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61C0F">
      <w:pPr>
        <w:rPr>
          <w:rFonts w:hint="eastAsia" w:eastAsia="仿宋_GB2312"/>
          <w:sz w:val="32"/>
          <w:szCs w:val="32"/>
        </w:rPr>
      </w:pPr>
      <w:bookmarkStart w:id="28" w:name="_GoBack"/>
      <w:bookmarkEnd w:id="28"/>
    </w:p>
    <w:p w14:paraId="297DF06A">
      <w:pPr>
        <w:rPr>
          <w:rFonts w:hint="eastAsia" w:eastAsia="仿宋_GB2312"/>
          <w:sz w:val="32"/>
          <w:szCs w:val="32"/>
        </w:rPr>
      </w:pPr>
    </w:p>
    <w:p w14:paraId="01CE91C7">
      <w:pPr>
        <w:rPr>
          <w:rFonts w:hint="eastAsia" w:eastAsia="仿宋_GB2312"/>
          <w:sz w:val="32"/>
          <w:szCs w:val="32"/>
        </w:rPr>
      </w:pPr>
    </w:p>
    <w:p w14:paraId="1BDFAA6A">
      <w:pPr>
        <w:rPr>
          <w:rFonts w:hint="eastAsia" w:eastAsia="仿宋_GB2312"/>
          <w:sz w:val="32"/>
          <w:szCs w:val="32"/>
        </w:rPr>
      </w:pPr>
    </w:p>
    <w:p w14:paraId="7B0CE364">
      <w:pPr>
        <w:rPr>
          <w:rFonts w:hint="eastAsia" w:eastAsia="仿宋_GB2312"/>
          <w:sz w:val="32"/>
          <w:szCs w:val="32"/>
        </w:rPr>
      </w:pPr>
    </w:p>
    <w:p w14:paraId="1244E020">
      <w:pPr>
        <w:rPr>
          <w:rFonts w:hint="eastAsia" w:eastAsia="仿宋_GB2312"/>
          <w:sz w:val="32"/>
          <w:szCs w:val="32"/>
        </w:rPr>
      </w:pPr>
    </w:p>
    <w:p w14:paraId="72A157A4">
      <w:pPr>
        <w:spacing w:line="240" w:lineRule="exact"/>
        <w:jc w:val="center"/>
        <w:rPr>
          <w:rFonts w:hint="eastAsia" w:eastAsia="仿宋_GB2312"/>
          <w:sz w:val="32"/>
          <w:szCs w:val="32"/>
        </w:rPr>
      </w:pPr>
      <w:bookmarkStart w:id="0" w:name="gwzh"/>
    </w:p>
    <w:bookmarkEnd w:id="0"/>
    <w:p w14:paraId="68375272">
      <w:pPr>
        <w:spacing w:line="240" w:lineRule="auto"/>
        <w:jc w:val="center"/>
        <w:rPr>
          <w:rFonts w:hint="eastAsia" w:eastAsia="仿宋_GB2312"/>
          <w:color w:val="FF0000"/>
          <w:sz w:val="32"/>
          <w:szCs w:val="32"/>
        </w:rPr>
      </w:pPr>
      <w:bookmarkStart w:id="1" w:name="gwz"/>
      <w:r>
        <w:rPr>
          <w:rFonts w:hint="eastAsia" w:eastAsia="仿宋_GB2312"/>
          <w:sz w:val="32"/>
          <w:szCs w:val="32"/>
        </w:rPr>
        <w:t>苏教考招〔2026〕20号</w:t>
      </w:r>
      <w:bookmarkEnd w:id="1"/>
      <w:r>
        <w:rPr>
          <w:rFonts w:eastAsia="仿宋_GB2312"/>
          <w:sz w:val="32"/>
          <w:szCs w:val="32"/>
        </w:rPr>
        <w:t xml:space="preserve"> </w:t>
      </w:r>
    </w:p>
    <w:p w14:paraId="10FC0A74">
      <w:pPr>
        <w:pStyle w:val="9"/>
        <w:keepNext w:val="0"/>
        <w:keepLines w:val="0"/>
        <w:widowControl/>
        <w:suppressLineNumbers w:val="0"/>
        <w:spacing w:before="0" w:beforeAutospacing="0" w:after="0" w:afterAutospacing="0" w:line="640" w:lineRule="exact"/>
        <w:ind w:left="0" w:leftChars="0" w:right="0" w:firstLine="0" w:firstLineChars="0"/>
        <w:jc w:val="center"/>
        <w:rPr>
          <w:rStyle w:val="5"/>
          <w:rFonts w:hint="default" w:ascii="Times New Roman" w:hAnsi="Times New Roman" w:eastAsia="仿宋_GB2312" w:cs="Times New Roman"/>
          <w:color w:val="000000"/>
          <w:kern w:val="0"/>
          <w:sz w:val="32"/>
          <w:szCs w:val="32"/>
          <w:lang w:val="en-US" w:eastAsia="zh-CN"/>
        </w:rPr>
      </w:pPr>
      <w:bookmarkStart w:id="2" w:name="content"/>
      <w:bookmarkEnd w:id="2"/>
      <w:r>
        <w:rPr>
          <w:rStyle w:val="5"/>
          <w:rFonts w:hint="default" w:ascii="Times New Roman" w:hAnsi="Times New Roman" w:eastAsia="仿宋_GB2312" w:cs="Times New Roman"/>
          <w:color w:val="000000"/>
          <w:kern w:val="0"/>
          <w:sz w:val="32"/>
          <w:szCs w:val="32"/>
          <w:lang w:val="en-US" w:eastAsia="zh-CN"/>
        </w:rPr>
        <w:t xml:space="preserve"> </w:t>
      </w:r>
    </w:p>
    <w:p w14:paraId="6482768B">
      <w:pPr>
        <w:pStyle w:val="9"/>
        <w:keepNext w:val="0"/>
        <w:keepLines w:val="0"/>
        <w:widowControl/>
        <w:suppressLineNumbers w:val="0"/>
        <w:spacing w:before="0" w:beforeAutospacing="0" w:after="0" w:afterAutospacing="0" w:line="640" w:lineRule="exact"/>
        <w:ind w:left="0" w:leftChars="0" w:right="0" w:firstLine="0" w:firstLineChars="0"/>
        <w:jc w:val="center"/>
        <w:rPr>
          <w:rStyle w:val="5"/>
          <w:rFonts w:hint="default" w:ascii="Times New Roman" w:hAnsi="Times New Roman" w:eastAsia="仿宋_GB2312" w:cs="Times New Roman"/>
          <w:color w:val="000000"/>
          <w:kern w:val="0"/>
          <w:sz w:val="32"/>
          <w:szCs w:val="32"/>
          <w:lang w:val="en-US" w:eastAsia="zh-CN"/>
        </w:rPr>
      </w:pPr>
    </w:p>
    <w:p w14:paraId="3762F0D9">
      <w:pPr>
        <w:pStyle w:val="9"/>
        <w:keepNext w:val="0"/>
        <w:keepLines w:val="0"/>
        <w:widowControl/>
        <w:suppressLineNumbers w:val="0"/>
        <w:spacing w:before="0" w:beforeAutospacing="0" w:after="0" w:afterAutospacing="0" w:line="640" w:lineRule="exact"/>
        <w:ind w:left="0" w:right="-334" w:rightChars="-159"/>
        <w:jc w:val="center"/>
        <w:rPr>
          <w:rStyle w:val="5"/>
          <w:rFonts w:hint="default" w:ascii="Times New Roman" w:hAnsi="Times New Roman" w:eastAsia="方正小标宋简体" w:cs="Times New Roman"/>
          <w:color w:val="000000"/>
          <w:kern w:val="0"/>
          <w:sz w:val="44"/>
          <w:szCs w:val="44"/>
        </w:rPr>
      </w:pPr>
      <w:r>
        <w:rPr>
          <w:rStyle w:val="5"/>
          <w:rFonts w:hint="default" w:ascii="Times New Roman" w:hAnsi="Times New Roman" w:eastAsia="方正小标宋简体" w:cs="Times New Roman"/>
          <w:color w:val="000000"/>
          <w:kern w:val="0"/>
          <w:sz w:val="44"/>
          <w:szCs w:val="44"/>
          <w:lang w:val="en-US" w:eastAsia="zh-CN"/>
        </w:rPr>
        <w:t>省教育考试院关于印发</w:t>
      </w:r>
    </w:p>
    <w:p w14:paraId="16708DBA">
      <w:pPr>
        <w:pStyle w:val="9"/>
        <w:keepNext w:val="0"/>
        <w:keepLines w:val="0"/>
        <w:widowControl/>
        <w:suppressLineNumbers w:val="0"/>
        <w:spacing w:before="0" w:beforeAutospacing="0" w:after="0" w:afterAutospacing="0" w:line="640" w:lineRule="exact"/>
        <w:ind w:left="0" w:right="-334" w:rightChars="-159"/>
        <w:jc w:val="center"/>
        <w:rPr>
          <w:rStyle w:val="5"/>
          <w:rFonts w:hint="default" w:ascii="Times New Roman" w:hAnsi="Times New Roman" w:eastAsia="方正小标宋简体" w:cs="Times New Roman"/>
          <w:color w:val="000000"/>
          <w:kern w:val="0"/>
          <w:sz w:val="44"/>
          <w:szCs w:val="44"/>
        </w:rPr>
      </w:pPr>
      <w:r>
        <w:rPr>
          <w:rStyle w:val="5"/>
          <w:rFonts w:hint="default" w:ascii="Times New Roman" w:hAnsi="Times New Roman" w:eastAsia="方正小标宋简体" w:cs="Times New Roman"/>
          <w:color w:val="000000"/>
          <w:kern w:val="0"/>
          <w:sz w:val="44"/>
          <w:szCs w:val="44"/>
          <w:lang w:val="en-US" w:eastAsia="zh-CN"/>
        </w:rPr>
        <w:t>江苏省2027年普通高校招生考试和</w:t>
      </w:r>
    </w:p>
    <w:p w14:paraId="1B080714">
      <w:pPr>
        <w:pStyle w:val="9"/>
        <w:keepNext w:val="0"/>
        <w:keepLines w:val="0"/>
        <w:widowControl/>
        <w:suppressLineNumbers w:val="0"/>
        <w:spacing w:before="0" w:beforeAutospacing="0" w:after="0" w:afterAutospacing="0" w:line="640" w:lineRule="exact"/>
        <w:ind w:left="0" w:right="-334" w:rightChars="-159"/>
        <w:jc w:val="center"/>
        <w:rPr>
          <w:rStyle w:val="5"/>
          <w:rFonts w:hint="default" w:ascii="Times New Roman" w:hAnsi="Times New Roman" w:eastAsia="方正小标宋_GBK" w:cs="Times New Roman"/>
          <w:color w:val="000000"/>
          <w:kern w:val="0"/>
          <w:sz w:val="44"/>
          <w:szCs w:val="44"/>
        </w:rPr>
      </w:pPr>
      <w:r>
        <w:rPr>
          <w:rStyle w:val="5"/>
          <w:rFonts w:hint="default" w:ascii="Times New Roman" w:hAnsi="Times New Roman" w:eastAsia="方正小标宋简体" w:cs="Times New Roman"/>
          <w:color w:val="000000"/>
          <w:kern w:val="0"/>
          <w:sz w:val="44"/>
          <w:szCs w:val="44"/>
          <w:lang w:val="en-US" w:eastAsia="zh-CN"/>
        </w:rPr>
        <w:t>普通高中学业水平合格性考试报名办法的通知</w:t>
      </w:r>
    </w:p>
    <w:p w14:paraId="6C5EEB5C">
      <w:pPr>
        <w:pStyle w:val="9"/>
        <w:keepNext w:val="0"/>
        <w:keepLines w:val="0"/>
        <w:widowControl/>
        <w:suppressLineNumbers w:val="0"/>
        <w:adjustRightInd w:val="0"/>
        <w:snapToGrid w:val="0"/>
        <w:spacing w:before="0" w:beforeAutospacing="0" w:after="0" w:afterAutospacing="0" w:line="600" w:lineRule="exact"/>
        <w:ind w:left="0" w:right="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 xml:space="preserve"> </w:t>
      </w:r>
    </w:p>
    <w:p w14:paraId="36F0EE43">
      <w:pPr>
        <w:pStyle w:val="9"/>
        <w:keepNext w:val="0"/>
        <w:keepLines w:val="0"/>
        <w:widowControl/>
        <w:suppressLineNumbers w:val="0"/>
        <w:adjustRightInd w:val="0"/>
        <w:snapToGrid w:val="0"/>
        <w:spacing w:before="0" w:beforeAutospacing="0" w:after="0" w:afterAutospacing="0" w:line="540" w:lineRule="exact"/>
        <w:ind w:left="0" w:right="0"/>
        <w:jc w:val="both"/>
        <w:rPr>
          <w:rStyle w:val="5"/>
          <w:rFonts w:hint="default" w:ascii="Times New Roman" w:hAnsi="Times New Roman" w:eastAsia="仿宋_GB2312" w:cs="Times New Roman"/>
          <w:color w:val="000000"/>
          <w:kern w:val="0"/>
          <w:sz w:val="18"/>
          <w:szCs w:val="18"/>
        </w:rPr>
      </w:pPr>
      <w:r>
        <w:rPr>
          <w:rStyle w:val="5"/>
          <w:rFonts w:hint="eastAsia" w:ascii="仿宋_GB2312" w:hAnsi="Times New Roman" w:eastAsia="仿宋_GB2312" w:cs="仿宋_GB2312"/>
          <w:color w:val="000000"/>
          <w:kern w:val="0"/>
          <w:sz w:val="32"/>
          <w:szCs w:val="32"/>
          <w:lang w:val="en-US" w:eastAsia="zh-CN"/>
        </w:rPr>
        <w:t>各设区市、县（市、区）招生考试机构：</w:t>
      </w:r>
    </w:p>
    <w:p w14:paraId="0D920F60">
      <w:pPr>
        <w:pStyle w:val="9"/>
        <w:keepNext w:val="0"/>
        <w:keepLines w:val="0"/>
        <w:widowControl/>
        <w:suppressLineNumbers w:val="0"/>
        <w:tabs>
          <w:tab w:val="left" w:pos="7601"/>
        </w:tabs>
        <w:adjustRightInd w:val="0"/>
        <w:spacing w:before="0" w:beforeAutospacing="0" w:after="0" w:afterAutospacing="0" w:line="540" w:lineRule="exact"/>
        <w:ind w:left="0" w:right="0" w:firstLine="600"/>
        <w:jc w:val="left"/>
        <w:rPr>
          <w:rStyle w:val="5"/>
          <w:rFonts w:hint="default" w:ascii="Times New Roman" w:hAnsi="Times New Roman" w:eastAsia="仿宋_GB2312" w:cs="Times New Roman"/>
          <w:color w:val="000000"/>
          <w:kern w:val="0"/>
          <w:sz w:val="18"/>
          <w:szCs w:val="18"/>
        </w:rPr>
      </w:pPr>
      <w:r>
        <w:rPr>
          <w:rStyle w:val="5"/>
          <w:rFonts w:hint="eastAsia" w:ascii="仿宋_GB2312" w:hAnsi="Times New Roman" w:eastAsia="仿宋_GB2312" w:cs="仿宋_GB2312"/>
          <w:color w:val="000000"/>
          <w:kern w:val="0"/>
          <w:sz w:val="32"/>
          <w:szCs w:val="32"/>
          <w:lang w:val="en-US" w:eastAsia="zh-CN"/>
        </w:rPr>
        <w:t>为做好</w:t>
      </w:r>
      <w:r>
        <w:rPr>
          <w:rStyle w:val="5"/>
          <w:rFonts w:hint="default" w:ascii="Times New Roman" w:hAnsi="Times New Roman" w:eastAsia="仿宋_GB2312" w:cs="Times New Roman"/>
          <w:color w:val="000000"/>
          <w:kern w:val="0"/>
          <w:sz w:val="32"/>
          <w:szCs w:val="32"/>
          <w:lang w:val="en-US" w:eastAsia="zh-CN"/>
        </w:rPr>
        <w:t>2027</w:t>
      </w:r>
      <w:r>
        <w:rPr>
          <w:rStyle w:val="5"/>
          <w:rFonts w:hint="eastAsia" w:ascii="仿宋_GB2312" w:hAnsi="Times New Roman" w:eastAsia="仿宋_GB2312" w:cs="仿宋_GB2312"/>
          <w:color w:val="000000"/>
          <w:kern w:val="0"/>
          <w:sz w:val="32"/>
          <w:szCs w:val="32"/>
          <w:lang w:val="en-US" w:eastAsia="zh-CN"/>
        </w:rPr>
        <w:t>年普通高校招生考试和普通高中学业水平合格性考试报名工作，现将《江苏省</w:t>
      </w:r>
      <w:r>
        <w:rPr>
          <w:rStyle w:val="5"/>
          <w:rFonts w:hint="default" w:ascii="Times New Roman" w:hAnsi="Times New Roman" w:eastAsia="仿宋_GB2312" w:cs="Times New Roman"/>
          <w:color w:val="000000"/>
          <w:kern w:val="0"/>
          <w:sz w:val="32"/>
          <w:szCs w:val="32"/>
          <w:lang w:val="en-US" w:eastAsia="zh-CN"/>
        </w:rPr>
        <w:t>2027</w:t>
      </w:r>
      <w:r>
        <w:rPr>
          <w:rStyle w:val="5"/>
          <w:rFonts w:hint="eastAsia" w:ascii="仿宋_GB2312" w:hAnsi="Times New Roman" w:eastAsia="仿宋_GB2312" w:cs="仿宋_GB2312"/>
          <w:color w:val="000000"/>
          <w:kern w:val="0"/>
          <w:sz w:val="32"/>
          <w:szCs w:val="32"/>
          <w:lang w:val="en-US" w:eastAsia="zh-CN"/>
        </w:rPr>
        <w:t>年普通高校招生考试报名办法》（附件</w:t>
      </w:r>
      <w:r>
        <w:rPr>
          <w:rStyle w:val="5"/>
          <w:rFonts w:hint="default" w:ascii="Times New Roman" w:hAnsi="Times New Roman" w:eastAsia="仿宋_GB2312" w:cs="Times New Roman"/>
          <w:color w:val="000000"/>
          <w:kern w:val="0"/>
          <w:sz w:val="32"/>
          <w:szCs w:val="32"/>
          <w:lang w:val="en-US" w:eastAsia="zh-CN"/>
        </w:rPr>
        <w:t>1</w:t>
      </w:r>
      <w:r>
        <w:rPr>
          <w:rStyle w:val="5"/>
          <w:rFonts w:hint="eastAsia" w:ascii="仿宋_GB2312" w:hAnsi="Times New Roman" w:eastAsia="仿宋_GB2312" w:cs="仿宋_GB2312"/>
          <w:color w:val="000000"/>
          <w:kern w:val="0"/>
          <w:sz w:val="32"/>
          <w:szCs w:val="32"/>
          <w:lang w:val="en-US" w:eastAsia="zh-CN"/>
        </w:rPr>
        <w:t>）、《江苏省</w:t>
      </w:r>
      <w:r>
        <w:rPr>
          <w:rStyle w:val="5"/>
          <w:rFonts w:hint="default" w:ascii="Times New Roman" w:hAnsi="Times New Roman" w:eastAsia="仿宋_GB2312" w:cs="Times New Roman"/>
          <w:color w:val="000000"/>
          <w:kern w:val="0"/>
          <w:sz w:val="32"/>
          <w:szCs w:val="32"/>
          <w:lang w:val="en-US" w:eastAsia="zh-CN"/>
        </w:rPr>
        <w:t>2027</w:t>
      </w:r>
      <w:r>
        <w:rPr>
          <w:rStyle w:val="5"/>
          <w:rFonts w:hint="eastAsia" w:ascii="仿宋_GB2312" w:hAnsi="Times New Roman" w:eastAsia="仿宋_GB2312" w:cs="仿宋_GB2312"/>
          <w:color w:val="000000"/>
          <w:kern w:val="0"/>
          <w:sz w:val="32"/>
          <w:szCs w:val="32"/>
          <w:lang w:val="en-US" w:eastAsia="zh-CN"/>
        </w:rPr>
        <w:t>年普通高中学业水平合格性考试报名办法》（附件</w:t>
      </w:r>
      <w:r>
        <w:rPr>
          <w:rStyle w:val="5"/>
          <w:rFonts w:hint="default" w:ascii="Times New Roman" w:hAnsi="Times New Roman" w:eastAsia="仿宋_GB2312" w:cs="Times New Roman"/>
          <w:color w:val="000000"/>
          <w:kern w:val="0"/>
          <w:sz w:val="32"/>
          <w:szCs w:val="32"/>
          <w:lang w:val="en-US" w:eastAsia="zh-CN"/>
        </w:rPr>
        <w:t>2</w:t>
      </w:r>
      <w:r>
        <w:rPr>
          <w:rStyle w:val="5"/>
          <w:rFonts w:hint="eastAsia" w:ascii="仿宋_GB2312" w:hAnsi="Times New Roman" w:eastAsia="仿宋_GB2312" w:cs="仿宋_GB2312"/>
          <w:color w:val="000000"/>
          <w:kern w:val="0"/>
          <w:sz w:val="32"/>
          <w:szCs w:val="32"/>
          <w:lang w:val="en-US" w:eastAsia="zh-CN"/>
        </w:rPr>
        <w:t>）印发给你们，并就有关事项通知如下。</w:t>
      </w:r>
    </w:p>
    <w:p w14:paraId="750A6264">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一、提高</w:t>
      </w:r>
      <w:r>
        <w:rPr>
          <w:rStyle w:val="5"/>
          <w:rFonts w:hint="eastAsia" w:ascii="黑体" w:hAnsi="宋体" w:eastAsia="黑体" w:cs="黑体"/>
          <w:color w:val="000000"/>
          <w:kern w:val="2"/>
          <w:sz w:val="32"/>
          <w:szCs w:val="32"/>
          <w:lang w:val="en-US"/>
        </w:rPr>
        <w:t>政治站位</w:t>
      </w:r>
      <w:r>
        <w:rPr>
          <w:rStyle w:val="5"/>
          <w:rFonts w:hint="default" w:ascii="黑体" w:hAnsi="宋体" w:eastAsia="黑体" w:cs="黑体"/>
          <w:color w:val="000000"/>
          <w:kern w:val="2"/>
          <w:sz w:val="32"/>
          <w:szCs w:val="32"/>
          <w:lang w:val="en-US" w:eastAsia="zh-CN"/>
        </w:rPr>
        <w:t>，切实加强组织领导</w:t>
      </w:r>
    </w:p>
    <w:p w14:paraId="1488667B">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spacing w:val="-6"/>
          <w:kern w:val="2"/>
          <w:sz w:val="32"/>
          <w:szCs w:val="32"/>
        </w:rPr>
      </w:pPr>
      <w:r>
        <w:rPr>
          <w:rStyle w:val="5"/>
          <w:rFonts w:hint="eastAsia" w:ascii="仿宋_GB2312" w:hAnsi="Times New Roman" w:eastAsia="仿宋_GB2312" w:cs="仿宋_GB2312"/>
          <w:color w:val="000000"/>
          <w:kern w:val="2"/>
          <w:sz w:val="32"/>
          <w:szCs w:val="32"/>
          <w:lang w:val="en-US" w:eastAsia="zh-CN"/>
        </w:rPr>
        <w:t>报名信息是考生档案的重要组成部分，是高校招生录取的重要依据之一</w:t>
      </w:r>
      <w:r>
        <w:rPr>
          <w:rStyle w:val="5"/>
          <w:rFonts w:hint="eastAsia" w:ascii="仿宋_GB2312" w:hAnsi="Times New Roman" w:eastAsia="仿宋_GB2312" w:cs="仿宋_GB2312"/>
          <w:color w:val="000000"/>
          <w:kern w:val="2"/>
          <w:sz w:val="32"/>
          <w:szCs w:val="32"/>
          <w:lang w:val="en-US"/>
        </w:rPr>
        <w:t>，事关考生切身利益，事关社会和谐稳定</w:t>
      </w:r>
      <w:r>
        <w:rPr>
          <w:rStyle w:val="5"/>
          <w:rFonts w:hint="eastAsia" w:ascii="仿宋_GB2312" w:hAnsi="Times New Roman" w:eastAsia="仿宋_GB2312" w:cs="仿宋_GB2312"/>
          <w:color w:val="000000"/>
          <w:kern w:val="2"/>
          <w:sz w:val="32"/>
          <w:szCs w:val="32"/>
          <w:lang w:val="en-US" w:eastAsia="zh-CN"/>
        </w:rPr>
        <w:t>。各地务必高度重视报名工作，切实加强对本地区报名工作的组织领导和指导</w:t>
      </w:r>
      <w:r>
        <w:rPr>
          <w:rStyle w:val="5"/>
          <w:rFonts w:hint="eastAsia" w:ascii="仿宋_GB2312" w:hAnsi="Times New Roman" w:eastAsia="仿宋_GB2312" w:cs="仿宋_GB2312"/>
          <w:color w:val="000000"/>
          <w:kern w:val="2"/>
          <w:sz w:val="32"/>
          <w:szCs w:val="32"/>
          <w:lang w:val="en-US"/>
        </w:rPr>
        <w:t>。各地招生考试机构主要负责同志是辖区内报名组织工作的第一责任人，分管负责同志是直接责任人，要超前谋划、靠前指挥。要切实做好报名工作人员的培训，确保政策学习到位、理解到位、宣传到位、指导到位、执行到位</w:t>
      </w:r>
      <w:r>
        <w:rPr>
          <w:rStyle w:val="5"/>
          <w:rFonts w:hint="eastAsia" w:ascii="仿宋_GB2312" w:hAnsi="Times New Roman" w:eastAsia="仿宋_GB2312" w:cs="仿宋_GB2312"/>
          <w:color w:val="000000"/>
          <w:spacing w:val="-6"/>
          <w:kern w:val="2"/>
          <w:sz w:val="32"/>
          <w:szCs w:val="32"/>
          <w:lang w:val="en-US" w:eastAsia="zh-CN"/>
        </w:rPr>
        <w:t>。</w:t>
      </w:r>
      <w:bookmarkStart w:id="3" w:name="_Hlk146788409"/>
      <w:bookmarkEnd w:id="3"/>
    </w:p>
    <w:p w14:paraId="0B76082A">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二、</w:t>
      </w:r>
      <w:r>
        <w:rPr>
          <w:rStyle w:val="5"/>
          <w:rFonts w:ascii="黑体" w:hAnsi="宋体" w:eastAsia="黑体" w:cs="黑体"/>
          <w:color w:val="000000"/>
          <w:sz w:val="32"/>
          <w:szCs w:val="32"/>
        </w:rPr>
        <w:t>聚焦关键环节</w:t>
      </w:r>
      <w:r>
        <w:rPr>
          <w:rStyle w:val="5"/>
          <w:rFonts w:hint="default" w:ascii="黑体" w:hAnsi="宋体" w:eastAsia="黑体" w:cs="黑体"/>
          <w:color w:val="000000"/>
          <w:kern w:val="2"/>
          <w:sz w:val="32"/>
          <w:szCs w:val="32"/>
          <w:lang w:val="en-US" w:eastAsia="zh-CN"/>
        </w:rPr>
        <w:t>，</w:t>
      </w:r>
      <w:r>
        <w:rPr>
          <w:rStyle w:val="5"/>
          <w:rFonts w:hint="eastAsia" w:ascii="黑体" w:hAnsi="宋体" w:eastAsia="黑体" w:cs="黑体"/>
          <w:color w:val="000000"/>
          <w:kern w:val="2"/>
          <w:sz w:val="32"/>
          <w:szCs w:val="32"/>
          <w:lang w:val="en-US"/>
        </w:rPr>
        <w:t>抓细抓实</w:t>
      </w:r>
      <w:r>
        <w:rPr>
          <w:rStyle w:val="5"/>
          <w:rFonts w:hint="default" w:ascii="黑体" w:hAnsi="宋体" w:eastAsia="黑体" w:cs="黑体"/>
          <w:color w:val="000000"/>
          <w:kern w:val="2"/>
          <w:sz w:val="32"/>
          <w:szCs w:val="32"/>
          <w:lang w:val="en-US" w:eastAsia="zh-CN"/>
        </w:rPr>
        <w:t>资格审核</w:t>
      </w:r>
    </w:p>
    <w:p w14:paraId="431D5609">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spacing w:val="-6"/>
          <w:kern w:val="2"/>
          <w:sz w:val="32"/>
          <w:szCs w:val="32"/>
        </w:rPr>
      </w:pPr>
      <w:r>
        <w:rPr>
          <w:rStyle w:val="5"/>
          <w:rFonts w:hint="eastAsia" w:ascii="仿宋_GB2312" w:hAnsi="Times New Roman" w:eastAsia="仿宋_GB2312" w:cs="仿宋_GB2312"/>
          <w:color w:val="000000"/>
          <w:kern w:val="2"/>
          <w:sz w:val="32"/>
          <w:szCs w:val="32"/>
          <w:lang w:val="en-US" w:eastAsia="zh-CN"/>
        </w:rPr>
        <w:t>各地</w:t>
      </w:r>
      <w:r>
        <w:rPr>
          <w:rStyle w:val="5"/>
          <w:rFonts w:hint="eastAsia" w:ascii="仿宋_GB2312" w:hAnsi="Times New Roman" w:eastAsia="仿宋_GB2312" w:cs="仿宋_GB2312"/>
          <w:color w:val="000000"/>
          <w:kern w:val="2"/>
          <w:sz w:val="32"/>
          <w:szCs w:val="32"/>
          <w:lang w:val="en-US"/>
        </w:rPr>
        <w:t>要</w:t>
      </w:r>
      <w:r>
        <w:rPr>
          <w:rStyle w:val="5"/>
          <w:rFonts w:hint="eastAsia" w:ascii="仿宋_GB2312" w:hAnsi="Times New Roman" w:eastAsia="仿宋_GB2312" w:cs="仿宋_GB2312"/>
          <w:color w:val="000000"/>
          <w:kern w:val="2"/>
          <w:sz w:val="32"/>
          <w:szCs w:val="32"/>
          <w:lang w:val="en-US" w:eastAsia="zh-CN"/>
        </w:rPr>
        <w:t>根据《省教育厅关于进一步加强普通高考各类考生资格审核工作的通知》（苏教考函〔</w:t>
      </w:r>
      <w:r>
        <w:rPr>
          <w:rStyle w:val="5"/>
          <w:rFonts w:hint="default" w:ascii="Times New Roman" w:hAnsi="Times New Roman" w:eastAsia="仿宋_GB2312" w:cs="Times New Roman"/>
          <w:color w:val="000000"/>
          <w:kern w:val="2"/>
          <w:sz w:val="32"/>
          <w:szCs w:val="32"/>
          <w:lang w:val="en-US" w:eastAsia="zh-CN"/>
        </w:rPr>
        <w:t>2020</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16</w:t>
      </w:r>
      <w:r>
        <w:rPr>
          <w:rStyle w:val="5"/>
          <w:rFonts w:hint="eastAsia" w:ascii="仿宋_GB2312" w:hAnsi="Times New Roman" w:eastAsia="仿宋_GB2312" w:cs="仿宋_GB2312"/>
          <w:color w:val="000000"/>
          <w:kern w:val="2"/>
          <w:sz w:val="32"/>
          <w:szCs w:val="32"/>
          <w:lang w:val="en-US" w:eastAsia="zh-CN"/>
        </w:rPr>
        <w:t>号）要求，按照</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谁主管，谁审核，谁负责</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的原则，严格规范开展学籍、户籍审查和资格认定工作</w:t>
      </w:r>
      <w:bookmarkStart w:id="4" w:name="_Hlk146789751"/>
      <w:bookmarkEnd w:id="4"/>
      <w:r>
        <w:rPr>
          <w:rStyle w:val="5"/>
          <w:rFonts w:hint="eastAsia" w:ascii="仿宋_GB2312" w:hAnsi="Times New Roman" w:eastAsia="仿宋_GB2312" w:cs="仿宋_GB2312"/>
          <w:color w:val="000000"/>
          <w:kern w:val="2"/>
          <w:sz w:val="32"/>
          <w:szCs w:val="32"/>
          <w:lang w:val="en-US" w:eastAsia="zh-CN"/>
        </w:rPr>
        <w:t>，尤其要加强对非我省户籍、非我省学籍考生以及往届生、社会考生报名资格的审核。对报名资格存疑的考生，要</w:t>
      </w:r>
      <w:r>
        <w:rPr>
          <w:rStyle w:val="5"/>
          <w:rFonts w:hint="eastAsia" w:ascii="仿宋_GB2312" w:hAnsi="Times New Roman" w:eastAsia="仿宋_GB2312" w:cs="仿宋_GB2312"/>
          <w:color w:val="000000"/>
          <w:kern w:val="2"/>
          <w:sz w:val="32"/>
          <w:szCs w:val="32"/>
          <w:lang w:val="en-US"/>
        </w:rPr>
        <w:t>商请</w:t>
      </w:r>
      <w:r>
        <w:rPr>
          <w:rStyle w:val="5"/>
          <w:rFonts w:hint="eastAsia" w:ascii="仿宋_GB2312" w:hAnsi="Times New Roman" w:eastAsia="仿宋_GB2312" w:cs="仿宋_GB2312"/>
          <w:color w:val="000000"/>
          <w:kern w:val="2"/>
          <w:sz w:val="32"/>
          <w:szCs w:val="32"/>
          <w:lang w:val="en-US" w:eastAsia="zh-CN"/>
        </w:rPr>
        <w:t>公安、人社等部门协</w:t>
      </w:r>
      <w:r>
        <w:rPr>
          <w:rStyle w:val="5"/>
          <w:rFonts w:hint="eastAsia" w:ascii="仿宋_GB2312" w:hAnsi="Times New Roman" w:eastAsia="仿宋_GB2312" w:cs="仿宋_GB2312"/>
          <w:color w:val="000000"/>
          <w:kern w:val="2"/>
          <w:sz w:val="32"/>
          <w:szCs w:val="32"/>
          <w:lang w:val="en-US"/>
        </w:rPr>
        <w:t>助做好</w:t>
      </w:r>
      <w:r>
        <w:rPr>
          <w:rStyle w:val="5"/>
          <w:rFonts w:hint="eastAsia" w:ascii="仿宋_GB2312" w:hAnsi="Times New Roman" w:eastAsia="仿宋_GB2312" w:cs="仿宋_GB2312"/>
          <w:color w:val="000000"/>
          <w:kern w:val="2"/>
          <w:sz w:val="32"/>
          <w:szCs w:val="32"/>
          <w:lang w:val="en-US" w:eastAsia="zh-CN"/>
        </w:rPr>
        <w:t>审核。对于申请照顾加分等类型和项目的考生，要严格执行规定的审核程序并按相关要求做好信息公开。要严格按照有关规定年限保存资格审核过程性信息，</w:t>
      </w:r>
      <w:r>
        <w:rPr>
          <w:rStyle w:val="5"/>
          <w:rFonts w:hint="eastAsia" w:ascii="仿宋_GB2312" w:hAnsi="Times New Roman" w:eastAsia="仿宋_GB2312" w:cs="仿宋_GB2312"/>
          <w:color w:val="000000"/>
          <w:spacing w:val="-6"/>
          <w:kern w:val="2"/>
          <w:sz w:val="32"/>
          <w:szCs w:val="32"/>
          <w:lang w:val="en-US" w:eastAsia="zh-CN"/>
        </w:rPr>
        <w:t>对所有环节的审核人、负责人信息以及审核结论等做到有据可查。</w:t>
      </w:r>
    </w:p>
    <w:p w14:paraId="0C19ABE7">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三、</w:t>
      </w:r>
      <w:r>
        <w:rPr>
          <w:rStyle w:val="5"/>
          <w:rFonts w:hint="eastAsia" w:ascii="黑体" w:hAnsi="宋体" w:eastAsia="黑体" w:cs="黑体"/>
          <w:color w:val="000000"/>
          <w:kern w:val="2"/>
          <w:sz w:val="32"/>
          <w:szCs w:val="32"/>
          <w:lang w:val="en-US"/>
        </w:rPr>
        <w:t>严格执行规范</w:t>
      </w:r>
      <w:r>
        <w:rPr>
          <w:rStyle w:val="5"/>
          <w:rFonts w:hint="default" w:ascii="黑体" w:hAnsi="宋体" w:eastAsia="黑体" w:cs="黑体"/>
          <w:color w:val="000000"/>
          <w:kern w:val="2"/>
          <w:sz w:val="32"/>
          <w:szCs w:val="32"/>
          <w:lang w:val="en-US" w:eastAsia="zh-CN"/>
        </w:rPr>
        <w:t>，严厉打击违规行为</w:t>
      </w:r>
    </w:p>
    <w:p w14:paraId="6D96F203">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eastAsia" w:ascii="仿宋_GB2312" w:hAnsi="Times New Roman" w:eastAsia="仿宋_GB2312" w:cs="仿宋_GB2312"/>
          <w:color w:val="000000"/>
          <w:kern w:val="2"/>
          <w:sz w:val="32"/>
          <w:szCs w:val="32"/>
          <w:lang w:val="en-US" w:eastAsia="zh-CN"/>
        </w:rPr>
      </w:pPr>
      <w:r>
        <w:rPr>
          <w:rStyle w:val="5"/>
          <w:rFonts w:hint="eastAsia" w:ascii="仿宋_GB2312" w:hAnsi="Times New Roman" w:eastAsia="仿宋_GB2312" w:cs="仿宋_GB2312"/>
          <w:color w:val="000000"/>
          <w:kern w:val="2"/>
          <w:sz w:val="32"/>
          <w:szCs w:val="32"/>
          <w:lang w:val="en-US" w:eastAsia="zh-CN"/>
        </w:rPr>
        <w:t>各地要</w:t>
      </w:r>
      <w:r>
        <w:rPr>
          <w:rStyle w:val="5"/>
          <w:rFonts w:hint="eastAsia" w:ascii="仿宋_GB2312" w:hAnsi="Times New Roman" w:eastAsia="仿宋_GB2312" w:cs="仿宋_GB2312"/>
          <w:color w:val="000000"/>
          <w:kern w:val="2"/>
          <w:sz w:val="32"/>
          <w:szCs w:val="32"/>
          <w:lang w:val="en-US"/>
        </w:rPr>
        <w:t>按照普通高等学校招生工作相关规定，</w:t>
      </w:r>
      <w:r>
        <w:rPr>
          <w:rStyle w:val="5"/>
          <w:rFonts w:hint="eastAsia" w:ascii="仿宋_GB2312" w:hAnsi="Times New Roman" w:eastAsia="仿宋_GB2312" w:cs="仿宋_GB2312"/>
          <w:color w:val="000000"/>
          <w:kern w:val="2"/>
          <w:sz w:val="32"/>
          <w:szCs w:val="32"/>
          <w:lang w:val="en-US" w:eastAsia="zh-CN"/>
        </w:rPr>
        <w:t>加强考生诚信考试教育，组织考生认真阅读《考生守则》《国家教育考试违规处理办法》（教育部令第</w:t>
      </w:r>
      <w:r>
        <w:rPr>
          <w:rStyle w:val="5"/>
          <w:rFonts w:hint="default" w:ascii="Times New Roman" w:hAnsi="Times New Roman" w:eastAsia="仿宋_GB2312" w:cs="Times New Roman"/>
          <w:color w:val="000000"/>
          <w:kern w:val="2"/>
          <w:sz w:val="32"/>
          <w:szCs w:val="32"/>
          <w:lang w:val="en-US" w:eastAsia="zh-CN"/>
        </w:rPr>
        <w:t>33</w:t>
      </w:r>
      <w:r>
        <w:rPr>
          <w:rStyle w:val="5"/>
          <w:rFonts w:hint="eastAsia" w:ascii="仿宋_GB2312" w:hAnsi="Times New Roman" w:eastAsia="仿宋_GB2312" w:cs="仿宋_GB2312"/>
          <w:color w:val="000000"/>
          <w:kern w:val="2"/>
          <w:sz w:val="32"/>
          <w:szCs w:val="32"/>
          <w:lang w:val="en-US" w:eastAsia="zh-CN"/>
        </w:rPr>
        <w:t>号）等有关规定，签订诚信承诺书，维护良好报考环境。要严厉打击通过伪造证明材料、提供虚假信息等手段获取相应资格的行为，对存在违法违规行为的考生和工作人员，将按照国家有关规定严肃处理，依法依规追究当事人及相关人员责任。对于违规违纪的党员和公职人员，依据《中国共产党纪律处分条例》《中华人民共和国公职人员政务处分法》《事业单位工作人员处分规定》等相关规定严肃处理。涉嫌违法犯罪的，移送司法机关追究法律责任。</w:t>
      </w:r>
    </w:p>
    <w:p w14:paraId="43B615DF">
      <w:pPr>
        <w:pStyle w:val="9"/>
        <w:keepNext w:val="0"/>
        <w:keepLines w:val="0"/>
        <w:widowControl w:val="0"/>
        <w:numPr>
          <w:ilvl w:val="255"/>
          <w:numId w:val="0"/>
        </w:numPr>
        <w:suppressLineNumbers w:val="0"/>
        <w:adjustRightInd w:val="0"/>
        <w:spacing w:before="0" w:beforeAutospacing="0" w:after="0" w:afterAutospacing="0" w:line="540" w:lineRule="exact"/>
        <w:ind w:left="0" w:right="0" w:firstLine="640" w:firstLineChars="200"/>
        <w:jc w:val="both"/>
        <w:rPr>
          <w:rStyle w:val="5"/>
          <w:rFonts w:hint="eastAsia" w:ascii="宋体" w:hAnsi="宋体" w:eastAsia="宋体" w:cs="宋体"/>
          <w:sz w:val="24"/>
          <w:szCs w:val="24"/>
        </w:rPr>
      </w:pPr>
      <w:r>
        <w:rPr>
          <w:rStyle w:val="5"/>
          <w:rFonts w:hint="eastAsia" w:ascii="黑体" w:hAnsi="宋体" w:eastAsia="黑体" w:cs="黑体"/>
          <w:color w:val="000000"/>
          <w:sz w:val="32"/>
          <w:szCs w:val="32"/>
        </w:rPr>
        <w:t>四、</w:t>
      </w:r>
      <w:r>
        <w:rPr>
          <w:rStyle w:val="5"/>
          <w:rFonts w:ascii="黑体" w:hAnsi="宋体" w:eastAsia="黑体" w:cs="黑体"/>
          <w:color w:val="000000"/>
          <w:sz w:val="32"/>
          <w:szCs w:val="32"/>
        </w:rPr>
        <w:t>加强综合保障，</w:t>
      </w:r>
      <w:r>
        <w:rPr>
          <w:rStyle w:val="5"/>
          <w:rFonts w:hint="eastAsia" w:ascii="黑体" w:hAnsi="宋体" w:eastAsia="黑体" w:cs="黑体"/>
          <w:color w:val="000000"/>
          <w:sz w:val="32"/>
          <w:szCs w:val="32"/>
        </w:rPr>
        <w:t>积极</w:t>
      </w:r>
      <w:r>
        <w:rPr>
          <w:rStyle w:val="5"/>
          <w:rFonts w:ascii="黑体" w:hAnsi="宋体" w:eastAsia="黑体" w:cs="黑体"/>
          <w:color w:val="000000"/>
          <w:sz w:val="32"/>
          <w:szCs w:val="32"/>
        </w:rPr>
        <w:t>营造良好氛围</w:t>
      </w:r>
      <w:r>
        <w:rPr>
          <w:rStyle w:val="5"/>
          <w:rFonts w:hint="default" w:ascii="黑体" w:hAnsi="宋体" w:eastAsia="黑体" w:cs="黑体"/>
          <w:color w:val="000000"/>
          <w:sz w:val="32"/>
          <w:szCs w:val="32"/>
          <w:lang w:eastAsia="zh-CN"/>
        </w:rPr>
        <w:t xml:space="preserve">  </w:t>
      </w:r>
    </w:p>
    <w:p w14:paraId="731380FE">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仿宋_GB2312" w:hAnsi="Times New Roman" w:eastAsia="仿宋_GB2312" w:cs="仿宋_GB2312"/>
          <w:color w:val="000000"/>
          <w:kern w:val="2"/>
          <w:sz w:val="32"/>
          <w:szCs w:val="32"/>
          <w:lang w:val="en-US" w:eastAsia="zh-CN"/>
        </w:rPr>
      </w:pPr>
      <w:r>
        <w:rPr>
          <w:rStyle w:val="5"/>
          <w:rFonts w:hint="eastAsia" w:ascii="仿宋_GB2312" w:hAnsi="Times New Roman" w:eastAsia="仿宋_GB2312" w:cs="仿宋_GB2312"/>
          <w:color w:val="000000"/>
          <w:sz w:val="32"/>
          <w:szCs w:val="32"/>
        </w:rPr>
        <w:t>各地要按照“分级管理、逐级负责”的原则组织好报名工作。要加强与电信、电力等相关部门的沟通、协调，确保报名期间的网络安全、电力供应等。要及时做好高考报名政策的宣传解读、信息发布、温馨提醒、答疑解惑等服务工作，精准推送报名时间节点、填报要求、资格条件及申报材料等信息，主动澄清不实传言，防范招生诈骗行为，积极营造公平公正、安全有序、舒心暖心的良好氛围。要实时监控本地区考生报名进展情况，制定报名突发事件应急预案，确保报名工作平稳有序。</w:t>
      </w:r>
    </w:p>
    <w:p w14:paraId="1C304B5E">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7FD7074D">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附件：</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年普通高校招生考试报名办法</w:t>
      </w:r>
    </w:p>
    <w:p w14:paraId="24F85B87">
      <w:pPr>
        <w:pStyle w:val="9"/>
        <w:keepNext w:val="0"/>
        <w:keepLines w:val="0"/>
        <w:widowControl w:val="0"/>
        <w:suppressLineNumbers w:val="0"/>
        <w:adjustRightInd w:val="0"/>
        <w:spacing w:before="0" w:beforeAutospacing="0" w:after="0" w:afterAutospacing="0" w:line="540" w:lineRule="exact"/>
        <w:ind w:left="0" w:right="0" w:firstLine="1600" w:firstLineChars="5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年普通高中学业水平合格性考试报名</w:t>
      </w:r>
    </w:p>
    <w:p w14:paraId="46F446B7">
      <w:pPr>
        <w:pStyle w:val="9"/>
        <w:keepNext w:val="0"/>
        <w:keepLines w:val="0"/>
        <w:widowControl w:val="0"/>
        <w:suppressLineNumbers w:val="0"/>
        <w:adjustRightInd w:val="0"/>
        <w:spacing w:before="0" w:beforeAutospacing="0" w:after="0" w:afterAutospacing="0" w:line="540" w:lineRule="exact"/>
        <w:ind w:left="0" w:right="0" w:firstLine="1833" w:firstLineChars="573"/>
        <w:jc w:val="both"/>
        <w:rPr>
          <w:rStyle w:val="5"/>
          <w:rFonts w:hint="default" w:ascii="Times New Roman" w:hAnsi="Times New Roman" w:eastAsia="仿宋_GB2312" w:cs="Times New Roman"/>
          <w:color w:val="000000"/>
          <w:kern w:val="0"/>
          <w:sz w:val="24"/>
          <w:szCs w:val="24"/>
        </w:rPr>
      </w:pPr>
      <w:r>
        <w:rPr>
          <w:rStyle w:val="5"/>
          <w:rFonts w:hint="eastAsia" w:ascii="仿宋_GB2312" w:hAnsi="Times New Roman" w:eastAsia="仿宋_GB2312" w:cs="仿宋_GB2312"/>
          <w:color w:val="000000"/>
          <w:kern w:val="2"/>
          <w:sz w:val="32"/>
          <w:szCs w:val="32"/>
          <w:lang w:val="en-US" w:eastAsia="zh-CN"/>
        </w:rPr>
        <w:t>办法</w:t>
      </w:r>
    </w:p>
    <w:p w14:paraId="19BCAE67">
      <w:pPr>
        <w:pStyle w:val="9"/>
        <w:keepNext w:val="0"/>
        <w:keepLines w:val="0"/>
        <w:widowControl/>
        <w:suppressLineNumbers w:val="0"/>
        <w:tabs>
          <w:tab w:val="left" w:pos="7601"/>
        </w:tabs>
        <w:adjustRightInd w:val="0"/>
        <w:snapToGrid w:val="0"/>
        <w:spacing w:before="0" w:beforeAutospacing="0" w:after="0" w:afterAutospacing="0" w:line="540" w:lineRule="exact"/>
        <w:ind w:left="0" w:right="0" w:firstLine="5760" w:firstLineChars="180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 xml:space="preserve"> </w:t>
      </w:r>
    </w:p>
    <w:p w14:paraId="6AD7F5FF">
      <w:pPr>
        <w:pStyle w:val="9"/>
        <w:keepNext w:val="0"/>
        <w:keepLines w:val="0"/>
        <w:widowControl/>
        <w:suppressLineNumbers w:val="0"/>
        <w:tabs>
          <w:tab w:val="left" w:pos="7601"/>
        </w:tabs>
        <w:adjustRightInd w:val="0"/>
        <w:snapToGrid w:val="0"/>
        <w:spacing w:before="0" w:beforeAutospacing="0" w:after="0" w:afterAutospacing="0" w:line="540" w:lineRule="exact"/>
        <w:ind w:left="0" w:right="0" w:firstLine="5760" w:firstLineChars="180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 xml:space="preserve"> </w:t>
      </w:r>
    </w:p>
    <w:p w14:paraId="2948E4FB">
      <w:pPr>
        <w:pStyle w:val="9"/>
        <w:keepNext w:val="0"/>
        <w:keepLines w:val="0"/>
        <w:widowControl/>
        <w:suppressLineNumbers w:val="0"/>
        <w:tabs>
          <w:tab w:val="left" w:pos="0"/>
          <w:tab w:val="left" w:pos="7601"/>
        </w:tabs>
        <w:adjustRightInd w:val="0"/>
        <w:snapToGrid w:val="0"/>
        <w:spacing w:before="0" w:beforeAutospacing="0" w:after="0" w:afterAutospacing="0" w:line="540" w:lineRule="exact"/>
        <w:ind w:left="0" w:leftChars="0" w:right="0" w:firstLine="5721" w:firstLineChars="1788"/>
        <w:jc w:val="both"/>
        <w:rPr>
          <w:rStyle w:val="5"/>
          <w:rFonts w:hint="default" w:ascii="Times New Roman" w:hAnsi="Times New Roman" w:eastAsia="仿宋_GB2312" w:cs="Times New Roman"/>
          <w:color w:val="000000"/>
          <w:kern w:val="0"/>
          <w:sz w:val="32"/>
          <w:szCs w:val="32"/>
        </w:rPr>
      </w:pPr>
      <w:r>
        <w:rPr>
          <w:rStyle w:val="5"/>
          <w:rFonts w:hint="eastAsia" w:ascii="仿宋_GB2312" w:hAnsi="Times New Roman" w:eastAsia="仿宋_GB2312" w:cs="仿宋_GB2312"/>
          <w:color w:val="000000"/>
          <w:kern w:val="0"/>
          <w:sz w:val="32"/>
          <w:szCs w:val="32"/>
          <w:lang w:val="en-US" w:eastAsia="zh-CN"/>
        </w:rPr>
        <w:t>省教育考试院</w:t>
      </w:r>
    </w:p>
    <w:p w14:paraId="2B0A58FA">
      <w:pPr>
        <w:pStyle w:val="9"/>
        <w:keepNext w:val="0"/>
        <w:keepLines w:val="0"/>
        <w:widowControl w:val="0"/>
        <w:suppressLineNumbers w:val="0"/>
        <w:adjustRightInd w:val="0"/>
        <w:snapToGrid w:val="0"/>
        <w:spacing w:before="0" w:beforeAutospacing="0" w:after="0" w:afterAutospacing="0" w:line="540" w:lineRule="exact"/>
        <w:ind w:left="0" w:leftChars="0" w:right="0" w:firstLine="5440" w:firstLineChars="1700"/>
        <w:jc w:val="both"/>
        <w:rPr>
          <w:rStyle w:val="5"/>
          <w:rFonts w:hint="default" w:ascii="Times New Roman" w:hAnsi="Times New Roman" w:eastAsia="仿宋_GB2312" w:cs="Times New Roman"/>
          <w:color w:val="000000"/>
          <w:kern w:val="0"/>
          <w:sz w:val="32"/>
          <w:szCs w:val="32"/>
          <w:lang w:val="en-US" w:eastAsia="zh-CN"/>
        </w:rPr>
      </w:pPr>
      <w:r>
        <w:rPr>
          <w:rStyle w:val="5"/>
          <w:rFonts w:hint="default" w:ascii="Times New Roman" w:hAnsi="Times New Roman" w:eastAsia="仿宋_GB2312" w:cs="Times New Roman"/>
          <w:color w:val="000000"/>
          <w:kern w:val="0"/>
          <w:sz w:val="32"/>
          <w:szCs w:val="32"/>
          <w:lang w:val="en-US" w:eastAsia="zh-CN"/>
        </w:rPr>
        <w:t>2026年10月</w:t>
      </w:r>
      <w:r>
        <w:rPr>
          <w:rStyle w:val="5"/>
          <w:rFonts w:hint="default" w:ascii="Times New Roman" w:hAnsi="Times New Roman" w:eastAsia="仿宋_GB2312" w:cs="Times New Roman"/>
          <w:color w:val="000000"/>
          <w:kern w:val="0"/>
          <w:sz w:val="32"/>
          <w:szCs w:val="32"/>
          <w:lang w:val="en-US" w:eastAsia="zh"/>
        </w:rPr>
        <w:t>16</w:t>
      </w:r>
      <w:r>
        <w:rPr>
          <w:rStyle w:val="5"/>
          <w:rFonts w:hint="default" w:ascii="Times New Roman" w:hAnsi="Times New Roman" w:eastAsia="仿宋_GB2312" w:cs="Times New Roman"/>
          <w:color w:val="000000"/>
          <w:kern w:val="0"/>
          <w:sz w:val="32"/>
          <w:szCs w:val="32"/>
          <w:lang w:val="en-US" w:eastAsia="zh-CN"/>
        </w:rPr>
        <w:t>日</w:t>
      </w:r>
    </w:p>
    <w:p w14:paraId="3AB81DE8">
      <w:pPr>
        <w:pStyle w:val="9"/>
        <w:keepNext w:val="0"/>
        <w:keepLines w:val="0"/>
        <w:widowControl w:val="0"/>
        <w:suppressLineNumbers w:val="0"/>
        <w:adjustRightInd w:val="0"/>
        <w:snapToGrid w:val="0"/>
        <w:spacing w:before="0" w:beforeAutospacing="0" w:after="0" w:afterAutospacing="0" w:line="540" w:lineRule="exact"/>
        <w:ind w:left="0" w:leftChars="0" w:right="0" w:firstLine="0" w:firstLineChars="0"/>
        <w:jc w:val="both"/>
        <w:rPr>
          <w:rStyle w:val="5"/>
          <w:rFonts w:hint="eastAsia" w:ascii="Times New Roman" w:hAnsi="Times New Roman" w:eastAsia="仿宋_GB2312" w:cs="Times New Roman"/>
          <w:color w:val="000000"/>
          <w:kern w:val="0"/>
          <w:sz w:val="32"/>
          <w:szCs w:val="32"/>
          <w:lang w:val="en-US" w:eastAsia="zh"/>
        </w:rPr>
      </w:pPr>
      <w:r>
        <w:rPr>
          <w:rStyle w:val="5"/>
          <w:rFonts w:hint="eastAsia" w:ascii="Times New Roman" w:hAnsi="Times New Roman" w:eastAsia="仿宋_GB2312" w:cs="Times New Roman"/>
          <w:color w:val="000000"/>
          <w:kern w:val="0"/>
          <w:sz w:val="32"/>
          <w:szCs w:val="32"/>
          <w:lang w:val="en-US" w:eastAsia="zh"/>
        </w:rPr>
        <w:t xml:space="preserve">    （此件主动公开）</w:t>
      </w:r>
    </w:p>
    <w:p w14:paraId="527EB3F8">
      <w:pPr>
        <w:pStyle w:val="9"/>
        <w:keepNext w:val="0"/>
        <w:keepLines w:val="0"/>
        <w:widowControl w:val="0"/>
        <w:suppressLineNumbers w:val="0"/>
        <w:adjustRightInd w:val="0"/>
        <w:spacing w:before="0" w:beforeAutospacing="0" w:after="0" w:afterAutospacing="0" w:line="560" w:lineRule="exact"/>
        <w:ind w:left="0" w:right="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br w:type="page"/>
      </w:r>
      <w:r>
        <w:rPr>
          <w:rStyle w:val="5"/>
          <w:rFonts w:hint="default" w:ascii="黑体" w:hAnsi="宋体" w:eastAsia="黑体" w:cs="黑体"/>
          <w:color w:val="000000"/>
          <w:kern w:val="0"/>
          <w:sz w:val="32"/>
          <w:szCs w:val="32"/>
          <w:lang w:val="en-US" w:eastAsia="zh-CN"/>
        </w:rPr>
        <w:t>附件</w:t>
      </w:r>
      <w:r>
        <w:rPr>
          <w:rStyle w:val="5"/>
          <w:rFonts w:hint="default" w:ascii="Times New Roman" w:hAnsi="Times New Roman" w:eastAsia="黑体" w:cs="Times New Roman"/>
          <w:color w:val="000000"/>
          <w:kern w:val="0"/>
          <w:sz w:val="32"/>
          <w:szCs w:val="32"/>
          <w:lang w:val="en-US" w:eastAsia="zh-CN"/>
        </w:rPr>
        <w:t>1</w:t>
      </w:r>
    </w:p>
    <w:p w14:paraId="614FE5E5">
      <w:pPr>
        <w:pStyle w:val="9"/>
        <w:keepNext w:val="0"/>
        <w:keepLines w:val="0"/>
        <w:widowControl w:val="0"/>
        <w:suppressLineNumbers w:val="0"/>
        <w:adjustRightInd w:val="0"/>
        <w:spacing w:before="0" w:beforeAutospacing="0" w:after="0" w:afterAutospacing="0" w:line="560" w:lineRule="exact"/>
        <w:ind w:left="0" w:right="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 xml:space="preserve"> </w:t>
      </w:r>
    </w:p>
    <w:p w14:paraId="5924707E">
      <w:pPr>
        <w:pStyle w:val="9"/>
        <w:keepNext w:val="0"/>
        <w:keepLines w:val="0"/>
        <w:widowControl w:val="0"/>
        <w:suppressLineNumbers w:val="0"/>
        <w:adjustRightInd w:val="0"/>
        <w:spacing w:before="0" w:beforeAutospacing="0" w:after="0" w:afterAutospacing="0" w:line="560" w:lineRule="exact"/>
        <w:ind w:left="0" w:right="0"/>
        <w:jc w:val="center"/>
        <w:rPr>
          <w:rStyle w:val="5"/>
          <w:rFonts w:hint="default" w:ascii="Times New Roman" w:hAnsi="Times New Roman" w:eastAsia="方正小标宋_GBK" w:cs="Times New Roman"/>
          <w:color w:val="000000"/>
          <w:kern w:val="2"/>
          <w:sz w:val="44"/>
          <w:szCs w:val="44"/>
        </w:rPr>
      </w:pPr>
      <w:r>
        <w:rPr>
          <w:rStyle w:val="5"/>
          <w:rFonts w:hint="default" w:ascii="Times New Roman" w:hAnsi="Times New Roman" w:eastAsia="方正小标宋简体" w:cs="Times New Roman"/>
          <w:color w:val="000000"/>
          <w:kern w:val="2"/>
          <w:sz w:val="44"/>
          <w:szCs w:val="44"/>
          <w:lang w:val="en-US" w:eastAsia="zh-CN"/>
        </w:rPr>
        <w:t>江苏省2027年普通高校招生考试</w:t>
      </w:r>
      <w:bookmarkStart w:id="5" w:name="_Hlk146788517"/>
      <w:r>
        <w:rPr>
          <w:rStyle w:val="5"/>
          <w:rFonts w:hint="default" w:ascii="Times New Roman" w:hAnsi="Times New Roman" w:eastAsia="方正小标宋简体" w:cs="Times New Roman"/>
          <w:color w:val="000000"/>
          <w:kern w:val="2"/>
          <w:sz w:val="44"/>
          <w:szCs w:val="44"/>
          <w:lang w:val="en-US" w:eastAsia="zh-CN"/>
        </w:rPr>
        <w:t>报名办法</w:t>
      </w:r>
      <w:bookmarkEnd w:id="5"/>
    </w:p>
    <w:p w14:paraId="3CA52D09">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Times New Roman" w:hAnsi="Times New Roman" w:eastAsia="黑体" w:cs="Times New Roman"/>
          <w:color w:val="000000"/>
          <w:kern w:val="2"/>
          <w:sz w:val="32"/>
          <w:szCs w:val="32"/>
          <w:lang w:val="en-US" w:eastAsia="zh-CN"/>
        </w:rPr>
        <w:t xml:space="preserve"> </w:t>
      </w:r>
    </w:p>
    <w:p w14:paraId="39194268">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一、报名对象</w:t>
      </w:r>
    </w:p>
    <w:p w14:paraId="1552208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spacing w:val="0"/>
          <w:kern w:val="0"/>
          <w:sz w:val="32"/>
          <w:szCs w:val="32"/>
        </w:rPr>
      </w:pPr>
      <w:r>
        <w:rPr>
          <w:rStyle w:val="5"/>
          <w:rFonts w:hint="eastAsia" w:ascii="仿宋_GB2312" w:hAnsi="Times New Roman" w:eastAsia="仿宋_GB2312" w:cs="仿宋_GB2312"/>
          <w:color w:val="000000"/>
          <w:spacing w:val="0"/>
          <w:kern w:val="0"/>
          <w:sz w:val="32"/>
          <w:szCs w:val="32"/>
          <w:lang w:val="en-US" w:eastAsia="zh-CN"/>
        </w:rPr>
        <w:t>（一）具有我省户籍且同时符合下列条件的人员，可以申请报名：</w:t>
      </w:r>
    </w:p>
    <w:p w14:paraId="55AD110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遵守中华人民共和国宪法和法律；</w:t>
      </w:r>
    </w:p>
    <w:p w14:paraId="1CFB45C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高级中等教育学校毕业或具有同等学力；</w:t>
      </w:r>
    </w:p>
    <w:p w14:paraId="58C1E042">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身体状况符合相关要求。</w:t>
      </w:r>
    </w:p>
    <w:p w14:paraId="3FB78689">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0"/>
          <w:sz w:val="32"/>
          <w:szCs w:val="32"/>
        </w:rPr>
      </w:pPr>
      <w:r>
        <w:rPr>
          <w:rStyle w:val="5"/>
          <w:rFonts w:hint="eastAsia" w:ascii="仿宋_GB2312" w:hAnsi="Times New Roman" w:eastAsia="仿宋_GB2312" w:cs="仿宋_GB2312"/>
          <w:color w:val="000000"/>
          <w:kern w:val="0"/>
          <w:sz w:val="32"/>
          <w:szCs w:val="32"/>
          <w:lang w:val="en-US" w:eastAsia="zh-CN"/>
        </w:rPr>
        <w:t>（二）非我省户籍的来苏务工就业人员随迁子女（以下简称</w:t>
      </w:r>
      <w:r>
        <w:rPr>
          <w:rStyle w:val="5"/>
          <w:rFonts w:hint="default" w:ascii="Times New Roman" w:hAnsi="Times New Roman" w:eastAsia="仿宋_GB2312" w:cs="Times New Roman"/>
          <w:color w:val="000000"/>
          <w:kern w:val="0"/>
          <w:sz w:val="32"/>
          <w:szCs w:val="32"/>
          <w:lang w:val="en-US" w:eastAsia="zh-CN"/>
        </w:rPr>
        <w:t>“</w:t>
      </w:r>
      <w:r>
        <w:rPr>
          <w:rStyle w:val="5"/>
          <w:rFonts w:hint="eastAsia" w:ascii="仿宋_GB2312" w:hAnsi="Times New Roman" w:eastAsia="仿宋_GB2312" w:cs="仿宋_GB2312"/>
          <w:color w:val="000000"/>
          <w:kern w:val="0"/>
          <w:sz w:val="32"/>
          <w:szCs w:val="32"/>
          <w:lang w:val="en-US" w:eastAsia="zh-CN"/>
        </w:rPr>
        <w:t>随迁子女</w:t>
      </w:r>
      <w:r>
        <w:rPr>
          <w:rStyle w:val="5"/>
          <w:rFonts w:hint="default" w:ascii="Times New Roman" w:hAnsi="Times New Roman" w:eastAsia="仿宋_GB2312" w:cs="Times New Roman"/>
          <w:color w:val="000000"/>
          <w:kern w:val="0"/>
          <w:sz w:val="32"/>
          <w:szCs w:val="32"/>
          <w:lang w:val="en-US" w:eastAsia="zh-CN"/>
        </w:rPr>
        <w:t>”</w:t>
      </w:r>
      <w:r>
        <w:rPr>
          <w:rStyle w:val="5"/>
          <w:rFonts w:hint="eastAsia" w:ascii="仿宋_GB2312" w:hAnsi="Times New Roman" w:eastAsia="仿宋_GB2312" w:cs="仿宋_GB2312"/>
          <w:color w:val="000000"/>
          <w:kern w:val="0"/>
          <w:sz w:val="32"/>
          <w:szCs w:val="32"/>
          <w:lang w:val="en-US" w:eastAsia="zh-CN"/>
        </w:rPr>
        <w:t>）申请在我省参加高考的，除符合上述条件外，还须同时具备以下条件：</w:t>
      </w:r>
    </w:p>
    <w:p w14:paraId="2DA0FD9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1.</w:t>
      </w:r>
      <w:r>
        <w:rPr>
          <w:rStyle w:val="5"/>
          <w:rFonts w:hint="eastAsia" w:ascii="仿宋_GB2312" w:hAnsi="Times New Roman" w:eastAsia="仿宋_GB2312" w:cs="仿宋_GB2312"/>
          <w:color w:val="000000"/>
          <w:kern w:val="0"/>
          <w:sz w:val="32"/>
          <w:szCs w:val="32"/>
          <w:lang w:val="en-US" w:eastAsia="zh-CN"/>
        </w:rPr>
        <w:t>在我省取得普通高中学籍并有完整的普通高中学习经历；</w:t>
      </w:r>
    </w:p>
    <w:p w14:paraId="516780E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2.</w:t>
      </w:r>
      <w:r>
        <w:rPr>
          <w:rStyle w:val="5"/>
          <w:rFonts w:hint="eastAsia" w:ascii="仿宋_GB2312" w:hAnsi="Times New Roman" w:eastAsia="仿宋_GB2312" w:cs="仿宋_GB2312"/>
          <w:color w:val="000000"/>
          <w:kern w:val="0"/>
          <w:sz w:val="32"/>
          <w:szCs w:val="32"/>
          <w:lang w:val="en-US" w:eastAsia="zh-CN"/>
        </w:rPr>
        <w:t>其监护人在我省有合法稳定职业、合法稳定住所（含租赁）。</w:t>
      </w:r>
    </w:p>
    <w:p w14:paraId="0F284A2B">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符合条件的港澳台籍考生，参照随迁子女政策，可使用港澳台居民居住证、港澳居民来往内地通行证、台湾居民来往大陆通行证等有效身份证件申请报名。</w:t>
      </w:r>
    </w:p>
    <w:p w14:paraId="2930A486">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（三）在我省定居并符合报名条件的外国人，可持公安机关或国家移民管理局签发的《中华人民共和国外国人永久居留身份证》申请报名。</w:t>
      </w:r>
    </w:p>
    <w:p w14:paraId="6248745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（四）下列人员不得报名：</w:t>
      </w:r>
    </w:p>
    <w:p w14:paraId="783A890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具有普通高等学历教育资格的高校在校生，或已被普通高校录取并保留入学资格的学生；</w:t>
      </w:r>
    </w:p>
    <w:p w14:paraId="64029CA2">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高级中等教育学校非应届毕业的在校生；</w:t>
      </w:r>
    </w:p>
    <w:p w14:paraId="78106236">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在高级中等教育阶段非应届毕业年份以弄虚作假手段报名并违规参加普通高校招生考试（包括全国统考、省级统考和高校单独组织的招生考试，以下简称高考）的应届毕业生；</w:t>
      </w:r>
    </w:p>
    <w:p w14:paraId="0CDFF25F">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因违反国家教育考试规定，被给予暂停参加高考处理且在停考期内的人员；</w:t>
      </w:r>
    </w:p>
    <w:p w14:paraId="4A641B6E">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因触犯刑法受到刑事处罚、尚在处罚期内的人员。其中，未成年人按相关法律规定执行。</w:t>
      </w:r>
    </w:p>
    <w:p w14:paraId="1DFC26F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二、报名时间及收费标准</w:t>
      </w:r>
    </w:p>
    <w:p w14:paraId="63C36773">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（一）网上报名时间为</w:t>
      </w:r>
      <w:r>
        <w:rPr>
          <w:rStyle w:val="5"/>
          <w:rFonts w:hint="default" w:ascii="Times New Roman" w:hAnsi="Times New Roman" w:eastAsia="仿宋_GB2312" w:cs="Times New Roman"/>
          <w:color w:val="000000"/>
          <w:kern w:val="2"/>
          <w:sz w:val="32"/>
          <w:szCs w:val="32"/>
          <w:lang w:val="en-US" w:eastAsia="zh-CN"/>
        </w:rPr>
        <w:t>2026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日至</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日</w:t>
      </w:r>
      <w:bookmarkStart w:id="6" w:name="_Hlk53993505"/>
      <w:r>
        <w:rPr>
          <w:rStyle w:val="5"/>
          <w:rFonts w:hint="eastAsia" w:ascii="仿宋_GB2312" w:hAnsi="Times New Roman" w:eastAsia="仿宋_GB2312" w:cs="仿宋_GB2312"/>
          <w:color w:val="000000"/>
          <w:kern w:val="2"/>
          <w:sz w:val="32"/>
          <w:szCs w:val="32"/>
          <w:lang w:val="en-US" w:eastAsia="zh-CN"/>
        </w:rPr>
        <w:t>（截止时间为</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日</w:t>
      </w:r>
      <w:r>
        <w:rPr>
          <w:rStyle w:val="5"/>
          <w:rFonts w:hint="default" w:ascii="Times New Roman" w:hAnsi="Times New Roman" w:eastAsia="仿宋_GB2312" w:cs="Times New Roman"/>
          <w:color w:val="000000"/>
          <w:kern w:val="2"/>
          <w:sz w:val="32"/>
          <w:szCs w:val="32"/>
          <w:lang w:val="en-US" w:eastAsia="zh-CN"/>
        </w:rPr>
        <w:t>17:00</w:t>
      </w:r>
      <w:r>
        <w:rPr>
          <w:rStyle w:val="5"/>
          <w:rFonts w:hint="eastAsia" w:ascii="仿宋_GB2312" w:hAnsi="Times New Roman" w:eastAsia="仿宋_GB2312" w:cs="仿宋_GB2312"/>
          <w:color w:val="000000"/>
          <w:kern w:val="2"/>
          <w:sz w:val="32"/>
          <w:szCs w:val="32"/>
          <w:lang w:val="en-US" w:eastAsia="zh-CN"/>
        </w:rPr>
        <w:t>），</w:t>
      </w:r>
      <w:bookmarkEnd w:id="6"/>
      <w:r>
        <w:rPr>
          <w:rStyle w:val="5"/>
          <w:rFonts w:hint="eastAsia" w:ascii="仿宋_GB2312" w:hAnsi="Times New Roman" w:eastAsia="仿宋_GB2312" w:cs="仿宋_GB2312"/>
          <w:color w:val="000000"/>
          <w:kern w:val="2"/>
          <w:sz w:val="32"/>
          <w:szCs w:val="32"/>
          <w:lang w:val="en-US" w:eastAsia="zh-CN"/>
        </w:rPr>
        <w:t>报名信息确认的截止时间为</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日</w:t>
      </w:r>
      <w:r>
        <w:rPr>
          <w:rStyle w:val="5"/>
          <w:rFonts w:hint="default" w:ascii="Times New Roman" w:hAnsi="Times New Roman" w:eastAsia="仿宋_GB2312" w:cs="Times New Roman"/>
          <w:color w:val="000000"/>
          <w:kern w:val="2"/>
          <w:sz w:val="32"/>
          <w:szCs w:val="32"/>
          <w:lang w:val="en-US" w:eastAsia="zh-CN"/>
        </w:rPr>
        <w:t>17:00</w:t>
      </w:r>
      <w:r>
        <w:rPr>
          <w:rStyle w:val="5"/>
          <w:rFonts w:hint="eastAsia" w:ascii="仿宋_GB2312" w:hAnsi="Times New Roman" w:eastAsia="仿宋_GB2312" w:cs="仿宋_GB2312"/>
          <w:color w:val="000000"/>
          <w:kern w:val="2"/>
          <w:sz w:val="32"/>
          <w:szCs w:val="32"/>
          <w:lang w:val="en-US" w:eastAsia="zh-CN"/>
        </w:rPr>
        <w:t>。报名网址为</w:t>
      </w:r>
      <w:r>
        <w:rPr>
          <w:rStyle w:val="5"/>
          <w:rFonts w:hint="default" w:ascii="Times New Roman" w:hAnsi="Times New Roman" w:eastAsia="仿宋_GB2312" w:cs="Times New Roman"/>
          <w:color w:val="000000"/>
          <w:kern w:val="2"/>
          <w:sz w:val="32"/>
          <w:szCs w:val="32"/>
          <w:lang w:val="en-US" w:eastAsia="zh-CN"/>
        </w:rPr>
        <w:t>www.jseea.cn</w:t>
      </w:r>
      <w:r>
        <w:rPr>
          <w:rStyle w:val="5"/>
          <w:rFonts w:hint="eastAsia" w:ascii="仿宋_GB2312" w:hAnsi="Times New Roman" w:eastAsia="仿宋_GB2312" w:cs="仿宋_GB2312"/>
          <w:color w:val="000000"/>
          <w:kern w:val="2"/>
          <w:sz w:val="32"/>
          <w:szCs w:val="32"/>
          <w:lang w:val="en-US" w:eastAsia="zh-CN"/>
        </w:rPr>
        <w:t>。</w:t>
      </w:r>
    </w:p>
    <w:p w14:paraId="3E43CD7A">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（二）考生报名时须支付报名考试费，收费标准按《省物价局</w:t>
      </w:r>
      <w:r>
        <w:rPr>
          <w:rStyle w:val="5"/>
          <w:rFonts w:hint="default" w:ascii="Times New Roman" w:hAnsi="Times New Roman" w:eastAsia="仿宋_GB2312" w:cs="Times New Roman"/>
          <w:color w:val="000000"/>
          <w:kern w:val="2"/>
          <w:sz w:val="32"/>
          <w:szCs w:val="32"/>
          <w:lang w:val="en-US" w:eastAsia="zh-CN"/>
        </w:rPr>
        <w:t xml:space="preserve"> </w:t>
      </w:r>
      <w:r>
        <w:rPr>
          <w:rStyle w:val="5"/>
          <w:rFonts w:hint="eastAsia" w:ascii="仿宋_GB2312" w:hAnsi="Times New Roman" w:eastAsia="仿宋_GB2312" w:cs="仿宋_GB2312"/>
          <w:color w:val="000000"/>
          <w:kern w:val="2"/>
          <w:sz w:val="32"/>
          <w:szCs w:val="32"/>
          <w:lang w:val="en-US" w:eastAsia="zh-CN"/>
        </w:rPr>
        <w:t>省财政厅关于高等学校招生报名考试收费标准的函》（苏价费函〔</w:t>
      </w:r>
      <w:r>
        <w:rPr>
          <w:rStyle w:val="5"/>
          <w:rFonts w:hint="default" w:ascii="Times New Roman" w:hAnsi="Times New Roman" w:eastAsia="仿宋_GB2312" w:cs="Times New Roman"/>
          <w:color w:val="000000"/>
          <w:kern w:val="2"/>
          <w:sz w:val="32"/>
          <w:szCs w:val="32"/>
          <w:lang w:val="en-US" w:eastAsia="zh-CN"/>
        </w:rPr>
        <w:t>2010</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56</w:t>
      </w:r>
      <w:r>
        <w:rPr>
          <w:rStyle w:val="5"/>
          <w:rFonts w:hint="eastAsia" w:ascii="仿宋_GB2312" w:hAnsi="Times New Roman" w:eastAsia="仿宋_GB2312" w:cs="仿宋_GB2312"/>
          <w:color w:val="000000"/>
          <w:kern w:val="2"/>
          <w:sz w:val="32"/>
          <w:szCs w:val="32"/>
          <w:lang w:val="en-US" w:eastAsia="zh-CN"/>
        </w:rPr>
        <w:t>号）和《省发展改革委 省财政厅关于明确普通高考和高中学业水平考试收费标准的复函》（苏发改收费函〔</w:t>
      </w:r>
      <w:r>
        <w:rPr>
          <w:rStyle w:val="5"/>
          <w:rFonts w:hint="default" w:ascii="Times New Roman" w:hAnsi="Times New Roman" w:eastAsia="仿宋_GB2312" w:cs="Times New Roman"/>
          <w:color w:val="000000"/>
          <w:kern w:val="2"/>
          <w:sz w:val="32"/>
          <w:szCs w:val="32"/>
          <w:lang w:val="en-US" w:eastAsia="zh-CN"/>
        </w:rPr>
        <w:t>2019</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414</w:t>
      </w:r>
      <w:r>
        <w:rPr>
          <w:rStyle w:val="5"/>
          <w:rFonts w:hint="eastAsia" w:ascii="仿宋_GB2312" w:hAnsi="Times New Roman" w:eastAsia="仿宋_GB2312" w:cs="仿宋_GB2312"/>
          <w:color w:val="000000"/>
          <w:kern w:val="2"/>
          <w:sz w:val="32"/>
          <w:szCs w:val="32"/>
          <w:lang w:val="en-US" w:eastAsia="zh-CN"/>
        </w:rPr>
        <w:t>号）执行。报名费为</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元</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人，考试费为</w:t>
      </w:r>
      <w:r>
        <w:rPr>
          <w:rStyle w:val="5"/>
          <w:rFonts w:hint="default" w:ascii="Times New Roman" w:hAnsi="Times New Roman" w:eastAsia="仿宋_GB2312" w:cs="Times New Roman"/>
          <w:color w:val="000000"/>
          <w:kern w:val="2"/>
          <w:sz w:val="32"/>
          <w:szCs w:val="32"/>
          <w:lang w:val="en-US" w:eastAsia="zh-CN"/>
        </w:rPr>
        <w:t>26</w:t>
      </w:r>
      <w:r>
        <w:rPr>
          <w:rStyle w:val="5"/>
          <w:rFonts w:hint="eastAsia" w:ascii="仿宋_GB2312" w:hAnsi="Times New Roman" w:eastAsia="仿宋_GB2312" w:cs="仿宋_GB2312"/>
          <w:color w:val="000000"/>
          <w:kern w:val="2"/>
          <w:sz w:val="32"/>
          <w:szCs w:val="32"/>
          <w:lang w:val="en-US" w:eastAsia="zh-CN"/>
        </w:rPr>
        <w:t>元</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门。</w:t>
      </w:r>
    </w:p>
    <w:p w14:paraId="6907015C">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体育类、艺术类专业省统考的报名考试费按原省教育委员会、省物价局《关于调整我省高等学校等招生考试收费标准的通知》（苏教财〔</w:t>
      </w:r>
      <w:r>
        <w:rPr>
          <w:rStyle w:val="5"/>
          <w:rFonts w:hint="default" w:ascii="Times New Roman" w:hAnsi="Times New Roman" w:eastAsia="仿宋_GB2312" w:cs="Times New Roman"/>
          <w:color w:val="000000"/>
          <w:kern w:val="2"/>
          <w:sz w:val="32"/>
          <w:szCs w:val="32"/>
          <w:lang w:val="en-US" w:eastAsia="zh-CN"/>
        </w:rPr>
        <w:t>2000</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23</w:t>
      </w:r>
      <w:r>
        <w:rPr>
          <w:rStyle w:val="5"/>
          <w:rFonts w:hint="eastAsia" w:ascii="仿宋_GB2312" w:hAnsi="Times New Roman" w:eastAsia="仿宋_GB2312" w:cs="仿宋_GB2312"/>
          <w:color w:val="000000"/>
          <w:kern w:val="2"/>
          <w:sz w:val="32"/>
          <w:szCs w:val="32"/>
          <w:lang w:val="en-US" w:eastAsia="zh-CN"/>
        </w:rPr>
        <w:t>号、苏价费〔</w:t>
      </w:r>
      <w:r>
        <w:rPr>
          <w:rStyle w:val="5"/>
          <w:rFonts w:hint="default" w:ascii="Times New Roman" w:hAnsi="Times New Roman" w:eastAsia="仿宋_GB2312" w:cs="Times New Roman"/>
          <w:color w:val="000000"/>
          <w:kern w:val="2"/>
          <w:sz w:val="32"/>
          <w:szCs w:val="32"/>
          <w:lang w:val="en-US" w:eastAsia="zh-CN"/>
        </w:rPr>
        <w:t>2000</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97</w:t>
      </w:r>
      <w:r>
        <w:rPr>
          <w:rStyle w:val="5"/>
          <w:rFonts w:hint="eastAsia" w:ascii="仿宋_GB2312" w:hAnsi="Times New Roman" w:eastAsia="仿宋_GB2312" w:cs="仿宋_GB2312"/>
          <w:color w:val="000000"/>
          <w:kern w:val="2"/>
          <w:sz w:val="32"/>
          <w:szCs w:val="32"/>
          <w:lang w:val="en-US" w:eastAsia="zh-CN"/>
        </w:rPr>
        <w:t>号）执行。报名费为</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元</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人，考试费为</w:t>
      </w:r>
      <w:r>
        <w:rPr>
          <w:rStyle w:val="5"/>
          <w:rFonts w:hint="default" w:ascii="Times New Roman" w:hAnsi="Times New Roman" w:eastAsia="仿宋_GB2312" w:cs="Times New Roman"/>
          <w:color w:val="000000"/>
          <w:kern w:val="2"/>
          <w:sz w:val="32"/>
          <w:szCs w:val="32"/>
          <w:lang w:val="en-US" w:eastAsia="zh-CN"/>
        </w:rPr>
        <w:t>60</w:t>
      </w:r>
      <w:r>
        <w:rPr>
          <w:rStyle w:val="5"/>
          <w:rFonts w:hint="eastAsia" w:ascii="仿宋_GB2312" w:hAnsi="Times New Roman" w:eastAsia="仿宋_GB2312" w:cs="仿宋_GB2312"/>
          <w:color w:val="000000"/>
          <w:kern w:val="2"/>
          <w:sz w:val="32"/>
          <w:szCs w:val="32"/>
          <w:lang w:val="en-US" w:eastAsia="zh-CN"/>
        </w:rPr>
        <w:t>元</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门。</w:t>
      </w:r>
    </w:p>
    <w:p w14:paraId="2D949763">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三、报名地点</w:t>
      </w:r>
    </w:p>
    <w:p w14:paraId="7078175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bookmarkStart w:id="7" w:name="_Hlk146790123"/>
      <w:bookmarkEnd w:id="7"/>
      <w:r>
        <w:rPr>
          <w:rStyle w:val="5"/>
          <w:rFonts w:hint="eastAsia" w:ascii="仿宋_GB2312" w:hAnsi="Times New Roman" w:eastAsia="仿宋_GB2312" w:cs="仿宋_GB2312"/>
          <w:color w:val="000000"/>
          <w:kern w:val="2"/>
          <w:sz w:val="32"/>
          <w:szCs w:val="32"/>
          <w:lang w:val="en-US" w:eastAsia="zh-CN"/>
        </w:rPr>
        <w:t>（一）具有我省学籍的高级中等教育学校应届毕业生必须遵循</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高考与合格性考试同一属地报名考试</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的原则，在报名地市、县（市、区）招生考试机构指定的地点办理报名手续。</w:t>
      </w:r>
    </w:p>
    <w:p w14:paraId="4F230C6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eastAsia" w:ascii="Times New Roman" w:hAnsi="Times New Roman" w:eastAsia="仿宋_GB2312" w:cs="仿宋_GB2312"/>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（二）具有我省户籍的往届生、社会考生</w:t>
      </w:r>
      <w:bookmarkStart w:id="8" w:name="_Hlk146790280"/>
      <w:r>
        <w:rPr>
          <w:rStyle w:val="5"/>
          <w:rFonts w:hint="eastAsia" w:ascii="仿宋_GB2312" w:hAnsi="Times New Roman" w:eastAsia="仿宋_GB2312" w:cs="仿宋_GB2312"/>
          <w:color w:val="000000"/>
          <w:kern w:val="2"/>
          <w:sz w:val="32"/>
          <w:szCs w:val="32"/>
          <w:lang w:val="en-US" w:eastAsia="zh-CN"/>
        </w:rPr>
        <w:t>、</w:t>
      </w:r>
      <w:bookmarkEnd w:id="8"/>
      <w:r>
        <w:rPr>
          <w:rStyle w:val="5"/>
          <w:rFonts w:hint="eastAsia" w:ascii="仿宋_GB2312" w:hAnsi="Times New Roman" w:eastAsia="仿宋_GB2312" w:cs="仿宋_GB2312"/>
          <w:color w:val="000000"/>
          <w:kern w:val="2"/>
          <w:sz w:val="32"/>
          <w:szCs w:val="32"/>
          <w:lang w:val="en-US" w:eastAsia="zh-CN"/>
        </w:rPr>
        <w:t>非我省学籍应届毕业生，在户籍所在市、县（市、区）招生考试机构指定的地点申请报名。</w:t>
      </w:r>
    </w:p>
    <w:p w14:paraId="4946253D">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（三）在我省定居并符合报名条件的外国人，可在当地招生考试机构指定的地点申请报名。</w:t>
      </w:r>
    </w:p>
    <w:p w14:paraId="3EA1ECBB">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凡不符合上述情形的，有关考生均须办理借考手续，填写《江苏省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年普通高校招生考生借考申请表》（附件</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），经报名点及报名所在县（市、区）招生考试机构审核后方可办理相关报名手续。借考考生的报名、体检以及志愿填报等工作一律由报名地招生考试机构负责。</w:t>
      </w:r>
    </w:p>
    <w:p w14:paraId="5F5AD146">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四、报名资格审核</w:t>
      </w:r>
    </w:p>
    <w:p w14:paraId="71EBA71B">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各市、县（市、区）教育行政部门、招生考试机构和报名点应按照《教育部办公厅</w:t>
      </w:r>
      <w:r>
        <w:rPr>
          <w:rStyle w:val="5"/>
          <w:rFonts w:hint="default" w:ascii="Times New Roman" w:hAnsi="Times New Roman" w:eastAsia="仿宋_GB2312" w:cs="Times New Roman"/>
          <w:color w:val="000000"/>
          <w:kern w:val="2"/>
          <w:sz w:val="32"/>
          <w:szCs w:val="32"/>
          <w:lang w:val="en-US" w:eastAsia="zh-CN"/>
        </w:rPr>
        <w:t xml:space="preserve"> </w:t>
      </w:r>
      <w:r>
        <w:rPr>
          <w:rStyle w:val="5"/>
          <w:rFonts w:hint="eastAsia" w:ascii="仿宋_GB2312" w:hAnsi="Times New Roman" w:eastAsia="仿宋_GB2312" w:cs="仿宋_GB2312"/>
          <w:color w:val="000000"/>
          <w:kern w:val="2"/>
          <w:sz w:val="32"/>
          <w:szCs w:val="32"/>
          <w:lang w:val="en-US" w:eastAsia="zh-CN"/>
        </w:rPr>
        <w:t>公安部办公厅关于做好普通高校招生全国统一考试考生报名资格审查工作的通知》（教学厅〔</w:t>
      </w:r>
      <w:r>
        <w:rPr>
          <w:rStyle w:val="5"/>
          <w:rFonts w:hint="default" w:ascii="Times New Roman" w:hAnsi="Times New Roman" w:eastAsia="仿宋_GB2312" w:cs="Times New Roman"/>
          <w:color w:val="000000"/>
          <w:kern w:val="2"/>
          <w:sz w:val="32"/>
          <w:szCs w:val="32"/>
          <w:lang w:val="en-US" w:eastAsia="zh-CN"/>
        </w:rPr>
        <w:t>2005</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13</w:t>
      </w:r>
      <w:r>
        <w:rPr>
          <w:rStyle w:val="5"/>
          <w:rFonts w:hint="eastAsia" w:ascii="仿宋_GB2312" w:hAnsi="Times New Roman" w:eastAsia="仿宋_GB2312" w:cs="仿宋_GB2312"/>
          <w:color w:val="000000"/>
          <w:kern w:val="2"/>
          <w:sz w:val="32"/>
          <w:szCs w:val="32"/>
          <w:lang w:val="en-US" w:eastAsia="zh-CN"/>
        </w:rPr>
        <w:t>号）和《省教育厅关于进一步加强普通高考各类考生资格审核工作的通知》（苏教考函〔</w:t>
      </w:r>
      <w:r>
        <w:rPr>
          <w:rStyle w:val="5"/>
          <w:rFonts w:hint="default" w:ascii="Times New Roman" w:hAnsi="Times New Roman" w:eastAsia="仿宋_GB2312" w:cs="Times New Roman"/>
          <w:color w:val="000000"/>
          <w:kern w:val="2"/>
          <w:sz w:val="32"/>
          <w:szCs w:val="32"/>
          <w:lang w:val="en-US" w:eastAsia="zh-CN"/>
        </w:rPr>
        <w:t>2020</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16</w:t>
      </w:r>
      <w:r>
        <w:rPr>
          <w:rStyle w:val="5"/>
          <w:rFonts w:hint="eastAsia" w:ascii="仿宋_GB2312" w:hAnsi="Times New Roman" w:eastAsia="仿宋_GB2312" w:cs="仿宋_GB2312"/>
          <w:color w:val="000000"/>
          <w:kern w:val="2"/>
          <w:sz w:val="32"/>
          <w:szCs w:val="32"/>
          <w:lang w:val="en-US" w:eastAsia="zh-CN"/>
        </w:rPr>
        <w:t>号）精神，加强对考生的户籍、学籍、报名材料的审核工作。考生在报名时须签订诚信承诺书，承诺所填写内容、提供的相关材料客观、真实、准确，承诺参加考试招生时遵守有关管理规定，对所填报内容的真实性、准确性和有效性负责。报名信息确认后，如发现考生有弄虚作假、不符合报名条件等情况，将取消考生报名资格，并根据《国家教育考试违规处理办法》等有关规定严肃处理。</w:t>
      </w:r>
    </w:p>
    <w:p w14:paraId="7EE2C773">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spacing w:val="-6"/>
          <w:kern w:val="2"/>
          <w:sz w:val="32"/>
          <w:szCs w:val="32"/>
        </w:rPr>
      </w:pPr>
      <w:r>
        <w:rPr>
          <w:rStyle w:val="5"/>
          <w:rFonts w:hint="eastAsia" w:ascii="仿宋_GB2312" w:hAnsi="Times New Roman" w:eastAsia="仿宋_GB2312" w:cs="仿宋_GB2312"/>
          <w:color w:val="000000"/>
          <w:kern w:val="2"/>
          <w:sz w:val="32"/>
          <w:szCs w:val="32"/>
          <w:lang w:val="en-US" w:eastAsia="zh-CN"/>
        </w:rPr>
        <w:t>（一）报名资格审核应在正式报名前进行，须重点核查持有外省（市、区）居民身份证的考生或具有外省（市、区）学籍的考生。</w:t>
      </w:r>
      <w:bookmarkStart w:id="9" w:name="_Hlk210903937"/>
      <w:bookmarkEnd w:id="9"/>
      <w:r>
        <w:rPr>
          <w:rStyle w:val="5"/>
          <w:rFonts w:hint="eastAsia" w:ascii="仿宋_GB2312" w:hAnsi="Times New Roman" w:eastAsia="仿宋_GB2312" w:cs="仿宋_GB2312"/>
          <w:color w:val="000000"/>
          <w:kern w:val="2"/>
          <w:sz w:val="32"/>
          <w:szCs w:val="32"/>
          <w:lang w:val="en-US" w:eastAsia="zh-CN"/>
        </w:rPr>
        <w:t>高级中等教育学校学制一般为</w:t>
      </w: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年，学制少于</w:t>
      </w: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年的，考</w:t>
      </w:r>
      <w:r>
        <w:rPr>
          <w:rStyle w:val="5"/>
          <w:rFonts w:hint="eastAsia" w:ascii="仿宋_GB2312" w:hAnsi="Times New Roman" w:eastAsia="仿宋_GB2312" w:cs="仿宋_GB2312"/>
          <w:color w:val="000000"/>
          <w:spacing w:val="-6"/>
          <w:kern w:val="2"/>
          <w:sz w:val="32"/>
          <w:szCs w:val="32"/>
          <w:lang w:val="en-US" w:eastAsia="zh-CN"/>
        </w:rPr>
        <w:t>生应提供相应报名、招生、学籍注册、就读及毕业规定等佐证材料。</w:t>
      </w:r>
    </w:p>
    <w:p w14:paraId="2396922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各级教育行政部门或招生考试机构须指定专人负责本地区应届毕业生的学籍审核。我省普通高中应届毕业生资格须经当地普通高中学籍管理部门认定，并与普通高中学籍管理系统中的电子学籍相符，具体人员名单由省教育厅基教部门汇总提供。凡不在名单之列的，一律不得以我省普通高中应届毕业生的身份报考。不具有报名点所在学校学籍的考生，由当地招生考试机构进行资格审核并办理报名手续。</w:t>
      </w:r>
    </w:p>
    <w:p w14:paraId="1992D2E0">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持临时身份证的考生可先由报名点手工录入身份信息报名，但须及时办理身份证后到报名点核验。持港澳台通行证、外国人永久居留身份证等需手工录入身份信息的考生，报名后，须由县（市、区）招生考试机构再次审核确认。</w:t>
      </w:r>
    </w:p>
    <w:p w14:paraId="3107923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（四）报名时，考生须交验身份证、户口簿。其中：</w:t>
      </w:r>
    </w:p>
    <w:p w14:paraId="6A54647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往届生、社会考生还须提供毕业证等有关证件。</w:t>
      </w:r>
    </w:p>
    <w:p w14:paraId="28C92C00">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非我省学籍的我省户籍应届毕业生，还</w:t>
      </w:r>
      <w:bookmarkStart w:id="10" w:name="_Hlk146791131"/>
      <w:r>
        <w:rPr>
          <w:rStyle w:val="5"/>
          <w:rFonts w:hint="eastAsia" w:ascii="仿宋_GB2312" w:hAnsi="Times New Roman" w:eastAsia="仿宋_GB2312" w:cs="仿宋_GB2312"/>
          <w:color w:val="000000"/>
          <w:kern w:val="2"/>
          <w:sz w:val="32"/>
          <w:szCs w:val="32"/>
          <w:lang w:val="en-US" w:eastAsia="zh-CN"/>
        </w:rPr>
        <w:t>须提供</w:t>
      </w:r>
      <w:bookmarkEnd w:id="10"/>
      <w:r>
        <w:rPr>
          <w:rStyle w:val="5"/>
          <w:rFonts w:hint="eastAsia" w:ascii="仿宋_GB2312" w:hAnsi="Times New Roman" w:eastAsia="仿宋_GB2312" w:cs="仿宋_GB2312"/>
          <w:color w:val="000000"/>
          <w:kern w:val="2"/>
          <w:sz w:val="32"/>
          <w:szCs w:val="32"/>
          <w:lang w:val="en-US" w:eastAsia="zh-CN"/>
        </w:rPr>
        <w:t>就读中学行政主管部门出具的学籍证明材料、就读中学出具的考生实际就读证明等佐证材料。</w:t>
      </w:r>
    </w:p>
    <w:p w14:paraId="324A64F3">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3.</w:t>
      </w:r>
      <w:bookmarkStart w:id="11" w:name="_Hlk211350238"/>
      <w:r>
        <w:rPr>
          <w:rStyle w:val="5"/>
          <w:rFonts w:hint="eastAsia" w:ascii="仿宋_GB2312" w:hAnsi="Times New Roman" w:eastAsia="仿宋_GB2312" w:cs="仿宋_GB2312"/>
          <w:color w:val="000000"/>
          <w:kern w:val="2"/>
          <w:sz w:val="32"/>
          <w:szCs w:val="32"/>
          <w:lang w:val="en-US" w:eastAsia="zh-CN"/>
        </w:rPr>
        <w:t>参加报名的技工学校毕业生，其学籍或学历须在人力资源社会保障部官方网站查询验证通过。</w:t>
      </w:r>
      <w:bookmarkEnd w:id="11"/>
    </w:p>
    <w:p w14:paraId="197B222D">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随迁子女考生还须提交《</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年来苏务工就业人员随迁子女高考报名申请表》（附件</w:t>
      </w:r>
      <w:r>
        <w:rPr>
          <w:rStyle w:val="5"/>
          <w:rFonts w:hint="default" w:ascii="Times New Roman" w:hAnsi="Times New Roman" w:eastAsia="仿宋_GB2312" w:cs="Times New Roman"/>
          <w:color w:val="000000"/>
          <w:kern w:val="2"/>
          <w:sz w:val="32"/>
          <w:szCs w:val="32"/>
          <w:lang w:val="en-US" w:eastAsia="zh-CN"/>
        </w:rPr>
        <w:t>1-2</w:t>
      </w:r>
      <w:r>
        <w:rPr>
          <w:rStyle w:val="5"/>
          <w:rFonts w:hint="eastAsia" w:ascii="仿宋_GB2312" w:hAnsi="Times New Roman" w:eastAsia="仿宋_GB2312" w:cs="仿宋_GB2312"/>
          <w:color w:val="000000"/>
          <w:kern w:val="2"/>
          <w:sz w:val="32"/>
          <w:szCs w:val="32"/>
          <w:lang w:val="en-US" w:eastAsia="zh-CN"/>
        </w:rPr>
        <w:t>）及以下证明材料，由就读中学汇总后报教育行政部门和县（市、区）招生考试机构审核。</w:t>
      </w:r>
    </w:p>
    <w:p w14:paraId="4D48066A">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宋体" w:hAnsi="宋体" w:eastAsia="宋体" w:cs="宋体"/>
          <w:color w:val="000000"/>
          <w:kern w:val="2"/>
          <w:sz w:val="32"/>
          <w:szCs w:val="32"/>
          <w:lang w:val="en-US" w:eastAsia="zh-CN"/>
        </w:rPr>
        <w:t>（</w:t>
      </w:r>
      <w:r>
        <w:rPr>
          <w:rStyle w:val="5"/>
          <w:rFonts w:hint="default" w:ascii="Times New Roman" w:hAnsi="Times New Roman" w:eastAsia="宋体" w:cs="Times New Roman"/>
          <w:color w:val="000000"/>
          <w:kern w:val="2"/>
          <w:sz w:val="32"/>
          <w:szCs w:val="32"/>
          <w:lang w:val="en-US" w:eastAsia="zh-CN"/>
        </w:rPr>
        <w:t>1</w:t>
      </w:r>
      <w:r>
        <w:rPr>
          <w:rStyle w:val="5"/>
          <w:rFonts w:hint="eastAsia" w:ascii="宋体" w:hAnsi="宋体" w:eastAsia="宋体" w:cs="宋体"/>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身份证明。考生本人二代身份证和户口簿的原件及复印件（户主页、本人页）。</w:t>
      </w:r>
    </w:p>
    <w:p w14:paraId="4C5A54AD">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宋体" w:hAnsi="宋体" w:eastAsia="宋体" w:cs="宋体"/>
          <w:color w:val="000000"/>
          <w:kern w:val="2"/>
          <w:sz w:val="32"/>
          <w:szCs w:val="32"/>
          <w:lang w:val="en-US" w:eastAsia="zh-CN"/>
        </w:rPr>
        <w:t>（</w:t>
      </w:r>
      <w:r>
        <w:rPr>
          <w:rStyle w:val="5"/>
          <w:rFonts w:hint="default" w:ascii="Times New Roman" w:hAnsi="Times New Roman" w:eastAsia="宋体" w:cs="Times New Roman"/>
          <w:color w:val="000000"/>
          <w:kern w:val="2"/>
          <w:sz w:val="32"/>
          <w:szCs w:val="32"/>
          <w:lang w:val="en-US" w:eastAsia="zh-CN"/>
        </w:rPr>
        <w:t>2</w:t>
      </w:r>
      <w:r>
        <w:rPr>
          <w:rStyle w:val="5"/>
          <w:rFonts w:hint="eastAsia" w:ascii="宋体" w:hAnsi="宋体" w:eastAsia="宋体" w:cs="宋体"/>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稳定住所证明。考生本人或其监护人的房屋产权证、房屋买卖合同、租赁合同，或考生和其监护人在我省的暂住证（居住证）等证明材料的原件和复印件。</w:t>
      </w:r>
    </w:p>
    <w:p w14:paraId="4CA6BDD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宋体" w:hAnsi="宋体" w:eastAsia="宋体" w:cs="宋体"/>
          <w:color w:val="000000"/>
          <w:kern w:val="2"/>
          <w:sz w:val="32"/>
          <w:szCs w:val="32"/>
          <w:lang w:val="en-US" w:eastAsia="zh-CN"/>
        </w:rPr>
        <w:t>（</w:t>
      </w:r>
      <w:r>
        <w:rPr>
          <w:rStyle w:val="5"/>
          <w:rFonts w:hint="default" w:ascii="Times New Roman" w:hAnsi="Times New Roman" w:eastAsia="宋体" w:cs="Times New Roman"/>
          <w:color w:val="000000"/>
          <w:kern w:val="2"/>
          <w:sz w:val="32"/>
          <w:szCs w:val="32"/>
          <w:lang w:val="en-US" w:eastAsia="zh-CN"/>
        </w:rPr>
        <w:t>3</w:t>
      </w:r>
      <w:r>
        <w:rPr>
          <w:rStyle w:val="5"/>
          <w:rFonts w:hint="eastAsia" w:ascii="宋体" w:hAnsi="宋体" w:eastAsia="宋体" w:cs="宋体"/>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监护人就业证明。监护人在我省的就业单位或所在社区（村委会）出具的就业证明原件。</w:t>
      </w:r>
    </w:p>
    <w:p w14:paraId="4BDA93C6">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已被普通高校录取而未报到或报到后退学的考生，报名时还须提供高校的录取通知书或退学证明等相关材料。</w:t>
      </w:r>
    </w:p>
    <w:p w14:paraId="4D5C3E2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五、报名流程</w:t>
      </w:r>
    </w:p>
    <w:p w14:paraId="7A8C2FD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eastAsia" w:ascii="楷体_GB2312" w:hAnsi="楷体_GB2312" w:eastAsia="楷体_GB2312" w:cs="楷体_GB2312"/>
          <w:color w:val="000000"/>
          <w:kern w:val="2"/>
          <w:sz w:val="32"/>
          <w:szCs w:val="32"/>
        </w:rPr>
      </w:pPr>
      <w:bookmarkStart w:id="12" w:name="_Hlk211353551"/>
      <w:bookmarkEnd w:id="12"/>
      <w:r>
        <w:rPr>
          <w:rStyle w:val="5"/>
          <w:rFonts w:hint="eastAsia" w:ascii="楷体_GB2312" w:hAnsi="楷体_GB2312" w:eastAsia="楷体_GB2312" w:cs="楷体_GB2312"/>
          <w:color w:val="000000"/>
          <w:kern w:val="2"/>
          <w:sz w:val="32"/>
          <w:szCs w:val="32"/>
          <w:lang w:val="en-US" w:eastAsia="zh-CN"/>
        </w:rPr>
        <w:t>（一）确认考籍</w:t>
      </w:r>
    </w:p>
    <w:p w14:paraId="59DFB5CA">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考生凭考籍号参加高考报名。已参加过我省普通高中学业水平考试的考生沿用原考籍号，考生参加历年的普通高中学业水平考试和高考报名均使用同一个考籍号。</w:t>
      </w:r>
      <w:bookmarkStart w:id="13" w:name="_Hlk210842919"/>
      <w:bookmarkEnd w:id="13"/>
      <w:r>
        <w:rPr>
          <w:rStyle w:val="5"/>
          <w:rFonts w:hint="eastAsia" w:ascii="仿宋_GB2312" w:hAnsi="Times New Roman" w:eastAsia="仿宋_GB2312" w:cs="仿宋_GB2312"/>
          <w:color w:val="000000"/>
          <w:kern w:val="2"/>
          <w:sz w:val="32"/>
          <w:szCs w:val="32"/>
          <w:lang w:val="en-US" w:eastAsia="zh-CN"/>
        </w:rPr>
        <w:t>具有我省学籍的应届毕业生，由报名点在高考报名时确认考籍。其他考生须先进行资格预审，预审通过后方可办理相关手续。报名信息确认后生成考生号，供考生在考试、查询成绩、录取等环节使用。</w:t>
      </w:r>
    </w:p>
    <w:p w14:paraId="3422D633">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（二）网上填报</w:t>
      </w:r>
    </w:p>
    <w:p w14:paraId="25A4EA93">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考生须提前查阅和了解我省高考有关政策和规定，可填写《江苏省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年普通高校招生考生报名信息采集表》（附件</w:t>
      </w:r>
      <w:r>
        <w:rPr>
          <w:rStyle w:val="5"/>
          <w:rFonts w:hint="default" w:ascii="Times New Roman" w:hAnsi="Times New Roman" w:eastAsia="仿宋_GB2312" w:cs="Times New Roman"/>
          <w:color w:val="000000"/>
          <w:kern w:val="2"/>
          <w:sz w:val="32"/>
          <w:szCs w:val="32"/>
          <w:lang w:val="en-US" w:eastAsia="zh-CN"/>
        </w:rPr>
        <w:t>1-3</w:t>
      </w:r>
      <w:r>
        <w:rPr>
          <w:rStyle w:val="5"/>
          <w:rFonts w:hint="eastAsia" w:ascii="仿宋_GB2312" w:hAnsi="Times New Roman" w:eastAsia="仿宋_GB2312" w:cs="仿宋_GB2312"/>
          <w:color w:val="000000"/>
          <w:kern w:val="2"/>
          <w:sz w:val="32"/>
          <w:szCs w:val="32"/>
          <w:lang w:val="en-US" w:eastAsia="zh-CN"/>
        </w:rPr>
        <w:t>），并认真阅读填表说明。</w:t>
      </w:r>
    </w:p>
    <w:p w14:paraId="79AF6EE3">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凭身份证号或考籍号登录网上报名系统如实填写报名信息。提交报名信息时，网上报名系统将对考生报名信息进行数据逻辑校验，如果出现警告或提示信息，说明考生填报的栏目信息有误或有关成绩不符合要求，考生必须按警告或提示的内容仔细检查所填报栏目并进行修改。</w:t>
      </w:r>
    </w:p>
    <w:p w14:paraId="059F67BF">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（三）信息修改</w:t>
      </w:r>
    </w:p>
    <w:p w14:paraId="1D4CC4FB">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报名信息网上提交成功后，在打印信息确认表之前，考生可凭密码和动态口令卡重新上网修改自己所填的报名信息。</w:t>
      </w:r>
      <w:r>
        <w:rPr>
          <w:rStyle w:val="5"/>
          <w:rFonts w:hint="default" w:ascii="黑体" w:hAnsi="宋体" w:eastAsia="黑体" w:cs="黑体"/>
          <w:bCs/>
          <w:color w:val="000000"/>
          <w:kern w:val="2"/>
          <w:sz w:val="32"/>
          <w:szCs w:val="32"/>
          <w:lang w:val="en-US" w:eastAsia="zh-CN"/>
        </w:rPr>
        <w:t>务必核准本人最新户籍信息，并确保与公安户籍信息一致。</w:t>
      </w:r>
      <w:bookmarkStart w:id="14" w:name="_Hlk146791247"/>
      <w:r>
        <w:rPr>
          <w:rStyle w:val="5"/>
          <w:rFonts w:hint="default" w:ascii="黑体" w:hAnsi="宋体" w:eastAsia="黑体" w:cs="黑体"/>
          <w:bCs/>
          <w:color w:val="000000"/>
          <w:kern w:val="2"/>
          <w:sz w:val="32"/>
          <w:szCs w:val="32"/>
          <w:lang w:val="en-US" w:eastAsia="zh-CN"/>
        </w:rPr>
        <w:t>如户籍调整，须及时申请修改报名信息。</w:t>
      </w:r>
      <w:bookmarkEnd w:id="14"/>
      <w:r>
        <w:rPr>
          <w:rStyle w:val="5"/>
          <w:rFonts w:hint="eastAsia" w:ascii="仿宋_GB2312" w:hAnsi="Times New Roman" w:eastAsia="仿宋_GB2312" w:cs="仿宋_GB2312"/>
          <w:color w:val="000000"/>
          <w:kern w:val="2"/>
          <w:sz w:val="32"/>
          <w:szCs w:val="32"/>
          <w:lang w:val="en-US" w:eastAsia="zh-CN"/>
        </w:rPr>
        <w:t>如因户籍等报名信息填写错误或信息更新不及时，导致后期不能填报相关志愿，以及由此引起的其他遗留问题均由考生本人负责。</w:t>
      </w:r>
    </w:p>
    <w:p w14:paraId="239790E2">
      <w:pPr>
        <w:pStyle w:val="9"/>
        <w:keepNext w:val="0"/>
        <w:keepLines w:val="0"/>
        <w:widowControl w:val="0"/>
        <w:suppressLineNumbers w:val="0"/>
        <w:adjustRightInd w:val="0"/>
        <w:spacing w:before="0" w:beforeAutospacing="0" w:after="0" w:afterAutospacing="0" w:line="55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（四）网上支付</w:t>
      </w:r>
    </w:p>
    <w:p w14:paraId="35D539F0">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报名信息提交成功后，系统将根据考生实际报考科目生成报名考试费金额，考生须足额网上支付费用。报考艺术类专业省统考的考生，还须单独支付相应的报名考试费。</w:t>
      </w:r>
    </w:p>
    <w:p w14:paraId="389B042D">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（五）信息确认</w:t>
      </w:r>
    </w:p>
    <w:p w14:paraId="5546F498">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报名点打印支付成功考生的报名信息确认表，考生须在规定的时间内到指定的报名点仔细核对本人的报名信息。核对无误后，由考生本人在报名信息确认表上签字确认，未经考生本人签字确认的报名信息一律无效。报名信息存入考生电子档案，任何人不得擅自更改。如因特殊情况确需修改信息的，由考生本人向报名点提出申请，经批准后，由报名点修改、重新打印报名信息确认表，并由考生本人签字确认。签字确认后的报名信息确认表由报名点留存，保存期</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年。</w:t>
      </w:r>
    </w:p>
    <w:p w14:paraId="2612401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（六）电子照片</w:t>
      </w:r>
    </w:p>
    <w:p w14:paraId="6C69DDBA">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电子照片将作为考生本人准考证唯一使用照片，用于考试期间的人像识别比对及毕业电子注册的照片审核。对于在参加普通高中学业水平合格性考试报名时已经采集过照片且符合要求的应届毕业生，在高考报名时可不再进行照片采集，其他考生须在高考报名时采集照片。</w:t>
      </w:r>
    </w:p>
    <w:p w14:paraId="25C92A4F">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电子照片须按照证件照标准采集，头部占照片尺寸的</w:t>
      </w:r>
      <w:r>
        <w:rPr>
          <w:rStyle w:val="5"/>
          <w:rFonts w:hint="default" w:ascii="Times New Roman" w:hAnsi="Times New Roman" w:eastAsia="仿宋_GB2312" w:cs="Times New Roman"/>
          <w:color w:val="000000"/>
          <w:kern w:val="2"/>
          <w:sz w:val="32"/>
          <w:szCs w:val="32"/>
          <w:lang w:val="en-US" w:eastAsia="zh-CN"/>
        </w:rPr>
        <w:t>2/3</w:t>
      </w:r>
      <w:r>
        <w:rPr>
          <w:rStyle w:val="5"/>
          <w:rFonts w:hint="eastAsia" w:ascii="仿宋_GB2312" w:hAnsi="Times New Roman" w:eastAsia="仿宋_GB2312" w:cs="仿宋_GB2312"/>
          <w:color w:val="000000"/>
          <w:kern w:val="2"/>
          <w:sz w:val="32"/>
          <w:szCs w:val="32"/>
          <w:lang w:val="en-US" w:eastAsia="zh-CN"/>
        </w:rPr>
        <w:t>，能反映本人面部特征，人像清晰。文件规格为宽</w:t>
      </w:r>
      <w:r>
        <w:rPr>
          <w:rStyle w:val="5"/>
          <w:rFonts w:hint="default" w:ascii="Times New Roman" w:hAnsi="Times New Roman" w:eastAsia="仿宋_GB2312" w:cs="Times New Roman"/>
          <w:color w:val="000000"/>
          <w:kern w:val="2"/>
          <w:sz w:val="32"/>
          <w:szCs w:val="32"/>
          <w:lang w:val="en-US" w:eastAsia="zh-CN"/>
        </w:rPr>
        <w:t>480</w:t>
      </w:r>
      <w:r>
        <w:rPr>
          <w:rStyle w:val="5"/>
          <w:rFonts w:hint="eastAsia" w:ascii="仿宋_GB2312" w:hAnsi="Times New Roman" w:eastAsia="仿宋_GB2312" w:cs="仿宋_GB2312"/>
          <w:color w:val="000000"/>
          <w:kern w:val="2"/>
          <w:sz w:val="32"/>
          <w:szCs w:val="32"/>
          <w:lang w:val="en-US" w:eastAsia="zh-CN"/>
        </w:rPr>
        <w:t>像素</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高</w:t>
      </w:r>
      <w:r>
        <w:rPr>
          <w:rStyle w:val="5"/>
          <w:rFonts w:hint="default" w:ascii="Times New Roman" w:hAnsi="Times New Roman" w:eastAsia="仿宋_GB2312" w:cs="Times New Roman"/>
          <w:color w:val="000000"/>
          <w:kern w:val="2"/>
          <w:sz w:val="32"/>
          <w:szCs w:val="32"/>
          <w:lang w:val="en-US" w:eastAsia="zh-CN"/>
        </w:rPr>
        <w:t>640</w:t>
      </w:r>
      <w:r>
        <w:rPr>
          <w:rStyle w:val="5"/>
          <w:rFonts w:hint="eastAsia" w:ascii="仿宋_GB2312" w:hAnsi="Times New Roman" w:eastAsia="仿宋_GB2312" w:cs="仿宋_GB2312"/>
          <w:color w:val="000000"/>
          <w:kern w:val="2"/>
          <w:sz w:val="32"/>
          <w:szCs w:val="32"/>
          <w:lang w:val="en-US" w:eastAsia="zh-CN"/>
        </w:rPr>
        <w:t>像素，分辨率</w:t>
      </w:r>
      <w:r>
        <w:rPr>
          <w:rStyle w:val="5"/>
          <w:rFonts w:hint="default" w:ascii="Times New Roman" w:hAnsi="Times New Roman" w:eastAsia="仿宋_GB2312" w:cs="Times New Roman"/>
          <w:color w:val="000000"/>
          <w:kern w:val="2"/>
          <w:sz w:val="32"/>
          <w:szCs w:val="32"/>
          <w:lang w:val="en-US" w:eastAsia="zh-CN"/>
        </w:rPr>
        <w:t>300dpi</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24</w:t>
      </w:r>
      <w:r>
        <w:rPr>
          <w:rStyle w:val="5"/>
          <w:rFonts w:hint="eastAsia" w:ascii="仿宋_GB2312" w:hAnsi="Times New Roman" w:eastAsia="仿宋_GB2312" w:cs="仿宋_GB2312"/>
          <w:color w:val="000000"/>
          <w:kern w:val="2"/>
          <w:sz w:val="32"/>
          <w:szCs w:val="32"/>
          <w:lang w:val="en-US" w:eastAsia="zh-CN"/>
        </w:rPr>
        <w:t>位真彩色；应符合</w:t>
      </w:r>
      <w:r>
        <w:rPr>
          <w:rStyle w:val="5"/>
          <w:rFonts w:hint="default" w:ascii="Times New Roman" w:hAnsi="Times New Roman" w:eastAsia="仿宋_GB2312" w:cs="Times New Roman"/>
          <w:color w:val="000000"/>
          <w:kern w:val="2"/>
          <w:sz w:val="32"/>
          <w:szCs w:val="32"/>
          <w:lang w:val="en-US" w:eastAsia="zh-CN"/>
        </w:rPr>
        <w:t>JPEG</w:t>
      </w:r>
      <w:r>
        <w:rPr>
          <w:rStyle w:val="5"/>
          <w:rFonts w:hint="eastAsia" w:ascii="仿宋_GB2312" w:hAnsi="Times New Roman" w:eastAsia="仿宋_GB2312" w:cs="仿宋_GB2312"/>
          <w:color w:val="000000"/>
          <w:kern w:val="2"/>
          <w:sz w:val="32"/>
          <w:szCs w:val="32"/>
          <w:lang w:val="en-US" w:eastAsia="zh-CN"/>
        </w:rPr>
        <w:t>标准，压缩后文件大小一般在</w:t>
      </w:r>
      <w:r>
        <w:rPr>
          <w:rStyle w:val="5"/>
          <w:rFonts w:hint="default" w:ascii="Times New Roman" w:hAnsi="Times New Roman" w:eastAsia="仿宋_GB2312" w:cs="Times New Roman"/>
          <w:color w:val="000000"/>
          <w:kern w:val="2"/>
          <w:sz w:val="32"/>
          <w:szCs w:val="32"/>
          <w:lang w:val="en-US" w:eastAsia="zh-CN"/>
        </w:rPr>
        <w:t>20KB</w:t>
      </w:r>
      <w:r>
        <w:rPr>
          <w:rStyle w:val="5"/>
          <w:rFonts w:hint="eastAsia" w:ascii="仿宋_GB2312" w:hAnsi="Times New Roman" w:eastAsia="仿宋_GB2312" w:cs="仿宋_GB2312"/>
          <w:color w:val="000000"/>
          <w:kern w:val="2"/>
          <w:sz w:val="32"/>
          <w:szCs w:val="32"/>
          <w:lang w:val="en-US" w:eastAsia="zh-CN"/>
        </w:rPr>
        <w:t>至</w:t>
      </w:r>
      <w:r>
        <w:rPr>
          <w:rStyle w:val="5"/>
          <w:rFonts w:hint="default" w:ascii="Times New Roman" w:hAnsi="Times New Roman" w:eastAsia="仿宋_GB2312" w:cs="Times New Roman"/>
          <w:color w:val="000000"/>
          <w:kern w:val="2"/>
          <w:sz w:val="32"/>
          <w:szCs w:val="32"/>
          <w:lang w:val="en-US" w:eastAsia="zh-CN"/>
        </w:rPr>
        <w:t>40KB</w:t>
      </w:r>
      <w:r>
        <w:rPr>
          <w:rStyle w:val="5"/>
          <w:rFonts w:hint="eastAsia" w:ascii="仿宋_GB2312" w:hAnsi="Times New Roman" w:eastAsia="仿宋_GB2312" w:cs="仿宋_GB2312"/>
          <w:color w:val="000000"/>
          <w:kern w:val="2"/>
          <w:sz w:val="32"/>
          <w:szCs w:val="32"/>
          <w:lang w:val="en-US" w:eastAsia="zh-CN"/>
        </w:rPr>
        <w:t>；文件扩展名应为</w:t>
      </w:r>
      <w:r>
        <w:rPr>
          <w:rStyle w:val="5"/>
          <w:rFonts w:hint="default" w:ascii="Times New Roman" w:hAnsi="Times New Roman" w:eastAsia="仿宋_GB2312" w:cs="Times New Roman"/>
          <w:color w:val="000000"/>
          <w:kern w:val="2"/>
          <w:sz w:val="32"/>
          <w:szCs w:val="32"/>
          <w:lang w:val="en-US" w:eastAsia="zh-CN"/>
        </w:rPr>
        <w:t>JPG</w:t>
      </w:r>
      <w:r>
        <w:rPr>
          <w:rStyle w:val="5"/>
          <w:rFonts w:hint="eastAsia" w:ascii="仿宋_GB2312" w:hAnsi="Times New Roman" w:eastAsia="仿宋_GB2312" w:cs="仿宋_GB2312"/>
          <w:color w:val="000000"/>
          <w:kern w:val="2"/>
          <w:sz w:val="32"/>
          <w:szCs w:val="32"/>
          <w:lang w:val="en-US" w:eastAsia="zh-CN"/>
        </w:rPr>
        <w:t>。</w:t>
      </w:r>
      <w:bookmarkStart w:id="15" w:name="_Hlk211360220"/>
      <w:bookmarkEnd w:id="15"/>
      <w:r>
        <w:rPr>
          <w:rStyle w:val="5"/>
          <w:rFonts w:hint="eastAsia" w:ascii="仿宋_GB2312" w:hAnsi="Times New Roman" w:eastAsia="仿宋_GB2312" w:cs="仿宋_GB2312"/>
          <w:color w:val="000000"/>
          <w:kern w:val="2"/>
          <w:sz w:val="32"/>
          <w:szCs w:val="32"/>
          <w:lang w:val="en-US" w:eastAsia="zh-CN"/>
        </w:rPr>
        <w:t>考生不得过度美化和修饰照片，不符合要求的照片会影响考生的考试及毕业，由此造成的后果由考生承担。</w:t>
      </w:r>
    </w:p>
    <w:p w14:paraId="34FDABD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bookmarkStart w:id="16" w:name="_Hlk53993000"/>
      <w:bookmarkEnd w:id="16"/>
      <w:r>
        <w:rPr>
          <w:rStyle w:val="5"/>
          <w:rFonts w:hint="default" w:ascii="黑体" w:hAnsi="宋体" w:eastAsia="黑体" w:cs="黑体"/>
          <w:color w:val="000000"/>
          <w:kern w:val="2"/>
          <w:sz w:val="32"/>
          <w:szCs w:val="32"/>
          <w:lang w:val="en-US" w:eastAsia="zh-CN"/>
        </w:rPr>
        <w:t>六、考试</w:t>
      </w:r>
    </w:p>
    <w:p w14:paraId="66855B62">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（一）考生的报考科类分为普通类、体育类和艺术类。高考文化统考科目为语文、数学、外语</w:t>
      </w: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门，不分文理，使用全国卷；选择性考试科目包括思想政治、历史、地理、物理、化学、生物</w:t>
      </w:r>
      <w:r>
        <w:rPr>
          <w:rStyle w:val="5"/>
          <w:rFonts w:hint="default" w:ascii="Times New Roman" w:hAnsi="Times New Roman" w:eastAsia="仿宋_GB2312" w:cs="Times New Roman"/>
          <w:color w:val="000000"/>
          <w:kern w:val="2"/>
          <w:sz w:val="32"/>
          <w:szCs w:val="32"/>
          <w:lang w:val="en-US" w:eastAsia="zh-CN"/>
        </w:rPr>
        <w:t>6</w:t>
      </w:r>
      <w:r>
        <w:rPr>
          <w:rStyle w:val="5"/>
          <w:rFonts w:hint="eastAsia" w:ascii="仿宋_GB2312" w:hAnsi="Times New Roman" w:eastAsia="仿宋_GB2312" w:cs="仿宋_GB2312"/>
          <w:color w:val="000000"/>
          <w:kern w:val="2"/>
          <w:sz w:val="32"/>
          <w:szCs w:val="32"/>
          <w:lang w:val="en-US" w:eastAsia="zh-CN"/>
        </w:rPr>
        <w:t>门，使用我省自命题试卷。考生首先在物理、历史</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门科目中选择</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门，再从思想政治、地理、化学、生物</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门科目中选择</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门。参加统一高考的考生，可以用统一高考的语文、数学、外语科目考试替代相应科目的合格性考试。</w:t>
      </w:r>
    </w:p>
    <w:p w14:paraId="0E4AFC1F">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（二）报考</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年高职院校提前招生的考生，须取得语文、数学、外语、思想政治、历史、地理、物理、化学、生物、信息技术</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门科目的合格性考试成绩。考生如未取得上述</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门科目的合格性考试成绩，应报名参加相应科目考试。考生如对已取得的合格性考试成绩不满意，可再次报名参加相应科目考试。</w:t>
      </w:r>
    </w:p>
    <w:p w14:paraId="53A2E9AB">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报考体育类的考生须按规定参加全省统一组织的体育类专业省统考。体育类专业省统考的考试科目、形式等按《省教育厅关于印发〈江苏省普通高校招生体育类专业省统考考试方案（修订）〉的通知》（苏教考函〔</w:t>
      </w:r>
      <w:r>
        <w:rPr>
          <w:rStyle w:val="5"/>
          <w:rFonts w:hint="default" w:ascii="Times New Roman" w:hAnsi="Times New Roman" w:eastAsia="仿宋_GB2312" w:cs="Times New Roman"/>
          <w:color w:val="000000"/>
          <w:kern w:val="2"/>
          <w:sz w:val="32"/>
          <w:szCs w:val="32"/>
          <w:lang w:val="en-US" w:eastAsia="zh-CN"/>
        </w:rPr>
        <w:t>2024</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26</w:t>
      </w:r>
      <w:r>
        <w:rPr>
          <w:rStyle w:val="5"/>
          <w:rFonts w:hint="eastAsia" w:ascii="仿宋_GB2312" w:hAnsi="Times New Roman" w:eastAsia="仿宋_GB2312" w:cs="仿宋_GB2312"/>
          <w:color w:val="000000"/>
          <w:kern w:val="2"/>
          <w:sz w:val="32"/>
          <w:szCs w:val="32"/>
          <w:lang w:val="en-US" w:eastAsia="zh-CN"/>
        </w:rPr>
        <w:t>号）执行，信息确认、缴费时间和考试办法另行通知。</w:t>
      </w:r>
    </w:p>
    <w:p w14:paraId="4FF84581">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（四）报考艺术类的考生</w:t>
      </w:r>
      <w:r>
        <w:rPr>
          <w:rStyle w:val="5"/>
          <w:rFonts w:hint="eastAsia" w:ascii="仿宋_GB2312" w:hAnsi="Times New Roman" w:eastAsia="仿宋_GB2312" w:cs="仿宋_GB2312"/>
          <w:bCs/>
          <w:color w:val="000000"/>
          <w:kern w:val="2"/>
          <w:sz w:val="32"/>
          <w:szCs w:val="32"/>
          <w:lang w:val="en-US" w:eastAsia="zh-CN"/>
        </w:rPr>
        <w:t>须在高考报名时一并填报艺术类专业考试相关信息，</w:t>
      </w:r>
      <w:r>
        <w:rPr>
          <w:rStyle w:val="5"/>
          <w:rFonts w:hint="eastAsia" w:ascii="仿宋_GB2312" w:hAnsi="Times New Roman" w:eastAsia="仿宋_GB2312" w:cs="仿宋_GB2312"/>
          <w:color w:val="000000"/>
          <w:kern w:val="2"/>
          <w:sz w:val="32"/>
          <w:szCs w:val="32"/>
          <w:lang w:val="en-US" w:eastAsia="zh-CN"/>
        </w:rPr>
        <w:t>并参加艺术类专业考试。艺术类专业考试分全省统一组织的专业考试（以下简称艺术类专业省统考）、高校自行组织的专业考试（以下简称校考）以及戏曲类专业省际联考（以下简称戏曲类省际联考）三种形式。</w:t>
      </w:r>
    </w:p>
    <w:p w14:paraId="4EBE3C9B">
      <w:pPr>
        <w:pStyle w:val="9"/>
        <w:keepNext w:val="0"/>
        <w:keepLines w:val="0"/>
        <w:widowControl w:val="0"/>
        <w:suppressLineNumbers w:val="0"/>
        <w:spacing w:before="0" w:beforeAutospacing="0" w:after="0" w:afterAutospacing="0" w:line="57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eastAsia" w:ascii="Times New Roman" w:hAnsi="Times New Roman" w:eastAsia="仿宋_GB2312" w:cs="Times New Roman"/>
          <w:bCs/>
          <w:color w:val="000000"/>
          <w:kern w:val="2"/>
          <w:sz w:val="32"/>
          <w:szCs w:val="32"/>
          <w:lang w:val="en-US"/>
        </w:rPr>
        <w:t>1</w:t>
      </w:r>
      <w:r>
        <w:rPr>
          <w:rStyle w:val="5"/>
          <w:rFonts w:hint="default" w:ascii="Times New Roman" w:hAnsi="Times New Roman" w:eastAsia="仿宋_GB2312" w:cs="Times New Roman"/>
          <w:bCs/>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艺术类专业</w:t>
      </w:r>
      <w:r>
        <w:rPr>
          <w:rStyle w:val="5"/>
          <w:rFonts w:hint="eastAsia" w:ascii="仿宋_GB2312" w:hAnsi="Times New Roman" w:eastAsia="仿宋_GB2312" w:cs="仿宋_GB2312"/>
          <w:bCs/>
          <w:color w:val="000000"/>
          <w:kern w:val="2"/>
          <w:sz w:val="32"/>
          <w:szCs w:val="32"/>
          <w:lang w:val="en-US" w:eastAsia="zh-CN"/>
        </w:rPr>
        <w:t>省统考的报名工作由全省统一组织，与高考报名同步进行。省统考设音乐、舞蹈、表（导）演、播音与主持、美术与设计和书法等</w:t>
      </w:r>
      <w:r>
        <w:rPr>
          <w:rStyle w:val="5"/>
          <w:rFonts w:hint="default" w:ascii="Times New Roman" w:hAnsi="Times New Roman" w:eastAsia="仿宋_GB2312" w:cs="Times New Roman"/>
          <w:bCs/>
          <w:color w:val="000000"/>
          <w:kern w:val="2"/>
          <w:sz w:val="32"/>
          <w:szCs w:val="32"/>
          <w:lang w:val="en-US" w:eastAsia="zh-CN"/>
        </w:rPr>
        <w:t>6</w:t>
      </w:r>
      <w:r>
        <w:rPr>
          <w:rStyle w:val="5"/>
          <w:rFonts w:hint="eastAsia" w:ascii="仿宋_GB2312" w:hAnsi="Times New Roman" w:eastAsia="仿宋_GB2312" w:cs="仿宋_GB2312"/>
          <w:bCs/>
          <w:color w:val="000000"/>
          <w:kern w:val="2"/>
          <w:sz w:val="32"/>
          <w:szCs w:val="32"/>
          <w:lang w:val="en-US" w:eastAsia="zh-CN"/>
        </w:rPr>
        <w:t>类，考生可报考其中</w:t>
      </w:r>
      <w:r>
        <w:rPr>
          <w:rStyle w:val="5"/>
          <w:rFonts w:hint="default" w:ascii="Times New Roman" w:hAnsi="Times New Roman" w:eastAsia="仿宋_GB2312" w:cs="Times New Roman"/>
          <w:bCs/>
          <w:color w:val="000000"/>
          <w:kern w:val="2"/>
          <w:sz w:val="32"/>
          <w:szCs w:val="32"/>
          <w:lang w:val="en-US" w:eastAsia="zh-CN"/>
        </w:rPr>
        <w:t>1</w:t>
      </w:r>
      <w:r>
        <w:rPr>
          <w:rStyle w:val="5"/>
          <w:rFonts w:hint="eastAsia" w:ascii="仿宋_GB2312" w:hAnsi="Times New Roman" w:eastAsia="仿宋_GB2312" w:cs="仿宋_GB2312"/>
          <w:bCs/>
          <w:color w:val="000000"/>
          <w:kern w:val="2"/>
          <w:sz w:val="32"/>
          <w:szCs w:val="32"/>
          <w:lang w:val="en-US" w:eastAsia="zh-CN"/>
        </w:rPr>
        <w:t>类或多类。考生须于</w:t>
      </w:r>
      <w:r>
        <w:rPr>
          <w:rStyle w:val="5"/>
          <w:rFonts w:hint="default" w:ascii="Times New Roman" w:hAnsi="Times New Roman" w:eastAsia="仿宋_GB2312" w:cs="Times New Roman"/>
          <w:bCs/>
          <w:color w:val="000000"/>
          <w:kern w:val="2"/>
          <w:sz w:val="32"/>
          <w:szCs w:val="32"/>
          <w:lang w:val="en-US" w:eastAsia="zh-CN"/>
        </w:rPr>
        <w:t>11</w:t>
      </w:r>
      <w:r>
        <w:rPr>
          <w:rStyle w:val="5"/>
          <w:rFonts w:hint="eastAsia" w:ascii="仿宋_GB2312" w:hAnsi="Times New Roman" w:eastAsia="仿宋_GB2312" w:cs="仿宋_GB2312"/>
          <w:bCs/>
          <w:color w:val="000000"/>
          <w:kern w:val="2"/>
          <w:sz w:val="32"/>
          <w:szCs w:val="32"/>
          <w:lang w:val="en-US" w:eastAsia="zh-CN"/>
        </w:rPr>
        <w:t>月</w:t>
      </w:r>
      <w:r>
        <w:rPr>
          <w:rStyle w:val="5"/>
          <w:rFonts w:hint="default" w:ascii="Times New Roman" w:hAnsi="Times New Roman" w:eastAsia="仿宋_GB2312" w:cs="Times New Roman"/>
          <w:bCs/>
          <w:color w:val="000000"/>
          <w:kern w:val="2"/>
          <w:sz w:val="32"/>
          <w:szCs w:val="32"/>
          <w:lang w:val="en-US" w:eastAsia="zh-CN"/>
        </w:rPr>
        <w:t>1</w:t>
      </w:r>
      <w:r>
        <w:rPr>
          <w:rStyle w:val="5"/>
          <w:rFonts w:hint="eastAsia" w:ascii="仿宋_GB2312" w:hAnsi="Times New Roman" w:eastAsia="仿宋_GB2312" w:cs="仿宋_GB2312"/>
          <w:bCs/>
          <w:color w:val="000000"/>
          <w:kern w:val="2"/>
          <w:sz w:val="32"/>
          <w:szCs w:val="32"/>
          <w:lang w:val="en-US" w:eastAsia="zh-CN"/>
        </w:rPr>
        <w:t>日至</w:t>
      </w:r>
      <w:r>
        <w:rPr>
          <w:rStyle w:val="5"/>
          <w:rFonts w:hint="default" w:ascii="Times New Roman" w:hAnsi="Times New Roman" w:eastAsia="仿宋_GB2312" w:cs="Times New Roman"/>
          <w:bCs/>
          <w:color w:val="000000"/>
          <w:kern w:val="2"/>
          <w:sz w:val="32"/>
          <w:szCs w:val="32"/>
          <w:lang w:val="en-US" w:eastAsia="zh-CN"/>
        </w:rPr>
        <w:t>7</w:t>
      </w:r>
      <w:r>
        <w:rPr>
          <w:rStyle w:val="5"/>
          <w:rFonts w:hint="eastAsia" w:ascii="仿宋_GB2312" w:hAnsi="Times New Roman" w:eastAsia="仿宋_GB2312" w:cs="仿宋_GB2312"/>
          <w:bCs/>
          <w:color w:val="000000"/>
          <w:kern w:val="2"/>
          <w:sz w:val="32"/>
          <w:szCs w:val="32"/>
          <w:lang w:val="en-US" w:eastAsia="zh-CN"/>
        </w:rPr>
        <w:t>日按照报考类别分别进行省统考专业考试报考信息确认和缴费，截止时间为</w:t>
      </w:r>
      <w:r>
        <w:rPr>
          <w:rStyle w:val="5"/>
          <w:rFonts w:hint="default" w:ascii="Times New Roman" w:hAnsi="Times New Roman" w:eastAsia="仿宋_GB2312" w:cs="Times New Roman"/>
          <w:bCs/>
          <w:color w:val="000000"/>
          <w:kern w:val="2"/>
          <w:sz w:val="32"/>
          <w:szCs w:val="32"/>
          <w:lang w:val="en-US" w:eastAsia="zh-CN"/>
        </w:rPr>
        <w:t>11</w:t>
      </w:r>
      <w:r>
        <w:rPr>
          <w:rStyle w:val="5"/>
          <w:rFonts w:hint="eastAsia" w:ascii="仿宋_GB2312" w:hAnsi="Times New Roman" w:eastAsia="仿宋_GB2312" w:cs="仿宋_GB2312"/>
          <w:bCs/>
          <w:color w:val="000000"/>
          <w:kern w:val="2"/>
          <w:sz w:val="32"/>
          <w:szCs w:val="32"/>
          <w:lang w:val="en-US" w:eastAsia="zh-CN"/>
        </w:rPr>
        <w:t>月</w:t>
      </w:r>
      <w:r>
        <w:rPr>
          <w:rStyle w:val="5"/>
          <w:rFonts w:hint="default" w:ascii="Times New Roman" w:hAnsi="Times New Roman" w:eastAsia="仿宋_GB2312" w:cs="Times New Roman"/>
          <w:bCs/>
          <w:color w:val="000000"/>
          <w:kern w:val="2"/>
          <w:sz w:val="32"/>
          <w:szCs w:val="32"/>
          <w:lang w:val="en-US" w:eastAsia="zh-CN"/>
        </w:rPr>
        <w:t>7</w:t>
      </w:r>
      <w:r>
        <w:rPr>
          <w:rStyle w:val="5"/>
          <w:rFonts w:hint="eastAsia" w:ascii="仿宋_GB2312" w:hAnsi="Times New Roman" w:eastAsia="仿宋_GB2312" w:cs="仿宋_GB2312"/>
          <w:bCs/>
          <w:color w:val="000000"/>
          <w:kern w:val="2"/>
          <w:sz w:val="32"/>
          <w:szCs w:val="32"/>
          <w:lang w:val="en-US" w:eastAsia="zh-CN"/>
        </w:rPr>
        <w:t>日</w:t>
      </w:r>
      <w:r>
        <w:rPr>
          <w:rStyle w:val="5"/>
          <w:rFonts w:hint="default" w:ascii="Times New Roman" w:hAnsi="Times New Roman" w:eastAsia="仿宋_GB2312" w:cs="Times New Roman"/>
          <w:bCs/>
          <w:color w:val="000000"/>
          <w:kern w:val="2"/>
          <w:sz w:val="32"/>
          <w:szCs w:val="32"/>
          <w:lang w:val="en-US" w:eastAsia="zh-CN"/>
        </w:rPr>
        <w:t>17:00</w:t>
      </w:r>
      <w:r>
        <w:rPr>
          <w:rStyle w:val="5"/>
          <w:rFonts w:hint="eastAsia" w:ascii="仿宋_GB2312" w:hAnsi="Times New Roman" w:eastAsia="仿宋_GB2312" w:cs="仿宋_GB2312"/>
          <w:bCs/>
          <w:color w:val="000000"/>
          <w:kern w:val="2"/>
          <w:sz w:val="32"/>
          <w:szCs w:val="32"/>
          <w:lang w:val="en-US" w:eastAsia="zh-CN"/>
        </w:rPr>
        <w:t>。考生完成网上支付后，须返回系统查询缴费状态，当缴费状态为</w:t>
      </w:r>
      <w:r>
        <w:rPr>
          <w:rStyle w:val="5"/>
          <w:rFonts w:hint="default" w:ascii="Times New Roman" w:hAnsi="Times New Roman" w:eastAsia="仿宋_GB2312" w:cs="Times New Roman"/>
          <w:bCs/>
          <w:color w:val="000000"/>
          <w:kern w:val="2"/>
          <w:sz w:val="32"/>
          <w:szCs w:val="32"/>
          <w:lang w:val="en-US" w:eastAsia="zh-CN"/>
        </w:rPr>
        <w:t>“</w:t>
      </w:r>
      <w:r>
        <w:rPr>
          <w:rStyle w:val="5"/>
          <w:rFonts w:hint="eastAsia" w:ascii="仿宋_GB2312" w:hAnsi="Times New Roman" w:eastAsia="仿宋_GB2312" w:cs="仿宋_GB2312"/>
          <w:bCs/>
          <w:color w:val="000000"/>
          <w:kern w:val="2"/>
          <w:sz w:val="32"/>
          <w:szCs w:val="32"/>
          <w:lang w:val="en-US" w:eastAsia="zh-CN"/>
        </w:rPr>
        <w:t>已支付</w:t>
      </w:r>
      <w:r>
        <w:rPr>
          <w:rStyle w:val="5"/>
          <w:rFonts w:hint="default" w:ascii="Times New Roman" w:hAnsi="Times New Roman" w:eastAsia="仿宋_GB2312" w:cs="Times New Roman"/>
          <w:bCs/>
          <w:color w:val="000000"/>
          <w:kern w:val="2"/>
          <w:sz w:val="32"/>
          <w:szCs w:val="32"/>
          <w:lang w:val="en-US" w:eastAsia="zh-CN"/>
        </w:rPr>
        <w:t>”</w:t>
      </w:r>
      <w:r>
        <w:rPr>
          <w:rStyle w:val="5"/>
          <w:rFonts w:hint="eastAsia" w:ascii="仿宋_GB2312" w:hAnsi="Times New Roman" w:eastAsia="仿宋_GB2312" w:cs="仿宋_GB2312"/>
          <w:bCs/>
          <w:color w:val="000000"/>
          <w:kern w:val="2"/>
          <w:sz w:val="32"/>
          <w:szCs w:val="32"/>
          <w:lang w:val="en-US" w:eastAsia="zh-CN"/>
        </w:rPr>
        <w:t>时方可打印专业考试信息确认表。报名结束后，考生须在规定的时间内自行上网打印专业考试通知书。</w:t>
      </w:r>
    </w:p>
    <w:p w14:paraId="03A5F25A">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eastAsia" w:ascii="Times New Roman" w:hAnsi="Times New Roman" w:eastAsia="仿宋_GB2312" w:cs="Times New Roman"/>
          <w:color w:val="000000"/>
          <w:kern w:val="2"/>
          <w:sz w:val="32"/>
          <w:szCs w:val="32"/>
          <w:lang w:val="en-US"/>
        </w:rPr>
        <w:t>2</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艺术类专业省统考的考试科目、形式等按《省教育考试院关于印发江苏省普通高等学校艺术类专业省统考考试说明（试行）的通知》（苏教考命〔</w:t>
      </w:r>
      <w:r>
        <w:rPr>
          <w:rStyle w:val="5"/>
          <w:rFonts w:hint="default" w:ascii="Times New Roman" w:hAnsi="Times New Roman" w:eastAsia="仿宋_GB2312" w:cs="Times New Roman"/>
          <w:color w:val="000000"/>
          <w:kern w:val="2"/>
          <w:sz w:val="32"/>
          <w:szCs w:val="32"/>
          <w:lang w:val="en-US" w:eastAsia="zh-CN"/>
        </w:rPr>
        <w:t>2023</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号）</w:t>
      </w:r>
      <w:r>
        <w:rPr>
          <w:rStyle w:val="5"/>
          <w:rFonts w:hint="eastAsia" w:ascii="仿宋_GB2312" w:hAnsi="Times New Roman" w:eastAsia="仿宋_GB2312" w:cs="仿宋_GB2312"/>
          <w:kern w:val="2"/>
          <w:sz w:val="32"/>
          <w:szCs w:val="32"/>
          <w:lang w:val="en-US" w:eastAsia="zh-CN"/>
        </w:rPr>
        <w:t>、</w:t>
      </w:r>
      <w:r>
        <w:rPr>
          <w:rStyle w:val="7"/>
          <w:rFonts w:hint="eastAsia" w:ascii="仿宋_GB2312" w:hAnsi="Times New Roman" w:eastAsia="仿宋_GB2312" w:cs="仿宋_GB2312"/>
          <w:color w:val="000000"/>
          <w:sz w:val="32"/>
          <w:szCs w:val="32"/>
          <w:u w:val="none"/>
        </w:rPr>
        <w:t>《省教育考试院关于调整普通高校招生书法类专业省统考有关考试内容的通知》（苏教考命〔</w:t>
      </w:r>
      <w:r>
        <w:rPr>
          <w:rStyle w:val="7"/>
          <w:rFonts w:hint="default" w:ascii="Times New Roman" w:hAnsi="Times New Roman" w:eastAsia="仿宋_GB2312" w:cs="Times New Roman"/>
          <w:color w:val="000000"/>
          <w:sz w:val="32"/>
          <w:szCs w:val="32"/>
          <w:u w:val="none"/>
        </w:rPr>
        <w:t>2025</w:t>
      </w:r>
      <w:r>
        <w:rPr>
          <w:rStyle w:val="7"/>
          <w:rFonts w:hint="eastAsia" w:ascii="仿宋_GB2312" w:hAnsi="Times New Roman" w:eastAsia="仿宋_GB2312" w:cs="仿宋_GB2312"/>
          <w:color w:val="000000"/>
          <w:sz w:val="32"/>
          <w:szCs w:val="32"/>
          <w:u w:val="none"/>
        </w:rPr>
        <w:t>〕</w:t>
      </w:r>
      <w:r>
        <w:rPr>
          <w:rStyle w:val="7"/>
          <w:rFonts w:hint="default" w:ascii="Times New Roman" w:hAnsi="Times New Roman" w:eastAsia="仿宋_GB2312" w:cs="Times New Roman"/>
          <w:color w:val="000000"/>
          <w:sz w:val="32"/>
          <w:szCs w:val="32"/>
          <w:u w:val="none"/>
        </w:rPr>
        <w:t>3</w:t>
      </w:r>
      <w:r>
        <w:rPr>
          <w:rStyle w:val="7"/>
          <w:rFonts w:hint="eastAsia" w:ascii="仿宋_GB2312" w:hAnsi="Times New Roman" w:eastAsia="仿宋_GB2312" w:cs="仿宋_GB2312"/>
          <w:color w:val="000000"/>
          <w:sz w:val="32"/>
          <w:szCs w:val="32"/>
          <w:u w:val="none"/>
        </w:rPr>
        <w:t>号）</w:t>
      </w:r>
      <w:r>
        <w:rPr>
          <w:rStyle w:val="5"/>
          <w:rFonts w:hint="eastAsia" w:ascii="仿宋_GB2312" w:hAnsi="Times New Roman" w:eastAsia="仿宋_GB2312" w:cs="仿宋_GB2312"/>
          <w:color w:val="000000"/>
          <w:kern w:val="2"/>
          <w:sz w:val="32"/>
          <w:szCs w:val="32"/>
          <w:u w:val="none"/>
          <w:lang w:val="en-US" w:eastAsia="zh-CN"/>
        </w:rPr>
        <w:t>、</w:t>
      </w:r>
      <w:r>
        <w:rPr>
          <w:rStyle w:val="7"/>
          <w:rFonts w:hint="eastAsia" w:ascii="仿宋_GB2312" w:hAnsi="Times New Roman" w:eastAsia="仿宋_GB2312" w:cs="仿宋_GB2312"/>
          <w:color w:val="000000"/>
          <w:sz w:val="32"/>
          <w:szCs w:val="32"/>
          <w:u w:val="none"/>
        </w:rPr>
        <w:t>《省教育考试院关于调整普通高校招生美术与设计类专业省统考有关科目考试形式和内容的通知》（苏教考命〔</w:t>
      </w:r>
      <w:r>
        <w:rPr>
          <w:rStyle w:val="7"/>
          <w:rFonts w:hint="default" w:ascii="Times New Roman" w:hAnsi="Times New Roman" w:eastAsia="仿宋_GB2312" w:cs="Times New Roman"/>
          <w:color w:val="000000"/>
          <w:sz w:val="32"/>
          <w:szCs w:val="32"/>
          <w:u w:val="none"/>
        </w:rPr>
        <w:t>2026</w:t>
      </w:r>
      <w:r>
        <w:rPr>
          <w:rStyle w:val="7"/>
          <w:rFonts w:hint="eastAsia" w:ascii="仿宋_GB2312" w:hAnsi="Times New Roman" w:eastAsia="仿宋_GB2312" w:cs="仿宋_GB2312"/>
          <w:color w:val="000000"/>
          <w:sz w:val="32"/>
          <w:szCs w:val="32"/>
          <w:u w:val="none"/>
        </w:rPr>
        <w:t>〕</w:t>
      </w:r>
      <w:r>
        <w:rPr>
          <w:rStyle w:val="7"/>
          <w:rFonts w:hint="default" w:ascii="Times New Roman" w:hAnsi="Times New Roman" w:eastAsia="仿宋_GB2312" w:cs="Times New Roman"/>
          <w:color w:val="000000"/>
          <w:sz w:val="32"/>
          <w:szCs w:val="32"/>
          <w:u w:val="none"/>
        </w:rPr>
        <w:t>1</w:t>
      </w:r>
      <w:r>
        <w:rPr>
          <w:rStyle w:val="7"/>
          <w:rFonts w:hint="eastAsia" w:ascii="仿宋_GB2312" w:hAnsi="Times New Roman" w:eastAsia="仿宋_GB2312" w:cs="仿宋_GB2312"/>
          <w:color w:val="000000"/>
          <w:sz w:val="32"/>
          <w:szCs w:val="32"/>
          <w:u w:val="none"/>
        </w:rPr>
        <w:t>号）</w:t>
      </w:r>
      <w:r>
        <w:rPr>
          <w:rStyle w:val="5"/>
          <w:rFonts w:hint="eastAsia" w:ascii="仿宋_GB2312" w:hAnsi="Times New Roman" w:eastAsia="仿宋_GB2312" w:cs="仿宋_GB2312"/>
          <w:kern w:val="2"/>
          <w:sz w:val="32"/>
          <w:szCs w:val="32"/>
          <w:lang w:val="en-US" w:eastAsia="zh-CN"/>
        </w:rPr>
        <w:t>执行</w:t>
      </w:r>
      <w:r>
        <w:rPr>
          <w:rStyle w:val="5"/>
          <w:rFonts w:hint="eastAsia" w:ascii="仿宋_GB2312" w:hAnsi="Times New Roman" w:eastAsia="仿宋_GB2312" w:cs="仿宋_GB2312"/>
          <w:color w:val="000000"/>
          <w:kern w:val="2"/>
          <w:sz w:val="32"/>
          <w:szCs w:val="32"/>
          <w:lang w:val="en-US" w:eastAsia="zh-CN"/>
        </w:rPr>
        <w:t>，涵盖专业范围按《关于公布</w:t>
      </w:r>
      <w:r>
        <w:rPr>
          <w:rStyle w:val="5"/>
          <w:rFonts w:hint="default" w:ascii="Times New Roman" w:hAnsi="Times New Roman" w:eastAsia="仿宋_GB2312" w:cs="Times New Roman"/>
          <w:color w:val="000000"/>
          <w:kern w:val="2"/>
          <w:sz w:val="32"/>
          <w:szCs w:val="32"/>
          <w:lang w:val="en-US" w:eastAsia="zh-CN"/>
        </w:rPr>
        <w:t>2024</w:t>
      </w:r>
      <w:r>
        <w:rPr>
          <w:rStyle w:val="5"/>
          <w:rFonts w:hint="eastAsia" w:ascii="仿宋_GB2312" w:hAnsi="Times New Roman" w:eastAsia="仿宋_GB2312" w:cs="仿宋_GB2312"/>
          <w:color w:val="000000"/>
          <w:kern w:val="2"/>
          <w:sz w:val="32"/>
          <w:szCs w:val="32"/>
          <w:lang w:val="en-US" w:eastAsia="zh-CN"/>
        </w:rPr>
        <w:t>年江苏省普通高校招生艺术类专业省统考涵盖专业范围的通知》（苏教考招〔</w:t>
      </w:r>
      <w:r>
        <w:rPr>
          <w:rStyle w:val="5"/>
          <w:rFonts w:hint="default" w:ascii="Times New Roman" w:hAnsi="Times New Roman" w:eastAsia="仿宋_GB2312" w:cs="Times New Roman"/>
          <w:color w:val="000000"/>
          <w:kern w:val="2"/>
          <w:sz w:val="32"/>
          <w:szCs w:val="32"/>
          <w:lang w:val="en-US" w:eastAsia="zh-CN"/>
        </w:rPr>
        <w:t>2023</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号）执行。</w:t>
      </w:r>
    </w:p>
    <w:p w14:paraId="430D254C">
      <w:pPr>
        <w:pStyle w:val="9"/>
        <w:keepNext w:val="0"/>
        <w:keepLines w:val="0"/>
        <w:widowControl w:val="0"/>
        <w:suppressLineNumbers w:val="0"/>
        <w:spacing w:before="0" w:beforeAutospacing="0" w:after="0" w:afterAutospacing="0" w:line="57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default" w:ascii="Times New Roman" w:hAnsi="Times New Roman" w:eastAsia="仿宋_GB2312" w:cs="Times New Roman"/>
          <w:bCs/>
          <w:color w:val="000000"/>
          <w:kern w:val="2"/>
          <w:sz w:val="32"/>
          <w:szCs w:val="32"/>
          <w:lang w:val="en-US" w:eastAsia="zh-CN"/>
        </w:rPr>
        <w:t>3.</w:t>
      </w:r>
      <w:r>
        <w:rPr>
          <w:rStyle w:val="5"/>
          <w:rFonts w:hint="eastAsia" w:ascii="仿宋_GB2312" w:hAnsi="Times New Roman" w:eastAsia="仿宋_GB2312" w:cs="仿宋_GB2312"/>
          <w:bCs/>
          <w:color w:val="000000"/>
          <w:kern w:val="2"/>
          <w:sz w:val="32"/>
          <w:szCs w:val="32"/>
          <w:lang w:val="en-US" w:eastAsia="zh-CN"/>
        </w:rPr>
        <w:t>音乐类专业省统考分音乐表演、音乐教育两个方向。其中音乐表演方向仅设主项（声乐或器乐），无副项；音乐教育方向设主项（声乐或器乐）和副项（器乐或声乐），考生报考的主项和副项须不同。报名时，考生可兼报音乐表演和音乐教育两个方向。兼报音乐表演和音乐教育的考生，其两个方向的主项须相同，相同考试科目只考</w:t>
      </w:r>
      <w:r>
        <w:rPr>
          <w:rStyle w:val="5"/>
          <w:rFonts w:hint="default" w:ascii="Times New Roman" w:hAnsi="Times New Roman" w:eastAsia="仿宋_GB2312" w:cs="Times New Roman"/>
          <w:bCs/>
          <w:color w:val="000000"/>
          <w:kern w:val="2"/>
          <w:sz w:val="32"/>
          <w:szCs w:val="32"/>
          <w:lang w:val="en-US" w:eastAsia="zh-CN"/>
        </w:rPr>
        <w:t>1</w:t>
      </w:r>
      <w:r>
        <w:rPr>
          <w:rStyle w:val="5"/>
          <w:rFonts w:hint="eastAsia" w:ascii="仿宋_GB2312" w:hAnsi="Times New Roman" w:eastAsia="仿宋_GB2312" w:cs="仿宋_GB2312"/>
          <w:bCs/>
          <w:color w:val="000000"/>
          <w:kern w:val="2"/>
          <w:sz w:val="32"/>
          <w:szCs w:val="32"/>
          <w:lang w:val="en-US" w:eastAsia="zh-CN"/>
        </w:rPr>
        <w:t>次，考试成绩互认（按相应的分值比例折算）。报考方向和主项一经选定，不得修改。</w:t>
      </w:r>
    </w:p>
    <w:p w14:paraId="5E957896">
      <w:pPr>
        <w:pStyle w:val="9"/>
        <w:keepNext w:val="0"/>
        <w:keepLines w:val="0"/>
        <w:widowControl w:val="0"/>
        <w:suppressLineNumbers w:val="0"/>
        <w:spacing w:before="0" w:beforeAutospacing="0" w:after="0" w:afterAutospacing="0" w:line="57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eastAsia" w:ascii="仿宋_GB2312" w:hAnsi="Times New Roman" w:eastAsia="仿宋_GB2312" w:cs="仿宋_GB2312"/>
          <w:bCs/>
          <w:color w:val="000000"/>
          <w:kern w:val="2"/>
          <w:sz w:val="32"/>
          <w:szCs w:val="32"/>
          <w:lang w:val="en-US" w:eastAsia="zh-CN"/>
        </w:rPr>
        <w:t>表（导）演类专业省统考分为戏剧影视表演、服装表演和戏剧影视导演</w:t>
      </w:r>
      <w:r>
        <w:rPr>
          <w:rStyle w:val="5"/>
          <w:rFonts w:hint="default" w:ascii="Times New Roman" w:hAnsi="Times New Roman" w:eastAsia="仿宋_GB2312" w:cs="Times New Roman"/>
          <w:bCs/>
          <w:color w:val="000000"/>
          <w:kern w:val="2"/>
          <w:sz w:val="32"/>
          <w:szCs w:val="32"/>
          <w:lang w:val="en-US" w:eastAsia="zh-CN"/>
        </w:rPr>
        <w:t>3</w:t>
      </w:r>
      <w:r>
        <w:rPr>
          <w:rStyle w:val="5"/>
          <w:rFonts w:hint="eastAsia" w:ascii="仿宋_GB2312" w:hAnsi="Times New Roman" w:eastAsia="仿宋_GB2312" w:cs="仿宋_GB2312"/>
          <w:bCs/>
          <w:color w:val="000000"/>
          <w:kern w:val="2"/>
          <w:sz w:val="32"/>
          <w:szCs w:val="32"/>
          <w:lang w:val="en-US" w:eastAsia="zh-CN"/>
        </w:rPr>
        <w:t>个方向。报名时，考生可兼报不同方向。兼报戏剧影视表演和戏剧影视导演方向的考生，相同考试科目只考</w:t>
      </w:r>
      <w:r>
        <w:rPr>
          <w:rStyle w:val="5"/>
          <w:rFonts w:hint="default" w:ascii="Times New Roman" w:hAnsi="Times New Roman" w:eastAsia="仿宋_GB2312" w:cs="Times New Roman"/>
          <w:bCs/>
          <w:color w:val="000000"/>
          <w:kern w:val="2"/>
          <w:sz w:val="32"/>
          <w:szCs w:val="32"/>
          <w:lang w:val="en-US" w:eastAsia="zh-CN"/>
        </w:rPr>
        <w:t>1</w:t>
      </w:r>
      <w:r>
        <w:rPr>
          <w:rStyle w:val="5"/>
          <w:rFonts w:hint="eastAsia" w:ascii="仿宋_GB2312" w:hAnsi="Times New Roman" w:eastAsia="仿宋_GB2312" w:cs="仿宋_GB2312"/>
          <w:bCs/>
          <w:color w:val="000000"/>
          <w:kern w:val="2"/>
          <w:sz w:val="32"/>
          <w:szCs w:val="32"/>
          <w:lang w:val="en-US" w:eastAsia="zh-CN"/>
        </w:rPr>
        <w:t>次，考试成绩互认（按相应的分值比例折算）。报考方向一经选定，不得修改。</w:t>
      </w:r>
    </w:p>
    <w:p w14:paraId="2D385839">
      <w:pPr>
        <w:pStyle w:val="9"/>
        <w:keepNext w:val="0"/>
        <w:keepLines w:val="0"/>
        <w:widowControl w:val="0"/>
        <w:suppressLineNumbers w:val="0"/>
        <w:spacing w:before="0" w:beforeAutospacing="0" w:after="0" w:afterAutospacing="0" w:line="57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eastAsia" w:ascii="仿宋_GB2312" w:hAnsi="Times New Roman" w:eastAsia="仿宋_GB2312" w:cs="仿宋_GB2312"/>
          <w:bCs/>
          <w:color w:val="000000"/>
          <w:kern w:val="2"/>
          <w:sz w:val="32"/>
          <w:szCs w:val="32"/>
          <w:lang w:val="en-US" w:eastAsia="zh-CN"/>
        </w:rPr>
        <w:t>填报志愿时，考生可根据已取得的专业（方向）合格成绩，填报相应的院校专业组志愿。</w:t>
      </w:r>
    </w:p>
    <w:p w14:paraId="79DEB647">
      <w:pPr>
        <w:pStyle w:val="9"/>
        <w:keepNext w:val="0"/>
        <w:keepLines w:val="0"/>
        <w:widowControl w:val="0"/>
        <w:suppressLineNumbers w:val="0"/>
        <w:spacing w:before="0" w:beforeAutospacing="0" w:after="0" w:afterAutospacing="0" w:line="59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default" w:ascii="Times New Roman" w:hAnsi="Times New Roman" w:eastAsia="仿宋_GB2312" w:cs="Times New Roman"/>
          <w:bCs/>
          <w:color w:val="000000"/>
          <w:kern w:val="2"/>
          <w:sz w:val="32"/>
          <w:szCs w:val="32"/>
          <w:lang w:val="en-US" w:eastAsia="zh-CN"/>
        </w:rPr>
        <w:t>4.</w:t>
      </w:r>
      <w:r>
        <w:rPr>
          <w:rStyle w:val="5"/>
          <w:rFonts w:hint="eastAsia" w:ascii="仿宋_GB2312" w:hAnsi="Times New Roman" w:eastAsia="仿宋_GB2312" w:cs="仿宋_GB2312"/>
          <w:bCs/>
          <w:color w:val="000000"/>
          <w:kern w:val="2"/>
          <w:sz w:val="32"/>
          <w:szCs w:val="32"/>
          <w:lang w:val="en-US" w:eastAsia="zh-CN"/>
        </w:rPr>
        <w:t>校考的报名、考试相关安排由招生高校确定，考生根据招生高校的要求参加报名和考试。报考有关院校艺术类专业校考的考生，还须根据江苏省及招生高校的要求，参加相关专业省统考且省统考成绩合格，方能按招生院校的录取规则参加录取。</w:t>
      </w:r>
    </w:p>
    <w:p w14:paraId="5DAD864E">
      <w:pPr>
        <w:pStyle w:val="9"/>
        <w:keepNext w:val="0"/>
        <w:keepLines w:val="0"/>
        <w:widowControl w:val="0"/>
        <w:suppressLineNumbers w:val="0"/>
        <w:spacing w:before="0" w:beforeAutospacing="0" w:after="0" w:afterAutospacing="0" w:line="59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default" w:ascii="Times New Roman" w:hAnsi="Times New Roman" w:eastAsia="仿宋_GB2312" w:cs="Times New Roman"/>
          <w:bCs/>
          <w:color w:val="000000"/>
          <w:kern w:val="2"/>
          <w:sz w:val="32"/>
          <w:szCs w:val="32"/>
          <w:lang w:val="en-US" w:eastAsia="zh-CN"/>
        </w:rPr>
        <w:t>5.</w:t>
      </w:r>
      <w:r>
        <w:rPr>
          <w:rStyle w:val="5"/>
          <w:rFonts w:hint="eastAsia" w:ascii="仿宋_GB2312" w:hAnsi="Times New Roman" w:eastAsia="仿宋_GB2312" w:cs="仿宋_GB2312"/>
          <w:bCs/>
          <w:color w:val="000000"/>
          <w:kern w:val="2"/>
          <w:sz w:val="32"/>
          <w:szCs w:val="32"/>
          <w:lang w:val="en-US" w:eastAsia="zh-CN"/>
        </w:rPr>
        <w:t>根据教育部有关规定，戏曲类省际联考由有关省级教育行政部门、招生考试机构、戏曲类专业招生高校共同组织实施，考试成绩用于戏曲类专业的招生录取。</w:t>
      </w:r>
    </w:p>
    <w:p w14:paraId="6C840381">
      <w:pPr>
        <w:pStyle w:val="9"/>
        <w:keepNext w:val="0"/>
        <w:keepLines w:val="0"/>
        <w:widowControl w:val="0"/>
        <w:suppressLineNumbers w:val="0"/>
        <w:spacing w:before="0" w:beforeAutospacing="0" w:after="0" w:afterAutospacing="0" w:line="59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eastAsia" w:ascii="仿宋_GB2312" w:hAnsi="Times New Roman" w:eastAsia="仿宋_GB2312" w:cs="仿宋_GB2312"/>
          <w:bCs/>
          <w:color w:val="000000"/>
          <w:kern w:val="2"/>
          <w:sz w:val="32"/>
          <w:szCs w:val="32"/>
          <w:lang w:val="en-US" w:eastAsia="zh-CN"/>
        </w:rPr>
        <w:t>实行省际联考的高校戏曲类本科专业包括音乐表演（戏曲音乐）、作曲与作曲技术理论（戏曲音乐）、表演（戏曲表演）、</w:t>
      </w:r>
      <w:r>
        <w:rPr>
          <w:rStyle w:val="5"/>
          <w:rFonts w:hint="eastAsia" w:ascii="仿宋_GB2312" w:hAnsi="Times New Roman" w:eastAsia="仿宋_GB2312" w:cs="仿宋_GB2312"/>
          <w:kern w:val="2"/>
          <w:sz w:val="32"/>
          <w:szCs w:val="32"/>
          <w:lang w:val="en-US" w:eastAsia="zh-CN"/>
        </w:rPr>
        <w:t>戏曲表演</w:t>
      </w:r>
      <w:r>
        <w:rPr>
          <w:rStyle w:val="5"/>
          <w:rFonts w:hint="default" w:ascii="Times New Roman" w:hAnsi="Times New Roman" w:eastAsia="仿宋_GB2312" w:cs="Times New Roman"/>
          <w:kern w:val="2"/>
          <w:sz w:val="32"/>
          <w:szCs w:val="32"/>
          <w:lang w:val="en-US" w:eastAsia="zh-CN"/>
        </w:rPr>
        <w:t>-</w:t>
      </w:r>
      <w:r>
        <w:rPr>
          <w:rStyle w:val="5"/>
          <w:rFonts w:hint="eastAsia" w:ascii="仿宋_GB2312" w:hAnsi="Times New Roman" w:eastAsia="仿宋_GB2312" w:cs="仿宋_GB2312"/>
          <w:kern w:val="2"/>
          <w:sz w:val="32"/>
          <w:szCs w:val="32"/>
          <w:lang w:val="en-US" w:eastAsia="zh-CN"/>
        </w:rPr>
        <w:t>川剧、</w:t>
      </w:r>
      <w:r>
        <w:rPr>
          <w:rStyle w:val="5"/>
          <w:rFonts w:hint="eastAsia" w:ascii="仿宋_GB2312" w:hAnsi="Times New Roman" w:eastAsia="仿宋_GB2312" w:cs="仿宋_GB2312"/>
          <w:bCs/>
          <w:color w:val="000000"/>
          <w:kern w:val="2"/>
          <w:sz w:val="32"/>
          <w:szCs w:val="32"/>
          <w:lang w:val="en-US" w:eastAsia="zh-CN"/>
        </w:rPr>
        <w:t>戏剧影视导演（戏曲导演）等，</w:t>
      </w:r>
      <w:r>
        <w:rPr>
          <w:rStyle w:val="5"/>
          <w:rFonts w:hint="eastAsia" w:ascii="仿宋_GB2312" w:hAnsi="Times New Roman" w:eastAsia="仿宋_GB2312" w:cs="仿宋_GB2312"/>
          <w:kern w:val="2"/>
          <w:sz w:val="32"/>
          <w:szCs w:val="32"/>
          <w:lang w:val="en-US" w:eastAsia="zh-CN"/>
        </w:rPr>
        <w:t>其中戏曲表演</w:t>
      </w:r>
      <w:r>
        <w:rPr>
          <w:rStyle w:val="5"/>
          <w:rFonts w:hint="default" w:ascii="Times New Roman" w:hAnsi="Times New Roman" w:eastAsia="仿宋_GB2312" w:cs="Times New Roman"/>
          <w:kern w:val="2"/>
          <w:sz w:val="32"/>
          <w:szCs w:val="32"/>
          <w:lang w:val="en-US" w:eastAsia="zh-CN"/>
        </w:rPr>
        <w:t>-</w:t>
      </w:r>
      <w:r>
        <w:rPr>
          <w:rStyle w:val="5"/>
          <w:rFonts w:hint="eastAsia" w:ascii="仿宋_GB2312" w:hAnsi="Times New Roman" w:eastAsia="仿宋_GB2312" w:cs="仿宋_GB2312"/>
          <w:kern w:val="2"/>
          <w:sz w:val="32"/>
          <w:szCs w:val="32"/>
          <w:lang w:val="en-US" w:eastAsia="zh-CN"/>
        </w:rPr>
        <w:t>川剧为职教本科招生专业</w:t>
      </w:r>
      <w:r>
        <w:rPr>
          <w:rStyle w:val="5"/>
          <w:rFonts w:hint="eastAsia" w:ascii="仿宋_GB2312" w:hAnsi="Times New Roman" w:eastAsia="仿宋_GB2312" w:cs="仿宋_GB2312"/>
          <w:bCs/>
          <w:color w:val="000000"/>
          <w:kern w:val="2"/>
          <w:sz w:val="32"/>
          <w:szCs w:val="32"/>
          <w:lang w:val="en-US" w:eastAsia="zh-CN"/>
        </w:rPr>
        <w:t>。高校戏曲类专科专业参照执行。</w:t>
      </w:r>
    </w:p>
    <w:p w14:paraId="04728033">
      <w:pPr>
        <w:pStyle w:val="9"/>
        <w:keepNext w:val="0"/>
        <w:keepLines w:val="0"/>
        <w:widowControl w:val="0"/>
        <w:suppressLineNumbers w:val="0"/>
        <w:spacing w:before="0" w:beforeAutospacing="0" w:after="0" w:afterAutospacing="0" w:line="59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eastAsia" w:ascii="仿宋_GB2312" w:hAnsi="Times New Roman" w:eastAsia="仿宋_GB2312" w:cs="仿宋_GB2312"/>
          <w:bCs/>
          <w:color w:val="000000"/>
          <w:kern w:val="2"/>
          <w:sz w:val="32"/>
          <w:szCs w:val="32"/>
          <w:lang w:val="en-US" w:eastAsia="zh-CN"/>
        </w:rPr>
        <w:t>报考戏曲类省际联考的考生，在高考报名时须选择</w:t>
      </w:r>
      <w:r>
        <w:rPr>
          <w:rStyle w:val="5"/>
          <w:rFonts w:hint="default" w:ascii="Times New Roman" w:hAnsi="Times New Roman" w:eastAsia="仿宋_GB2312" w:cs="Times New Roman"/>
          <w:bCs/>
          <w:color w:val="000000"/>
          <w:kern w:val="2"/>
          <w:sz w:val="32"/>
          <w:szCs w:val="32"/>
          <w:lang w:val="en-US" w:eastAsia="zh-CN"/>
        </w:rPr>
        <w:t>“</w:t>
      </w:r>
      <w:r>
        <w:rPr>
          <w:rStyle w:val="5"/>
          <w:rFonts w:hint="eastAsia" w:ascii="仿宋_GB2312" w:hAnsi="Times New Roman" w:eastAsia="仿宋_GB2312" w:cs="仿宋_GB2312"/>
          <w:bCs/>
          <w:color w:val="000000"/>
          <w:kern w:val="2"/>
          <w:sz w:val="32"/>
          <w:szCs w:val="32"/>
          <w:lang w:val="en-US" w:eastAsia="zh-CN"/>
        </w:rPr>
        <w:t>戏曲类省际联考</w:t>
      </w:r>
      <w:r>
        <w:rPr>
          <w:rStyle w:val="5"/>
          <w:rFonts w:hint="default" w:ascii="Times New Roman" w:hAnsi="Times New Roman" w:eastAsia="仿宋_GB2312" w:cs="Times New Roman"/>
          <w:bCs/>
          <w:color w:val="000000"/>
          <w:kern w:val="2"/>
          <w:sz w:val="32"/>
          <w:szCs w:val="32"/>
          <w:lang w:val="en-US" w:eastAsia="zh-CN"/>
        </w:rPr>
        <w:t>”</w:t>
      </w:r>
      <w:r>
        <w:rPr>
          <w:rStyle w:val="5"/>
          <w:rFonts w:hint="eastAsia" w:ascii="仿宋_GB2312" w:hAnsi="Times New Roman" w:eastAsia="仿宋_GB2312" w:cs="仿宋_GB2312"/>
          <w:bCs/>
          <w:color w:val="000000"/>
          <w:kern w:val="2"/>
          <w:sz w:val="32"/>
          <w:szCs w:val="32"/>
          <w:lang w:val="en-US" w:eastAsia="zh-CN"/>
        </w:rPr>
        <w:t>，高考报名结束后按照组考高校要求参加报名和考试。</w:t>
      </w:r>
    </w:p>
    <w:p w14:paraId="0BC683BE">
      <w:pPr>
        <w:pStyle w:val="9"/>
        <w:keepNext w:val="0"/>
        <w:keepLines w:val="0"/>
        <w:widowControl w:val="0"/>
        <w:suppressLineNumbers w:val="0"/>
        <w:spacing w:before="0" w:beforeAutospacing="0" w:after="0" w:afterAutospacing="0" w:line="590" w:lineRule="exact"/>
        <w:ind w:left="0" w:right="0" w:firstLine="627" w:firstLineChars="196"/>
        <w:jc w:val="both"/>
        <w:rPr>
          <w:rStyle w:val="5"/>
          <w:rFonts w:hint="default" w:ascii="Times New Roman" w:hAnsi="Times New Roman" w:eastAsia="仿宋_GB2312" w:cs="Times New Roman"/>
          <w:bCs/>
          <w:color w:val="000000"/>
          <w:kern w:val="2"/>
          <w:sz w:val="32"/>
          <w:szCs w:val="32"/>
        </w:rPr>
      </w:pPr>
      <w:r>
        <w:rPr>
          <w:rStyle w:val="5"/>
          <w:rFonts w:hint="default" w:ascii="Times New Roman" w:hAnsi="Times New Roman" w:eastAsia="仿宋_GB2312" w:cs="Times New Roman"/>
          <w:bCs/>
          <w:color w:val="000000"/>
          <w:kern w:val="2"/>
          <w:sz w:val="32"/>
          <w:szCs w:val="32"/>
          <w:lang w:val="en-US" w:eastAsia="zh-CN"/>
        </w:rPr>
        <w:t>6.</w:t>
      </w:r>
      <w:r>
        <w:rPr>
          <w:rStyle w:val="5"/>
          <w:rFonts w:hint="eastAsia" w:ascii="仿宋_GB2312" w:hAnsi="Times New Roman" w:eastAsia="仿宋_GB2312" w:cs="仿宋_GB2312"/>
          <w:bCs/>
          <w:color w:val="000000"/>
          <w:kern w:val="2"/>
          <w:sz w:val="32"/>
          <w:szCs w:val="32"/>
          <w:lang w:val="en-US" w:eastAsia="zh-CN"/>
        </w:rPr>
        <w:t>艺术史论、艺术管理、非物质文化遗产保护、戏剧学、电影学、戏剧影视文学、广播电视编导、影视技术等高校艺术类专业，不组织专业考试，原则上安排在普通类专业相应批次，直接依据考生高考文化课成绩、参考考生综合素质评价，择优录取。</w:t>
      </w:r>
    </w:p>
    <w:p w14:paraId="5A13BA64">
      <w:pPr>
        <w:pStyle w:val="9"/>
        <w:keepNext w:val="0"/>
        <w:keepLines w:val="0"/>
        <w:widowControl w:val="0"/>
        <w:suppressLineNumbers w:val="0"/>
        <w:adjustRightInd w:val="0"/>
        <w:spacing w:before="0" w:beforeAutospacing="0" w:after="0" w:afterAutospacing="0" w:line="59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七、残疾考生合理便利和</w:t>
      </w:r>
      <w:r>
        <w:rPr>
          <w:rStyle w:val="5"/>
          <w:rFonts w:hint="default" w:ascii="黑体" w:hAnsi="宋体" w:eastAsia="黑体" w:cs="黑体"/>
          <w:color w:val="000000"/>
          <w:kern w:val="0"/>
          <w:sz w:val="32"/>
          <w:szCs w:val="32"/>
          <w:lang w:val="en-US" w:eastAsia="zh-CN"/>
        </w:rPr>
        <w:t>考生享受照顾政策申请办法</w:t>
      </w:r>
    </w:p>
    <w:p w14:paraId="530A117A">
      <w:pPr>
        <w:pStyle w:val="9"/>
        <w:keepNext w:val="0"/>
        <w:keepLines w:val="0"/>
        <w:widowControl w:val="0"/>
        <w:suppressLineNumbers w:val="0"/>
        <w:adjustRightInd w:val="0"/>
        <w:spacing w:before="0" w:beforeAutospacing="0" w:after="0" w:afterAutospacing="0" w:line="59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残疾考生申请合理便利的，按《江苏省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年残疾考生考试合理便利申请办法》（附件</w:t>
      </w:r>
      <w:r>
        <w:rPr>
          <w:rStyle w:val="5"/>
          <w:rFonts w:hint="default" w:ascii="Times New Roman" w:hAnsi="Times New Roman" w:eastAsia="仿宋_GB2312" w:cs="Times New Roman"/>
          <w:color w:val="000000"/>
          <w:kern w:val="2"/>
          <w:sz w:val="32"/>
          <w:szCs w:val="32"/>
          <w:lang w:val="en-US" w:eastAsia="zh-CN"/>
        </w:rPr>
        <w:t>1-4</w:t>
      </w:r>
      <w:r>
        <w:rPr>
          <w:rStyle w:val="5"/>
          <w:rFonts w:hint="eastAsia" w:ascii="仿宋_GB2312" w:hAnsi="Times New Roman" w:eastAsia="仿宋_GB2312" w:cs="仿宋_GB2312"/>
          <w:color w:val="000000"/>
          <w:kern w:val="2"/>
          <w:sz w:val="32"/>
          <w:szCs w:val="32"/>
          <w:lang w:val="en-US" w:eastAsia="zh-CN"/>
        </w:rPr>
        <w:t>）执行。考生申请享受照顾政策的，按《江苏省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年普通高校招生享受照顾政策考生申请办法》（附件</w:t>
      </w:r>
      <w:r>
        <w:rPr>
          <w:rStyle w:val="5"/>
          <w:rFonts w:hint="default" w:ascii="Times New Roman" w:hAnsi="Times New Roman" w:eastAsia="仿宋_GB2312" w:cs="Times New Roman"/>
          <w:color w:val="000000"/>
          <w:kern w:val="2"/>
          <w:sz w:val="32"/>
          <w:szCs w:val="32"/>
          <w:lang w:val="en-US" w:eastAsia="zh-CN"/>
        </w:rPr>
        <w:t>1-5</w:t>
      </w:r>
      <w:r>
        <w:rPr>
          <w:rStyle w:val="5"/>
          <w:rFonts w:hint="eastAsia" w:ascii="仿宋_GB2312" w:hAnsi="Times New Roman" w:eastAsia="仿宋_GB2312" w:cs="仿宋_GB2312"/>
          <w:color w:val="000000"/>
          <w:kern w:val="2"/>
          <w:sz w:val="32"/>
          <w:szCs w:val="32"/>
          <w:lang w:val="en-US" w:eastAsia="zh-CN"/>
        </w:rPr>
        <w:t>）执行。</w:t>
      </w:r>
    </w:p>
    <w:p w14:paraId="5076D2F7">
      <w:pPr>
        <w:pStyle w:val="9"/>
        <w:keepNext w:val="0"/>
        <w:keepLines w:val="0"/>
        <w:widowControl w:val="0"/>
        <w:suppressLineNumbers w:val="0"/>
        <w:adjustRightInd w:val="0"/>
        <w:spacing w:before="0" w:beforeAutospacing="0" w:after="0" w:afterAutospacing="0" w:line="590" w:lineRule="exact"/>
        <w:ind w:left="0" w:right="0" w:firstLine="640" w:firstLineChars="200"/>
        <w:jc w:val="both"/>
        <w:rPr>
          <w:rStyle w:val="5"/>
          <w:rFonts w:hint="default" w:ascii="Times New Roman" w:hAnsi="Times New Roman" w:eastAsia="黑体" w:cs="Times New Roman"/>
          <w:color w:val="000000"/>
          <w:kern w:val="2"/>
          <w:sz w:val="32"/>
          <w:szCs w:val="32"/>
        </w:rPr>
      </w:pPr>
      <w:bookmarkStart w:id="17" w:name="_Hlk53993060"/>
      <w:bookmarkEnd w:id="17"/>
      <w:r>
        <w:rPr>
          <w:rStyle w:val="5"/>
          <w:rFonts w:hint="default" w:ascii="黑体" w:hAnsi="宋体" w:eastAsia="黑体" w:cs="黑体"/>
          <w:color w:val="000000"/>
          <w:kern w:val="2"/>
          <w:sz w:val="32"/>
          <w:szCs w:val="32"/>
          <w:lang w:val="en-US" w:eastAsia="zh-CN"/>
        </w:rPr>
        <w:t>八、其他特殊类型考生报名办法</w:t>
      </w:r>
    </w:p>
    <w:p w14:paraId="07634E6E">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bookmarkStart w:id="18" w:name="_Hlk53992978"/>
      <w:bookmarkEnd w:id="18"/>
      <w:r>
        <w:rPr>
          <w:rStyle w:val="5"/>
          <w:rFonts w:hint="eastAsia" w:ascii="仿宋_GB2312" w:hAnsi="Times New Roman" w:eastAsia="仿宋_GB2312" w:cs="仿宋_GB2312"/>
          <w:color w:val="000000"/>
          <w:kern w:val="2"/>
          <w:sz w:val="32"/>
          <w:szCs w:val="32"/>
          <w:lang w:val="en-US" w:eastAsia="zh-CN"/>
        </w:rPr>
        <w:t>（一）报考强基计划、综合评价招生、保送生等特殊类型以及各类单独考试招生的考生，</w:t>
      </w:r>
      <w:r>
        <w:rPr>
          <w:rStyle w:val="5"/>
          <w:rFonts w:hint="eastAsia" w:ascii="仿宋_GB2312" w:hAnsi="Times New Roman" w:eastAsia="仿宋_GB2312" w:cs="仿宋_GB2312"/>
          <w:color w:val="000000"/>
          <w:kern w:val="2"/>
          <w:sz w:val="32"/>
          <w:szCs w:val="32"/>
          <w:lang w:val="en-US"/>
        </w:rPr>
        <w:t>除</w:t>
      </w:r>
      <w:r>
        <w:rPr>
          <w:rStyle w:val="5"/>
          <w:rFonts w:hint="eastAsia" w:ascii="仿宋_GB2312" w:hAnsi="Times New Roman" w:eastAsia="仿宋_GB2312" w:cs="仿宋_GB2312"/>
          <w:color w:val="000000"/>
          <w:kern w:val="2"/>
          <w:sz w:val="32"/>
          <w:szCs w:val="32"/>
          <w:lang w:val="en-US" w:eastAsia="zh-CN"/>
        </w:rPr>
        <w:t>须</w:t>
      </w:r>
      <w:r>
        <w:rPr>
          <w:rStyle w:val="5"/>
          <w:rFonts w:hint="eastAsia" w:ascii="仿宋_GB2312" w:hAnsi="Times New Roman" w:eastAsia="仿宋_GB2312" w:cs="仿宋_GB2312"/>
          <w:color w:val="000000"/>
          <w:kern w:val="2"/>
          <w:sz w:val="32"/>
          <w:szCs w:val="32"/>
          <w:lang w:val="en-US"/>
        </w:rPr>
        <w:t>参加</w:t>
      </w:r>
      <w:r>
        <w:rPr>
          <w:rStyle w:val="5"/>
          <w:rFonts w:hint="eastAsia" w:ascii="仿宋_GB2312" w:hAnsi="Times New Roman" w:eastAsia="仿宋_GB2312" w:cs="仿宋_GB2312"/>
          <w:color w:val="000000"/>
          <w:kern w:val="2"/>
          <w:sz w:val="32"/>
          <w:szCs w:val="32"/>
          <w:lang w:val="en-US" w:eastAsia="zh-CN"/>
        </w:rPr>
        <w:t>高考报名</w:t>
      </w:r>
      <w:r>
        <w:rPr>
          <w:rStyle w:val="5"/>
          <w:rFonts w:hint="eastAsia" w:ascii="仿宋_GB2312" w:hAnsi="Times New Roman" w:eastAsia="仿宋_GB2312" w:cs="仿宋_GB2312"/>
          <w:color w:val="000000"/>
          <w:kern w:val="2"/>
          <w:sz w:val="32"/>
          <w:szCs w:val="32"/>
          <w:lang w:val="en-US"/>
        </w:rPr>
        <w:t>外</w:t>
      </w:r>
      <w:r>
        <w:rPr>
          <w:rStyle w:val="5"/>
          <w:rFonts w:hint="eastAsia" w:ascii="仿宋_GB2312" w:hAnsi="Times New Roman" w:eastAsia="仿宋_GB2312" w:cs="仿宋_GB2312"/>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rPr>
        <w:t>还</w:t>
      </w:r>
      <w:r>
        <w:rPr>
          <w:rStyle w:val="5"/>
          <w:rFonts w:hint="eastAsia" w:ascii="仿宋_GB2312" w:hAnsi="Times New Roman" w:eastAsia="仿宋_GB2312" w:cs="仿宋_GB2312"/>
          <w:color w:val="000000"/>
          <w:kern w:val="2"/>
          <w:sz w:val="32"/>
          <w:szCs w:val="32"/>
          <w:lang w:val="en-US" w:eastAsia="zh-CN"/>
        </w:rPr>
        <w:t>须按照招生高校规定的时间与方式，自行向报考高校办理报名考试手续，由招生高校进行资格审核。</w:t>
      </w:r>
    </w:p>
    <w:p w14:paraId="57A4691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（二）报考运动训练、武术与民族传统体育专业的考生，除须参加高考报名外，还须根据国家体育总局相关要求办理注册报名等手续，详见国家体育总局相关文件。</w:t>
      </w:r>
    </w:p>
    <w:p w14:paraId="7F8C25B9">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eastAsia" w:ascii="仿宋_GB2312" w:hAnsi="Times New Roman" w:eastAsia="仿宋_GB2312" w:cs="仿宋_GB2312"/>
          <w:color w:val="000000"/>
          <w:kern w:val="2"/>
          <w:sz w:val="32"/>
          <w:szCs w:val="32"/>
          <w:lang w:val="en-US" w:eastAsia="zh-CN"/>
        </w:rPr>
      </w:pPr>
      <w:r>
        <w:rPr>
          <w:rStyle w:val="5"/>
          <w:rFonts w:hint="eastAsia" w:ascii="仿宋_GB2312" w:hAnsi="Times New Roman" w:eastAsia="仿宋_GB2312" w:cs="仿宋_GB2312"/>
          <w:color w:val="000000"/>
          <w:kern w:val="2"/>
          <w:sz w:val="32"/>
          <w:szCs w:val="32"/>
          <w:lang w:val="en-US" w:eastAsia="zh-CN"/>
        </w:rPr>
        <w:t>（三）</w:t>
      </w:r>
      <w:r>
        <w:rPr>
          <w:rStyle w:val="5"/>
          <w:rFonts w:hint="eastAsia" w:ascii="仿宋_GB2312" w:hAnsi="Times New Roman" w:eastAsia="仿宋_GB2312" w:cs="仿宋_GB2312"/>
          <w:color w:val="000000"/>
          <w:kern w:val="2"/>
          <w:sz w:val="32"/>
          <w:szCs w:val="32"/>
          <w:lang w:val="en-US"/>
        </w:rPr>
        <w:t>报考</w:t>
      </w:r>
      <w:r>
        <w:rPr>
          <w:rStyle w:val="5"/>
          <w:rFonts w:hint="eastAsia" w:ascii="仿宋_GB2312" w:hAnsi="Times New Roman" w:eastAsia="仿宋_GB2312" w:cs="仿宋_GB2312"/>
          <w:color w:val="000000"/>
          <w:kern w:val="2"/>
          <w:sz w:val="32"/>
          <w:szCs w:val="32"/>
          <w:lang w:val="en-US" w:eastAsia="zh-CN"/>
        </w:rPr>
        <w:t>高水平运动队的</w:t>
      </w:r>
      <w:r>
        <w:rPr>
          <w:rStyle w:val="5"/>
          <w:rFonts w:hint="eastAsia" w:ascii="仿宋_GB2312" w:hAnsi="Times New Roman" w:eastAsia="仿宋_GB2312" w:cs="仿宋_GB2312"/>
          <w:color w:val="000000"/>
          <w:kern w:val="2"/>
          <w:sz w:val="32"/>
          <w:szCs w:val="32"/>
          <w:lang w:val="en-US"/>
        </w:rPr>
        <w:t>考生，除</w:t>
      </w:r>
      <w:r>
        <w:rPr>
          <w:rStyle w:val="5"/>
          <w:rFonts w:hint="eastAsia" w:ascii="仿宋_GB2312" w:hAnsi="Times New Roman" w:eastAsia="仿宋_GB2312" w:cs="仿宋_GB2312"/>
          <w:color w:val="000000"/>
          <w:kern w:val="2"/>
          <w:sz w:val="32"/>
          <w:szCs w:val="32"/>
          <w:lang w:val="en-US" w:eastAsia="zh-CN"/>
        </w:rPr>
        <w:t>须</w:t>
      </w:r>
      <w:r>
        <w:rPr>
          <w:rStyle w:val="5"/>
          <w:rFonts w:hint="eastAsia" w:ascii="仿宋_GB2312" w:hAnsi="Times New Roman" w:eastAsia="仿宋_GB2312" w:cs="仿宋_GB2312"/>
          <w:color w:val="000000"/>
          <w:kern w:val="2"/>
          <w:sz w:val="32"/>
          <w:szCs w:val="32"/>
          <w:lang w:val="en-US"/>
        </w:rPr>
        <w:t>参加</w:t>
      </w:r>
      <w:r>
        <w:rPr>
          <w:rStyle w:val="5"/>
          <w:rFonts w:hint="eastAsia" w:ascii="仿宋_GB2312" w:hAnsi="Times New Roman" w:eastAsia="仿宋_GB2312" w:cs="仿宋_GB2312"/>
          <w:color w:val="000000"/>
          <w:kern w:val="2"/>
          <w:sz w:val="32"/>
          <w:szCs w:val="32"/>
          <w:lang w:val="en-US" w:eastAsia="zh-CN"/>
        </w:rPr>
        <w:t>高考报名</w:t>
      </w:r>
      <w:r>
        <w:rPr>
          <w:rStyle w:val="5"/>
          <w:rFonts w:hint="eastAsia" w:ascii="仿宋_GB2312" w:hAnsi="Times New Roman" w:eastAsia="仿宋_GB2312" w:cs="仿宋_GB2312"/>
          <w:color w:val="000000"/>
          <w:kern w:val="2"/>
          <w:sz w:val="32"/>
          <w:szCs w:val="32"/>
          <w:lang w:val="en-US"/>
        </w:rPr>
        <w:t>外，还须获得国家一级运动员（含）以上技术等级称号且近三年在国家体育总局、教育部规定的全国性比赛中获得前八名，方可自行向报考高校办理报名手续，由高校进行资格审核。此外，还须报名参加由国家体育总局牵头组织的专业测试，高校不再组织相关校考。</w:t>
      </w:r>
      <w:r>
        <w:rPr>
          <w:rStyle w:val="5"/>
          <w:rFonts w:hint="eastAsia" w:ascii="仿宋_GB2312" w:hAnsi="Times New Roman" w:eastAsia="仿宋_GB2312" w:cs="仿宋_GB2312"/>
          <w:color w:val="000000"/>
          <w:kern w:val="2"/>
          <w:sz w:val="32"/>
          <w:szCs w:val="32"/>
          <w:lang w:val="en-US" w:eastAsia="zh-CN"/>
        </w:rPr>
        <w:t>录取</w:t>
      </w:r>
      <w:r>
        <w:rPr>
          <w:rStyle w:val="5"/>
          <w:rFonts w:hint="eastAsia" w:ascii="仿宋_GB2312" w:hAnsi="Times New Roman" w:eastAsia="仿宋_GB2312" w:cs="仿宋_GB2312"/>
          <w:color w:val="000000"/>
          <w:kern w:val="2"/>
          <w:sz w:val="32"/>
          <w:szCs w:val="32"/>
          <w:lang w:val="en-US"/>
        </w:rPr>
        <w:t>工作</w:t>
      </w:r>
      <w:r>
        <w:rPr>
          <w:rStyle w:val="5"/>
          <w:rFonts w:hint="eastAsia" w:ascii="仿宋_GB2312" w:hAnsi="Times New Roman" w:eastAsia="仿宋_GB2312" w:cs="仿宋_GB2312"/>
          <w:color w:val="000000"/>
          <w:kern w:val="2"/>
          <w:sz w:val="32"/>
          <w:szCs w:val="32"/>
          <w:lang w:val="en-US" w:eastAsia="zh-CN"/>
        </w:rPr>
        <w:t>按《教育部</w:t>
      </w:r>
      <w:r>
        <w:rPr>
          <w:rStyle w:val="5"/>
          <w:rFonts w:hint="default" w:ascii="Times New Roman" w:hAnsi="Times New Roman" w:eastAsia="仿宋_GB2312" w:cs="Times New Roman"/>
          <w:color w:val="000000"/>
          <w:kern w:val="2"/>
          <w:sz w:val="32"/>
          <w:szCs w:val="32"/>
          <w:lang w:val="en-US" w:eastAsia="zh-CN"/>
        </w:rPr>
        <w:t xml:space="preserve"> </w:t>
      </w:r>
      <w:r>
        <w:rPr>
          <w:rStyle w:val="5"/>
          <w:rFonts w:hint="eastAsia" w:ascii="仿宋_GB2312" w:hAnsi="Times New Roman" w:eastAsia="仿宋_GB2312" w:cs="仿宋_GB2312"/>
          <w:color w:val="000000"/>
          <w:kern w:val="2"/>
          <w:sz w:val="32"/>
          <w:szCs w:val="32"/>
          <w:lang w:val="en-US" w:eastAsia="zh-CN"/>
        </w:rPr>
        <w:t>国家体育总局关于进一步完善和规范高校高水平运动队考试招生工作的指导意见》（教学〔</w:t>
      </w:r>
      <w:r>
        <w:rPr>
          <w:rStyle w:val="5"/>
          <w:rFonts w:hint="default" w:ascii="Times New Roman" w:hAnsi="Times New Roman" w:eastAsia="仿宋_GB2312" w:cs="Times New Roman"/>
          <w:color w:val="000000"/>
          <w:kern w:val="2"/>
          <w:sz w:val="32"/>
          <w:szCs w:val="32"/>
          <w:lang w:val="en-US" w:eastAsia="zh-CN"/>
        </w:rPr>
        <w:t>2021</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号）</w:t>
      </w:r>
      <w:r>
        <w:rPr>
          <w:rStyle w:val="5"/>
          <w:rFonts w:hint="eastAsia" w:ascii="仿宋_GB2312" w:hAnsi="Times New Roman" w:eastAsia="仿宋_GB2312" w:cs="仿宋_GB2312"/>
          <w:color w:val="000000"/>
          <w:kern w:val="2"/>
          <w:sz w:val="32"/>
          <w:szCs w:val="32"/>
          <w:lang w:val="en-US"/>
        </w:rPr>
        <w:t>有关规定</w:t>
      </w:r>
      <w:r>
        <w:rPr>
          <w:rStyle w:val="5"/>
          <w:rFonts w:hint="eastAsia" w:ascii="仿宋_GB2312" w:hAnsi="Times New Roman" w:eastAsia="仿宋_GB2312" w:cs="仿宋_GB2312"/>
          <w:color w:val="000000"/>
          <w:kern w:val="2"/>
          <w:sz w:val="32"/>
          <w:szCs w:val="32"/>
          <w:lang w:val="en-US" w:eastAsia="zh-CN"/>
        </w:rPr>
        <w:t>执行。</w:t>
      </w:r>
    </w:p>
    <w:p w14:paraId="2A0D97FA">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仿宋_GB2312" w:hAnsi="Times New Roman" w:eastAsia="仿宋_GB2312" w:cs="仿宋_GB2312"/>
          <w:color w:val="000000"/>
          <w:kern w:val="2"/>
          <w:sz w:val="32"/>
          <w:szCs w:val="32"/>
          <w:lang w:val="en-US" w:eastAsia="zh-CN"/>
        </w:rPr>
      </w:pPr>
    </w:p>
    <w:p w14:paraId="69EE435F">
      <w:pPr>
        <w:pStyle w:val="9"/>
        <w:keepNext w:val="0"/>
        <w:keepLines w:val="0"/>
        <w:widowControl w:val="0"/>
        <w:suppressLineNumbers w:val="0"/>
        <w:adjustRightInd w:val="0"/>
        <w:spacing w:before="0" w:beforeAutospacing="0" w:after="0" w:afterAutospacing="0" w:line="540" w:lineRule="exact"/>
        <w:ind w:left="2" w:right="0" w:firstLine="646" w:firstLineChars="202"/>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如教育部及我省有新规定的，按新规定执行。</w:t>
      </w:r>
    </w:p>
    <w:p w14:paraId="5796C7DB">
      <w:pPr>
        <w:pStyle w:val="9"/>
        <w:keepNext w:val="0"/>
        <w:keepLines w:val="0"/>
        <w:widowControl w:val="0"/>
        <w:suppressLineNumbers w:val="0"/>
        <w:adjustRightInd w:val="0"/>
        <w:spacing w:before="0" w:beforeAutospacing="0" w:after="0" w:afterAutospacing="0" w:line="540" w:lineRule="exact"/>
        <w:ind w:left="0" w:right="112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黑体" w:cs="Times New Roman"/>
          <w:color w:val="000000"/>
          <w:kern w:val="2"/>
          <w:sz w:val="32"/>
          <w:szCs w:val="32"/>
          <w:lang w:val="en-US" w:eastAsia="zh-CN"/>
        </w:rPr>
        <w:br w:type="page"/>
      </w:r>
      <w:r>
        <w:rPr>
          <w:rStyle w:val="5"/>
          <w:rFonts w:hint="default" w:ascii="黑体" w:hAnsi="宋体" w:eastAsia="黑体" w:cs="黑体"/>
          <w:color w:val="000000"/>
          <w:kern w:val="2"/>
          <w:sz w:val="32"/>
          <w:szCs w:val="32"/>
          <w:lang w:val="en-US" w:eastAsia="zh-CN"/>
        </w:rPr>
        <w:t>附件</w:t>
      </w:r>
      <w:r>
        <w:rPr>
          <w:rStyle w:val="5"/>
          <w:rFonts w:hint="default" w:ascii="Times New Roman" w:hAnsi="Times New Roman" w:eastAsia="仿宋_GB2312" w:cs="Times New Roman"/>
          <w:color w:val="000000"/>
          <w:kern w:val="2"/>
          <w:sz w:val="32"/>
          <w:szCs w:val="32"/>
          <w:lang w:val="en-US" w:eastAsia="zh-CN"/>
        </w:rPr>
        <w:t>1-1</w:t>
      </w:r>
    </w:p>
    <w:p w14:paraId="5CD03F90">
      <w:pPr>
        <w:pStyle w:val="9"/>
        <w:keepNext w:val="0"/>
        <w:keepLines w:val="0"/>
        <w:widowControl w:val="0"/>
        <w:suppressLineNumbers w:val="0"/>
        <w:adjustRightInd w:val="0"/>
        <w:spacing w:before="0" w:beforeAutospacing="0" w:after="0" w:afterAutospacing="0" w:line="44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1B7DE043">
      <w:pPr>
        <w:pStyle w:val="9"/>
        <w:keepNext w:val="0"/>
        <w:keepLines w:val="0"/>
        <w:widowControl w:val="0"/>
        <w:suppressLineNumbers w:val="0"/>
        <w:adjustRightInd w:val="0"/>
        <w:spacing w:before="0" w:beforeAutospacing="0" w:after="156" w:afterLines="50" w:afterAutospacing="0"/>
        <w:ind w:left="0" w:right="0"/>
        <w:jc w:val="center"/>
        <w:rPr>
          <w:rStyle w:val="5"/>
          <w:rFonts w:hint="eastAsia" w:ascii="方正小标宋_GBK" w:hAnsi="方正小标宋_GBK" w:eastAsia="方正小标宋_GBK" w:cs="方正小标宋_GBK"/>
          <w:color w:val="000000"/>
          <w:kern w:val="2"/>
          <w:sz w:val="36"/>
          <w:szCs w:val="36"/>
          <w:lang w:val="en-US" w:eastAsia="zh-CN"/>
        </w:rPr>
      </w:pPr>
      <w:r>
        <w:rPr>
          <w:rStyle w:val="5"/>
          <w:rFonts w:hint="eastAsia" w:ascii="方正小标宋_GBK" w:hAnsi="方正小标宋_GBK" w:eastAsia="方正小标宋_GBK" w:cs="方正小标宋_GBK"/>
          <w:color w:val="000000"/>
          <w:kern w:val="2"/>
          <w:sz w:val="36"/>
          <w:szCs w:val="36"/>
          <w:lang w:val="en-US" w:eastAsia="zh-CN"/>
        </w:rPr>
        <w:t>江苏省</w:t>
      </w:r>
      <w:r>
        <w:rPr>
          <w:rStyle w:val="5"/>
          <w:rFonts w:hint="default" w:ascii="Times New Roman" w:hAnsi="Times New Roman" w:eastAsia="方正小标宋_GBK" w:cs="Times New Roman"/>
          <w:color w:val="000000"/>
          <w:kern w:val="2"/>
          <w:sz w:val="36"/>
          <w:szCs w:val="36"/>
          <w:lang w:val="en-US" w:eastAsia="zh-CN"/>
        </w:rPr>
        <w:t>2027</w:t>
      </w:r>
      <w:r>
        <w:rPr>
          <w:rStyle w:val="5"/>
          <w:rFonts w:hint="eastAsia" w:ascii="方正小标宋_GBK" w:hAnsi="方正小标宋_GBK" w:eastAsia="方正小标宋_GBK" w:cs="方正小标宋_GBK"/>
          <w:color w:val="000000"/>
          <w:kern w:val="2"/>
          <w:sz w:val="36"/>
          <w:szCs w:val="36"/>
          <w:lang w:val="en-US" w:eastAsia="zh-CN"/>
        </w:rPr>
        <w:t>年普通高校招生考生借考申请表</w:t>
      </w:r>
    </w:p>
    <w:tbl>
      <w:tblPr>
        <w:tblStyle w:val="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28"/>
        <w:gridCol w:w="378"/>
        <w:gridCol w:w="129"/>
        <w:gridCol w:w="386"/>
        <w:gridCol w:w="42"/>
        <w:gridCol w:w="324"/>
        <w:gridCol w:w="103"/>
        <w:gridCol w:w="427"/>
        <w:gridCol w:w="187"/>
        <w:gridCol w:w="158"/>
        <w:gridCol w:w="83"/>
        <w:gridCol w:w="413"/>
        <w:gridCol w:w="14"/>
        <w:gridCol w:w="427"/>
        <w:gridCol w:w="427"/>
        <w:gridCol w:w="409"/>
        <w:gridCol w:w="18"/>
        <w:gridCol w:w="382"/>
        <w:gridCol w:w="45"/>
        <w:gridCol w:w="339"/>
        <w:gridCol w:w="89"/>
        <w:gridCol w:w="427"/>
        <w:gridCol w:w="427"/>
        <w:gridCol w:w="33"/>
        <w:gridCol w:w="398"/>
        <w:gridCol w:w="427"/>
        <w:gridCol w:w="427"/>
        <w:gridCol w:w="428"/>
        <w:gridCol w:w="428"/>
        <w:gridCol w:w="452"/>
      </w:tblGrid>
      <w:tr w14:paraId="1AE3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14D2CE41">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姓名</w:t>
            </w:r>
          </w:p>
        </w:tc>
        <w:tc>
          <w:tcPr>
            <w:tcW w:w="695" w:type="pct"/>
            <w:gridSpan w:val="5"/>
            <w:tcBorders>
              <w:top w:val="single" w:color="auto" w:sz="4" w:space="0"/>
              <w:left w:val="nil"/>
              <w:bottom w:val="single" w:color="auto" w:sz="4" w:space="0"/>
              <w:right w:val="single" w:color="auto" w:sz="4" w:space="0"/>
            </w:tcBorders>
            <w:shd w:val="clear" w:color="auto" w:fill="auto"/>
            <w:vAlign w:val="center"/>
          </w:tcPr>
          <w:p w14:paraId="2AE24864">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396" w:type="pct"/>
            <w:gridSpan w:val="3"/>
            <w:tcBorders>
              <w:top w:val="single" w:color="auto" w:sz="4" w:space="0"/>
              <w:left w:val="nil"/>
              <w:bottom w:val="single" w:color="auto" w:sz="4" w:space="0"/>
              <w:right w:val="single" w:color="auto" w:sz="4" w:space="0"/>
            </w:tcBorders>
            <w:shd w:val="clear" w:color="auto" w:fill="auto"/>
            <w:vAlign w:val="center"/>
          </w:tcPr>
          <w:p w14:paraId="164B66E9">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性别</w:t>
            </w:r>
          </w:p>
        </w:tc>
        <w:tc>
          <w:tcPr>
            <w:tcW w:w="361" w:type="pct"/>
            <w:gridSpan w:val="3"/>
            <w:tcBorders>
              <w:top w:val="single" w:color="auto" w:sz="4" w:space="0"/>
              <w:left w:val="nil"/>
              <w:bottom w:val="single" w:color="auto" w:sz="4" w:space="0"/>
              <w:right w:val="single" w:color="auto" w:sz="4" w:space="0"/>
            </w:tcBorders>
            <w:shd w:val="clear" w:color="auto" w:fill="auto"/>
            <w:vAlign w:val="center"/>
          </w:tcPr>
          <w:p w14:paraId="7161C177">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706" w:type="pct"/>
            <w:gridSpan w:val="4"/>
            <w:tcBorders>
              <w:top w:val="single" w:color="auto" w:sz="4" w:space="0"/>
              <w:left w:val="nil"/>
              <w:bottom w:val="single" w:color="auto" w:sz="4" w:space="0"/>
              <w:right w:val="single" w:color="auto" w:sz="4" w:space="0"/>
            </w:tcBorders>
            <w:shd w:val="clear" w:color="auto" w:fill="auto"/>
            <w:vAlign w:val="center"/>
          </w:tcPr>
          <w:p w14:paraId="4BBE5D9D">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出生年月</w:t>
            </w:r>
          </w:p>
        </w:tc>
        <w:tc>
          <w:tcPr>
            <w:tcW w:w="433" w:type="pct"/>
            <w:gridSpan w:val="4"/>
            <w:tcBorders>
              <w:top w:val="single" w:color="auto" w:sz="4" w:space="0"/>
              <w:left w:val="nil"/>
              <w:bottom w:val="single" w:color="auto" w:sz="4" w:space="0"/>
              <w:right w:val="single" w:color="auto" w:sz="4" w:space="0"/>
            </w:tcBorders>
            <w:shd w:val="clear" w:color="auto" w:fill="auto"/>
            <w:vAlign w:val="center"/>
          </w:tcPr>
          <w:p w14:paraId="5CE9CF08">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537" w:type="pct"/>
            <w:gridSpan w:val="4"/>
            <w:tcBorders>
              <w:top w:val="single" w:color="auto" w:sz="4" w:space="0"/>
              <w:left w:val="nil"/>
              <w:bottom w:val="single" w:color="auto" w:sz="4" w:space="0"/>
              <w:right w:val="single" w:color="auto" w:sz="4" w:space="0"/>
            </w:tcBorders>
            <w:shd w:val="clear" w:color="auto" w:fill="auto"/>
            <w:vAlign w:val="center"/>
          </w:tcPr>
          <w:p w14:paraId="18BB0DD9">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1411" w:type="pct"/>
            <w:gridSpan w:val="6"/>
            <w:tcBorders>
              <w:top w:val="single" w:color="auto" w:sz="4" w:space="0"/>
              <w:left w:val="nil"/>
              <w:bottom w:val="single" w:color="auto" w:sz="4" w:space="0"/>
              <w:right w:val="single" w:color="auto" w:sz="4" w:space="0"/>
            </w:tcBorders>
            <w:shd w:val="clear" w:color="auto" w:fill="auto"/>
            <w:vAlign w:val="center"/>
          </w:tcPr>
          <w:p w14:paraId="1C8350E6">
            <w:pPr>
              <w:keepNext w:val="0"/>
              <w:keepLines w:val="0"/>
              <w:widowControl w:val="0"/>
              <w:suppressLineNumbers w:val="0"/>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2F49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jc w:val="center"/>
        </w:trPr>
        <w:tc>
          <w:tcPr>
            <w:tcW w:w="73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241079">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毕业中学</w:t>
            </w:r>
          </w:p>
        </w:tc>
        <w:tc>
          <w:tcPr>
            <w:tcW w:w="2099" w:type="pct"/>
            <w:gridSpan w:val="15"/>
            <w:tcBorders>
              <w:top w:val="single" w:color="auto" w:sz="4" w:space="0"/>
              <w:left w:val="nil"/>
              <w:bottom w:val="single" w:color="auto" w:sz="4" w:space="0"/>
              <w:right w:val="single" w:color="auto" w:sz="4" w:space="0"/>
            </w:tcBorders>
            <w:shd w:val="clear" w:color="auto" w:fill="auto"/>
            <w:vAlign w:val="center"/>
          </w:tcPr>
          <w:p w14:paraId="543B4C4C">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p>
        </w:tc>
        <w:tc>
          <w:tcPr>
            <w:tcW w:w="751" w:type="pct"/>
            <w:gridSpan w:val="6"/>
            <w:tcBorders>
              <w:top w:val="single" w:color="auto" w:sz="4" w:space="0"/>
              <w:left w:val="nil"/>
              <w:bottom w:val="single" w:color="auto" w:sz="4" w:space="0"/>
              <w:right w:val="single" w:color="auto" w:sz="4" w:space="0"/>
            </w:tcBorders>
            <w:shd w:val="clear" w:color="auto" w:fill="auto"/>
            <w:vAlign w:val="center"/>
          </w:tcPr>
          <w:p w14:paraId="5D88C395">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考生类别</w:t>
            </w:r>
          </w:p>
        </w:tc>
        <w:tc>
          <w:tcPr>
            <w:tcW w:w="1411" w:type="pct"/>
            <w:gridSpan w:val="6"/>
            <w:tcBorders>
              <w:top w:val="single" w:color="auto" w:sz="4" w:space="0"/>
              <w:left w:val="nil"/>
              <w:bottom w:val="single" w:color="auto" w:sz="4" w:space="0"/>
              <w:right w:val="single" w:color="auto" w:sz="4" w:space="0"/>
            </w:tcBorders>
            <w:shd w:val="clear" w:color="auto" w:fill="auto"/>
            <w:vAlign w:val="center"/>
          </w:tcPr>
          <w:p w14:paraId="10B26183">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p>
        </w:tc>
      </w:tr>
      <w:tr w14:paraId="796E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4" w:hRule="atLeast"/>
          <w:jc w:val="center"/>
        </w:trPr>
        <w:tc>
          <w:tcPr>
            <w:tcW w:w="73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4CAAB9">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w:t>
            </w: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0353C9A7">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2AB7AFD5">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73783E6A">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3"/>
            <w:tcBorders>
              <w:top w:val="single" w:color="auto" w:sz="4" w:space="0"/>
              <w:left w:val="nil"/>
              <w:bottom w:val="single" w:color="auto" w:sz="4" w:space="0"/>
              <w:right w:val="single" w:color="auto" w:sz="4" w:space="0"/>
            </w:tcBorders>
            <w:shd w:val="clear" w:color="auto" w:fill="auto"/>
            <w:vAlign w:val="center"/>
          </w:tcPr>
          <w:p w14:paraId="55AA42EB">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03104C73">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3A274360">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4B55ADD0">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37BD0A34">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27BADF39">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736C7EA6">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192ECD40">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049C19E0">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gridSpan w:val="2"/>
            <w:tcBorders>
              <w:top w:val="single" w:color="auto" w:sz="4" w:space="0"/>
              <w:left w:val="nil"/>
              <w:bottom w:val="single" w:color="auto" w:sz="4" w:space="0"/>
              <w:right w:val="single" w:color="auto" w:sz="4" w:space="0"/>
            </w:tcBorders>
            <w:shd w:val="clear" w:color="auto" w:fill="auto"/>
            <w:vAlign w:val="center"/>
          </w:tcPr>
          <w:p w14:paraId="36BE508D">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6835019A">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79272936">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21A3F655">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36" w:type="pct"/>
            <w:tcBorders>
              <w:top w:val="single" w:color="auto" w:sz="4" w:space="0"/>
              <w:left w:val="nil"/>
              <w:bottom w:val="single" w:color="auto" w:sz="4" w:space="0"/>
              <w:right w:val="single" w:color="auto" w:sz="4" w:space="0"/>
            </w:tcBorders>
            <w:shd w:val="clear" w:color="auto" w:fill="auto"/>
            <w:vAlign w:val="center"/>
          </w:tcPr>
          <w:p w14:paraId="375CA5E0">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c>
          <w:tcPr>
            <w:tcW w:w="245" w:type="pct"/>
            <w:tcBorders>
              <w:top w:val="single" w:color="auto" w:sz="4" w:space="0"/>
              <w:left w:val="nil"/>
              <w:bottom w:val="single" w:color="auto" w:sz="4" w:space="0"/>
              <w:right w:val="single" w:color="auto" w:sz="4" w:space="0"/>
            </w:tcBorders>
            <w:shd w:val="clear" w:color="auto" w:fill="auto"/>
            <w:vAlign w:val="center"/>
          </w:tcPr>
          <w:p w14:paraId="7658F5A6">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r>
      <w:tr w14:paraId="40B8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0" w:hRule="atLeast"/>
          <w:jc w:val="center"/>
        </w:trPr>
        <w:tc>
          <w:tcPr>
            <w:tcW w:w="95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6D8C1AC">
            <w:pPr>
              <w:keepNext w:val="0"/>
              <w:keepLines w:val="0"/>
              <w:widowControl w:val="0"/>
              <w:suppressLineNumbers w:val="0"/>
              <w:adjustRightIn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户籍所在地</w:t>
            </w:r>
          </w:p>
        </w:tc>
        <w:tc>
          <w:tcPr>
            <w:tcW w:w="4049" w:type="pct"/>
            <w:gridSpan w:val="26"/>
            <w:tcBorders>
              <w:top w:val="single" w:color="auto" w:sz="4" w:space="0"/>
              <w:left w:val="nil"/>
              <w:bottom w:val="single" w:color="auto" w:sz="4" w:space="0"/>
              <w:right w:val="single" w:color="auto" w:sz="4" w:space="0"/>
            </w:tcBorders>
            <w:shd w:val="clear" w:color="auto" w:fill="auto"/>
            <w:vAlign w:val="center"/>
          </w:tcPr>
          <w:p w14:paraId="67997862">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r>
      <w:tr w14:paraId="3E83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635"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4C965E2">
            <w:pPr>
              <w:keepNext w:val="0"/>
              <w:keepLines w:val="0"/>
              <w:widowControl w:val="0"/>
              <w:suppressLineNumbers w:val="0"/>
              <w:adjustRightIn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学业水平合格性考试考籍所在地</w:t>
            </w:r>
          </w:p>
        </w:tc>
        <w:tc>
          <w:tcPr>
            <w:tcW w:w="3364" w:type="pct"/>
            <w:gridSpan w:val="20"/>
            <w:tcBorders>
              <w:top w:val="single" w:color="auto" w:sz="4" w:space="0"/>
              <w:left w:val="nil"/>
              <w:bottom w:val="single" w:color="auto" w:sz="4" w:space="0"/>
              <w:right w:val="single" w:color="auto" w:sz="4" w:space="0"/>
            </w:tcBorders>
            <w:shd w:val="clear" w:color="auto" w:fill="auto"/>
            <w:vAlign w:val="center"/>
          </w:tcPr>
          <w:p w14:paraId="12B43D57">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r>
      <w:tr w14:paraId="0584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0" w:hRule="atLeast"/>
          <w:jc w:val="center"/>
        </w:trPr>
        <w:tc>
          <w:tcPr>
            <w:tcW w:w="1635"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0D5591CC">
            <w:pPr>
              <w:keepNext w:val="0"/>
              <w:keepLines w:val="0"/>
              <w:widowControl w:val="0"/>
              <w:suppressLineNumbers w:val="0"/>
              <w:adjustRightIn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就读学校名称及地点</w:t>
            </w:r>
          </w:p>
        </w:tc>
        <w:tc>
          <w:tcPr>
            <w:tcW w:w="3364" w:type="pct"/>
            <w:gridSpan w:val="20"/>
            <w:tcBorders>
              <w:top w:val="single" w:color="auto" w:sz="4" w:space="0"/>
              <w:left w:val="nil"/>
              <w:bottom w:val="single" w:color="auto" w:sz="4" w:space="0"/>
              <w:right w:val="single" w:color="auto" w:sz="4" w:space="0"/>
            </w:tcBorders>
            <w:shd w:val="clear" w:color="auto" w:fill="auto"/>
            <w:vAlign w:val="center"/>
          </w:tcPr>
          <w:p w14:paraId="46FFD440">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b/>
                <w:bCs w:val="0"/>
                <w:color w:val="000000"/>
                <w:kern w:val="2"/>
                <w:sz w:val="36"/>
                <w:szCs w:val="36"/>
              </w:rPr>
            </w:pPr>
          </w:p>
        </w:tc>
      </w:tr>
      <w:tr w14:paraId="2E44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40" w:hRule="atLeast"/>
          <w:jc w:val="center"/>
        </w:trPr>
        <w:tc>
          <w:tcPr>
            <w:tcW w:w="66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60A971">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申请借考</w:t>
            </w:r>
          </w:p>
          <w:p w14:paraId="7F360994">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理由</w:t>
            </w:r>
          </w:p>
        </w:tc>
        <w:tc>
          <w:tcPr>
            <w:tcW w:w="4333" w:type="pct"/>
            <w:gridSpan w:val="28"/>
            <w:tcBorders>
              <w:top w:val="single" w:color="auto" w:sz="4" w:space="0"/>
              <w:left w:val="nil"/>
              <w:bottom w:val="single" w:color="auto" w:sz="4" w:space="0"/>
              <w:right w:val="single" w:color="auto" w:sz="4" w:space="0"/>
            </w:tcBorders>
            <w:shd w:val="clear" w:color="auto" w:fill="auto"/>
            <w:vAlign w:val="center"/>
          </w:tcPr>
          <w:p w14:paraId="726EEC27">
            <w:pPr>
              <w:keepNext w:val="0"/>
              <w:keepLines w:val="0"/>
              <w:widowControl w:val="0"/>
              <w:suppressLineNumbers w:val="0"/>
              <w:adjustRightInd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1"/>
                <w:szCs w:val="21"/>
              </w:rPr>
            </w:pPr>
          </w:p>
          <w:p w14:paraId="01B9A2CE">
            <w:pPr>
              <w:keepNext w:val="0"/>
              <w:keepLines w:val="0"/>
              <w:widowControl w:val="0"/>
              <w:suppressLineNumbers w:val="0"/>
              <w:adjustRightInd w:val="0"/>
              <w:spacing w:before="0" w:beforeAutospacing="0" w:after="0" w:afterAutospacing="0" w:line="240" w:lineRule="exact"/>
              <w:ind w:left="0" w:right="0"/>
              <w:jc w:val="both"/>
              <w:rPr>
                <w:rFonts w:hint="default" w:ascii="Times New Roman" w:hAnsi="Times New Roman" w:eastAsia="仿宋_GB2312" w:cs="Times New Roman"/>
                <w:color w:val="000000"/>
                <w:kern w:val="2"/>
                <w:sz w:val="21"/>
                <w:szCs w:val="21"/>
              </w:rPr>
            </w:pPr>
          </w:p>
          <w:p w14:paraId="27945643">
            <w:pPr>
              <w:keepNext w:val="0"/>
              <w:keepLines w:val="0"/>
              <w:widowControl w:val="0"/>
              <w:suppressLineNumbers w:val="0"/>
              <w:adjustRightInd w:val="0"/>
              <w:spacing w:before="0" w:beforeAutospacing="0" w:after="0" w:afterAutospacing="0" w:line="240" w:lineRule="exact"/>
              <w:ind w:left="0" w:right="0" w:firstLine="36" w:firstLineChars="15"/>
              <w:jc w:val="both"/>
              <w:rPr>
                <w:rFonts w:hint="default" w:ascii="Times New Roman" w:hAnsi="Times New Roman" w:eastAsia="仿宋_GB2312" w:cs="Times New Roman"/>
                <w:color w:val="000000"/>
                <w:kern w:val="2"/>
                <w:sz w:val="24"/>
                <w:szCs w:val="24"/>
              </w:rPr>
            </w:pPr>
          </w:p>
          <w:p w14:paraId="22C87FF8">
            <w:pPr>
              <w:keepNext w:val="0"/>
              <w:keepLines w:val="0"/>
              <w:widowControl w:val="0"/>
              <w:suppressLineNumbers w:val="0"/>
              <w:adjustRightInd w:val="0"/>
              <w:spacing w:before="0" w:beforeAutospacing="0" w:after="0" w:afterAutospacing="0" w:line="400" w:lineRule="exact"/>
              <w:ind w:left="0" w:right="0" w:firstLine="4500" w:firstLineChars="1875"/>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考生（签字）：</w:t>
            </w:r>
            <w:r>
              <w:rPr>
                <w:rFonts w:hint="default" w:ascii="Times New Roman" w:hAnsi="Times New Roman" w:eastAsia="仿宋_GB2312" w:cs="Times New Roman"/>
                <w:color w:val="000000"/>
                <w:kern w:val="2"/>
                <w:sz w:val="24"/>
                <w:szCs w:val="24"/>
                <w:u w:val="single"/>
                <w:lang w:val="en-US" w:eastAsia="zh-CN" w:bidi="ar"/>
              </w:rPr>
              <w:t xml:space="preserve">           </w:t>
            </w:r>
          </w:p>
          <w:p w14:paraId="04636CD3">
            <w:pPr>
              <w:keepNext w:val="0"/>
              <w:keepLines w:val="0"/>
              <w:widowControl w:val="0"/>
              <w:suppressLineNumbers w:val="0"/>
              <w:adjustRightInd w:val="0"/>
              <w:spacing w:before="0" w:beforeAutospacing="0" w:after="0" w:afterAutospacing="0" w:line="400" w:lineRule="exact"/>
              <w:ind w:left="0" w:right="0" w:firstLine="4920" w:firstLineChars="2050"/>
              <w:jc w:val="both"/>
              <w:rPr>
                <w:rFonts w:hint="default" w:ascii="Times New Roman" w:hAnsi="Times New Roman" w:eastAsia="仿宋_GB2312" w:cs="Times New Roman"/>
                <w:b/>
                <w:bCs w:val="0"/>
                <w:color w:val="000000"/>
                <w:kern w:val="2"/>
                <w:sz w:val="36"/>
                <w:szCs w:val="36"/>
              </w:rPr>
            </w:pP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6477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00" w:hRule="atLeast"/>
          <w:jc w:val="center"/>
        </w:trPr>
        <w:tc>
          <w:tcPr>
            <w:tcW w:w="66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FD0E06">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报名点</w:t>
            </w:r>
          </w:p>
          <w:p w14:paraId="66F8C74D">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tc>
        <w:tc>
          <w:tcPr>
            <w:tcW w:w="4333" w:type="pct"/>
            <w:gridSpan w:val="28"/>
            <w:tcBorders>
              <w:top w:val="single" w:color="auto" w:sz="4" w:space="0"/>
              <w:left w:val="nil"/>
              <w:bottom w:val="single" w:color="auto" w:sz="4" w:space="0"/>
              <w:right w:val="single" w:color="auto" w:sz="4" w:space="0"/>
            </w:tcBorders>
            <w:shd w:val="clear" w:color="auto" w:fill="auto"/>
            <w:vAlign w:val="center"/>
          </w:tcPr>
          <w:p w14:paraId="7016A27E">
            <w:pPr>
              <w:keepNext w:val="0"/>
              <w:keepLines w:val="0"/>
              <w:widowControl w:val="0"/>
              <w:suppressLineNumbers w:val="0"/>
              <w:adjustRightInd w:val="0"/>
              <w:spacing w:before="0" w:beforeAutospacing="0" w:after="0" w:afterAutospacing="0"/>
              <w:ind w:left="0" w:right="0" w:firstLine="3960" w:firstLineChars="1650"/>
              <w:jc w:val="both"/>
              <w:rPr>
                <w:rFonts w:hint="default" w:ascii="Times New Roman" w:hAnsi="Times New Roman" w:eastAsia="仿宋_GB2312" w:cs="Times New Roman"/>
                <w:color w:val="000000"/>
                <w:kern w:val="2"/>
                <w:sz w:val="24"/>
                <w:szCs w:val="24"/>
              </w:rPr>
            </w:pPr>
          </w:p>
          <w:p w14:paraId="0DF83EDA">
            <w:pPr>
              <w:keepNext w:val="0"/>
              <w:keepLines w:val="0"/>
              <w:widowControl w:val="0"/>
              <w:suppressLineNumbers w:val="0"/>
              <w:adjustRightInd w:val="0"/>
              <w:spacing w:before="0" w:beforeAutospacing="0" w:after="0" w:afterAutospacing="0"/>
              <w:ind w:left="0" w:right="0" w:firstLine="3960" w:firstLineChars="1650"/>
              <w:jc w:val="both"/>
              <w:rPr>
                <w:rFonts w:hint="default" w:ascii="Times New Roman" w:hAnsi="Times New Roman" w:eastAsia="仿宋_GB2312" w:cs="Times New Roman"/>
                <w:color w:val="000000"/>
                <w:kern w:val="2"/>
                <w:sz w:val="24"/>
                <w:szCs w:val="24"/>
              </w:rPr>
            </w:pPr>
          </w:p>
          <w:p w14:paraId="3427AB43">
            <w:pPr>
              <w:keepNext w:val="0"/>
              <w:keepLines w:val="0"/>
              <w:widowControl w:val="0"/>
              <w:suppressLineNumbers w:val="0"/>
              <w:adjustRightInd w:val="0"/>
              <w:spacing w:before="0" w:beforeAutospacing="0" w:after="0" w:afterAutospacing="0"/>
              <w:ind w:left="0" w:right="0"/>
              <w:jc w:val="both"/>
              <w:rPr>
                <w:rFonts w:hint="default" w:ascii="Times New Roman" w:hAnsi="Times New Roman" w:eastAsia="仿宋_GB2312" w:cs="Times New Roman"/>
                <w:color w:val="000000"/>
                <w:kern w:val="2"/>
                <w:sz w:val="24"/>
                <w:szCs w:val="24"/>
              </w:rPr>
            </w:pPr>
          </w:p>
          <w:p w14:paraId="716F525D">
            <w:pPr>
              <w:keepNext w:val="0"/>
              <w:keepLines w:val="0"/>
              <w:widowControl w:val="0"/>
              <w:suppressLineNumbers w:val="0"/>
              <w:adjustRightInd w:val="0"/>
              <w:spacing w:before="0" w:beforeAutospacing="0" w:after="0" w:afterAutospacing="0"/>
              <w:ind w:left="0" w:right="0" w:firstLine="3444" w:firstLineChars="1435"/>
              <w:jc w:val="both"/>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报名点负责人（签字）：</w:t>
            </w:r>
            <w:r>
              <w:rPr>
                <w:rFonts w:hint="default" w:ascii="Times New Roman" w:hAnsi="Times New Roman" w:eastAsia="仿宋_GB2312" w:cs="Times New Roman"/>
                <w:color w:val="000000"/>
                <w:kern w:val="2"/>
                <w:sz w:val="24"/>
                <w:szCs w:val="24"/>
                <w:u w:val="single"/>
                <w:lang w:val="en-US" w:eastAsia="zh-CN" w:bidi="ar"/>
              </w:rPr>
              <w:t xml:space="preserve">            </w:t>
            </w:r>
          </w:p>
          <w:p w14:paraId="5B0399F8">
            <w:pPr>
              <w:keepNext w:val="0"/>
              <w:keepLines w:val="0"/>
              <w:widowControl w:val="0"/>
              <w:suppressLineNumbers w:val="0"/>
              <w:adjustRightInd w:val="0"/>
              <w:spacing w:before="0" w:beforeAutospacing="0" w:after="0" w:afterAutospacing="0" w:line="300" w:lineRule="exact"/>
              <w:ind w:left="0" w:right="0"/>
              <w:jc w:val="center"/>
              <w:rPr>
                <w:rFonts w:hint="default" w:ascii="Times New Roman" w:hAnsi="Times New Roman" w:eastAsia="仿宋_GB2312" w:cs="Times New Roman"/>
                <w:b/>
                <w:bCs w:val="0"/>
                <w:color w:val="000000"/>
                <w:kern w:val="2"/>
                <w:sz w:val="36"/>
                <w:szCs w:val="36"/>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盖章</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8FA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0" w:hRule="atLeast"/>
          <w:jc w:val="center"/>
        </w:trPr>
        <w:tc>
          <w:tcPr>
            <w:tcW w:w="66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1EDC2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借考地</w:t>
            </w:r>
          </w:p>
          <w:p w14:paraId="0B79B538">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招生考试机构审核</w:t>
            </w:r>
          </w:p>
          <w:p w14:paraId="50EABE5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4333" w:type="pct"/>
            <w:gridSpan w:val="28"/>
            <w:tcBorders>
              <w:top w:val="single" w:color="auto" w:sz="4" w:space="0"/>
              <w:left w:val="nil"/>
              <w:bottom w:val="single" w:color="auto" w:sz="4" w:space="0"/>
              <w:right w:val="single" w:color="auto" w:sz="4" w:space="0"/>
            </w:tcBorders>
            <w:shd w:val="clear" w:color="auto" w:fill="auto"/>
            <w:vAlign w:val="center"/>
          </w:tcPr>
          <w:p w14:paraId="0AF3FF0D">
            <w:pPr>
              <w:keepNext w:val="0"/>
              <w:keepLines w:val="0"/>
              <w:widowControl w:val="0"/>
              <w:suppressLineNumbers w:val="0"/>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p w14:paraId="423AB979">
            <w:pPr>
              <w:keepNext w:val="0"/>
              <w:keepLines w:val="0"/>
              <w:widowControl w:val="0"/>
              <w:suppressLineNumbers w:val="0"/>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p w14:paraId="69538F77">
            <w:pPr>
              <w:keepNext w:val="0"/>
              <w:keepLines w:val="0"/>
              <w:widowControl w:val="0"/>
              <w:suppressLineNumbers w:val="0"/>
              <w:adjustRightInd w:val="0"/>
              <w:spacing w:before="0" w:beforeAutospacing="0" w:after="0" w:afterAutospacing="0"/>
              <w:ind w:left="0" w:right="0" w:firstLine="1310" w:firstLineChars="546"/>
              <w:jc w:val="both"/>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县（市、区）招生考试机构负责人（签字）：</w:t>
            </w:r>
            <w:r>
              <w:rPr>
                <w:rFonts w:hint="default" w:ascii="Times New Roman" w:hAnsi="Times New Roman" w:eastAsia="仿宋_GB2312" w:cs="Times New Roman"/>
                <w:color w:val="000000"/>
                <w:kern w:val="2"/>
                <w:sz w:val="24"/>
                <w:szCs w:val="24"/>
                <w:u w:val="single"/>
                <w:lang w:val="en-US" w:eastAsia="zh-CN" w:bidi="ar"/>
              </w:rPr>
              <w:t xml:space="preserve">            </w:t>
            </w:r>
          </w:p>
          <w:p w14:paraId="3788DF1D">
            <w:pPr>
              <w:keepNext w:val="0"/>
              <w:keepLines w:val="0"/>
              <w:widowControl w:val="0"/>
              <w:suppressLineNumbers w:val="0"/>
              <w:adjustRightInd w:val="0"/>
              <w:spacing w:before="0" w:beforeAutospacing="0" w:after="0" w:afterAutospacing="0" w:line="300" w:lineRule="exact"/>
              <w:ind w:left="0" w:right="0"/>
              <w:jc w:val="center"/>
              <w:rPr>
                <w:rFonts w:hint="default" w:ascii="Times New Roman" w:hAnsi="Times New Roman" w:eastAsia="仿宋_GB2312" w:cs="Times New Roman"/>
                <w:b/>
                <w:bCs w:val="0"/>
                <w:color w:val="000000"/>
                <w:kern w:val="2"/>
                <w:sz w:val="36"/>
                <w:szCs w:val="36"/>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盖章</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6133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0" w:hRule="atLeast"/>
          <w:jc w:val="center"/>
        </w:trPr>
        <w:tc>
          <w:tcPr>
            <w:tcW w:w="66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910A71">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备</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注</w:t>
            </w:r>
          </w:p>
        </w:tc>
        <w:tc>
          <w:tcPr>
            <w:tcW w:w="4333" w:type="pct"/>
            <w:gridSpan w:val="28"/>
            <w:tcBorders>
              <w:top w:val="single" w:color="auto" w:sz="4" w:space="0"/>
              <w:left w:val="nil"/>
              <w:bottom w:val="single" w:color="auto" w:sz="4" w:space="0"/>
              <w:right w:val="single" w:color="auto" w:sz="4" w:space="0"/>
            </w:tcBorders>
            <w:shd w:val="clear" w:color="auto" w:fill="auto"/>
            <w:vAlign w:val="center"/>
          </w:tcPr>
          <w:p w14:paraId="6B7F2983">
            <w:pPr>
              <w:keepNext w:val="0"/>
              <w:keepLines w:val="0"/>
              <w:widowControl w:val="0"/>
              <w:suppressLineNumbers w:val="0"/>
              <w:adjustRightInd w:val="0"/>
              <w:spacing w:before="0" w:beforeAutospacing="0" w:after="0" w:afterAutospacing="0"/>
              <w:ind w:left="0" w:right="0"/>
              <w:jc w:val="both"/>
              <w:rPr>
                <w:rFonts w:hint="default" w:ascii="Times New Roman" w:hAnsi="Times New Roman" w:eastAsia="仿宋_GB2312" w:cs="Times New Roman"/>
                <w:b/>
                <w:bCs w:val="0"/>
                <w:color w:val="000000"/>
                <w:kern w:val="2"/>
                <w:sz w:val="36"/>
                <w:szCs w:val="36"/>
              </w:rPr>
            </w:pPr>
          </w:p>
        </w:tc>
      </w:tr>
    </w:tbl>
    <w:p w14:paraId="5105E984">
      <w:pPr>
        <w:pStyle w:val="9"/>
        <w:keepNext w:val="0"/>
        <w:keepLines w:val="0"/>
        <w:widowControl w:val="0"/>
        <w:suppressLineNumbers w:val="0"/>
        <w:adjustRightInd w:val="0"/>
        <w:spacing w:before="0" w:beforeAutospacing="0" w:after="0" w:afterAutospacing="0" w:line="320" w:lineRule="exact"/>
        <w:ind w:left="0" w:right="0" w:firstLine="0" w:firstLineChars="0"/>
        <w:jc w:val="both"/>
        <w:rPr>
          <w:rStyle w:val="5"/>
          <w:rFonts w:hint="default" w:ascii="Times New Roman" w:hAnsi="Times New Roman" w:eastAsia="仿宋_GB2312" w:cs="Times New Roman"/>
          <w:color w:val="000000"/>
          <w:kern w:val="2"/>
          <w:sz w:val="21"/>
          <w:szCs w:val="21"/>
        </w:rPr>
      </w:pPr>
      <w:r>
        <w:rPr>
          <w:rStyle w:val="5"/>
          <w:rFonts w:hint="default" w:ascii="黑体" w:hAnsi="宋体" w:eastAsia="黑体" w:cs="黑体"/>
          <w:color w:val="000000"/>
          <w:kern w:val="2"/>
          <w:sz w:val="21"/>
          <w:szCs w:val="21"/>
          <w:lang w:val="en-US" w:eastAsia="zh-CN"/>
        </w:rPr>
        <w:t>注：</w:t>
      </w:r>
      <w:r>
        <w:rPr>
          <w:rStyle w:val="5"/>
          <w:rFonts w:hint="eastAsia" w:ascii="仿宋_GB2312" w:hAnsi="Times New Roman" w:eastAsia="仿宋_GB2312" w:cs="仿宋_GB2312"/>
          <w:color w:val="000000"/>
          <w:kern w:val="2"/>
          <w:sz w:val="21"/>
          <w:szCs w:val="21"/>
          <w:lang w:val="en-US" w:eastAsia="zh-CN"/>
        </w:rPr>
        <w:t>考生办理借考手续时，须携带户口簿、身份证、毕业证书等材料的原件及复印件，经报名点审核并签署具体意见后报所在地县（市、区）招生考试机构审核同意后方可办理相关报名手续。</w:t>
      </w:r>
    </w:p>
    <w:p w14:paraId="3BD5F85D">
      <w:pPr>
        <w:pStyle w:val="9"/>
        <w:keepNext w:val="0"/>
        <w:keepLines w:val="0"/>
        <w:widowControl w:val="0"/>
        <w:suppressLineNumbers w:val="0"/>
        <w:adjustRightInd w:val="0"/>
        <w:spacing w:before="0" w:beforeAutospacing="0" w:after="0" w:afterAutospacing="0"/>
        <w:ind w:left="0" w:right="112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黑体" w:cs="Times New Roman"/>
          <w:color w:val="000000"/>
          <w:kern w:val="2"/>
          <w:sz w:val="32"/>
          <w:szCs w:val="32"/>
          <w:lang w:val="en-US" w:eastAsia="zh-CN"/>
        </w:rPr>
        <w:br w:type="page"/>
      </w:r>
      <w:r>
        <w:rPr>
          <w:rStyle w:val="5"/>
          <w:rFonts w:hint="default" w:ascii="黑体" w:hAnsi="宋体" w:eastAsia="黑体" w:cs="黑体"/>
          <w:color w:val="000000"/>
          <w:kern w:val="2"/>
          <w:sz w:val="32"/>
          <w:szCs w:val="32"/>
          <w:lang w:val="en-US" w:eastAsia="zh-CN"/>
        </w:rPr>
        <w:t>附件</w:t>
      </w:r>
      <w:r>
        <w:rPr>
          <w:rStyle w:val="5"/>
          <w:rFonts w:hint="default" w:ascii="Times New Roman" w:hAnsi="Times New Roman" w:eastAsia="仿宋_GB2312" w:cs="Times New Roman"/>
          <w:color w:val="000000"/>
          <w:kern w:val="2"/>
          <w:sz w:val="32"/>
          <w:szCs w:val="32"/>
          <w:lang w:val="en-US" w:eastAsia="zh-CN"/>
        </w:rPr>
        <w:t>1-2</w:t>
      </w:r>
    </w:p>
    <w:p w14:paraId="16095F32">
      <w:pPr>
        <w:pStyle w:val="9"/>
        <w:keepNext w:val="0"/>
        <w:keepLines w:val="0"/>
        <w:widowControl w:val="0"/>
        <w:suppressLineNumbers w:val="0"/>
        <w:adjustRightInd w:val="0"/>
        <w:spacing w:before="0" w:beforeAutospacing="0" w:after="0" w:afterAutospacing="0" w:line="100" w:lineRule="exact"/>
        <w:ind w:left="0" w:right="112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77983691">
      <w:pPr>
        <w:pStyle w:val="9"/>
        <w:adjustRightInd w:val="0"/>
        <w:spacing w:before="94" w:beforeLines="30" w:after="94" w:afterLines="30" w:line="120" w:lineRule="auto"/>
        <w:ind w:right="-86" w:rightChars="-41"/>
        <w:jc w:val="center"/>
        <w:rPr>
          <w:rStyle w:val="5"/>
          <w:rFonts w:hint="eastAsia" w:ascii="方正小标宋简体" w:hAnsi="方正小标宋简体" w:eastAsia="方正小标宋简体" w:cs="方正小标宋简体"/>
          <w:color w:val="000000"/>
          <w:kern w:val="2"/>
          <w:sz w:val="36"/>
          <w:szCs w:val="36"/>
          <w:lang w:val="en-US" w:eastAsia="zh-CN"/>
        </w:rPr>
      </w:pPr>
      <w:r>
        <w:rPr>
          <w:rStyle w:val="5"/>
          <w:rFonts w:hint="default" w:ascii="Times New Roman" w:hAnsi="Times New Roman" w:eastAsia="方正小标宋_GBK" w:cs="Times New Roman"/>
          <w:color w:val="000000"/>
          <w:kern w:val="2"/>
          <w:sz w:val="36"/>
          <w:szCs w:val="36"/>
          <w:lang w:val="en-US" w:eastAsia="zh-CN"/>
        </w:rPr>
        <w:t>2027</w:t>
      </w:r>
      <w:r>
        <w:rPr>
          <w:rStyle w:val="5"/>
          <w:rFonts w:hint="eastAsia" w:ascii="方正小标宋简体" w:hAnsi="方正小标宋简体" w:eastAsia="方正小标宋简体" w:cs="方正小标宋简体"/>
          <w:color w:val="000000"/>
          <w:kern w:val="2"/>
          <w:sz w:val="36"/>
          <w:szCs w:val="36"/>
          <w:lang w:val="en-US" w:eastAsia="zh-CN"/>
        </w:rPr>
        <w:t>年来苏务工就业人员随迁子女高考报名申请表</w:t>
      </w:r>
    </w:p>
    <w:tbl>
      <w:tblPr>
        <w:tblStyle w:val="4"/>
        <w:tblW w:w="52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33"/>
        <w:gridCol w:w="947"/>
        <w:gridCol w:w="600"/>
        <w:gridCol w:w="385"/>
        <w:gridCol w:w="192"/>
        <w:gridCol w:w="187"/>
        <w:gridCol w:w="4"/>
        <w:gridCol w:w="116"/>
        <w:gridCol w:w="268"/>
        <w:gridCol w:w="70"/>
        <w:gridCol w:w="308"/>
        <w:gridCol w:w="4"/>
        <w:gridCol w:w="190"/>
        <w:gridCol w:w="84"/>
        <w:gridCol w:w="109"/>
        <w:gridCol w:w="29"/>
        <w:gridCol w:w="358"/>
        <w:gridCol w:w="381"/>
        <w:gridCol w:w="4"/>
        <w:gridCol w:w="192"/>
        <w:gridCol w:w="188"/>
        <w:gridCol w:w="4"/>
        <w:gridCol w:w="105"/>
        <w:gridCol w:w="282"/>
        <w:gridCol w:w="385"/>
        <w:gridCol w:w="192"/>
        <w:gridCol w:w="190"/>
        <w:gridCol w:w="386"/>
        <w:gridCol w:w="122"/>
        <w:gridCol w:w="263"/>
        <w:gridCol w:w="192"/>
        <w:gridCol w:w="187"/>
        <w:gridCol w:w="4"/>
        <w:gridCol w:w="385"/>
        <w:gridCol w:w="383"/>
        <w:gridCol w:w="2"/>
        <w:gridCol w:w="190"/>
        <w:gridCol w:w="190"/>
        <w:gridCol w:w="2"/>
        <w:gridCol w:w="404"/>
      </w:tblGrid>
      <w:tr w14:paraId="6776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5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48ACE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w:t>
            </w:r>
          </w:p>
          <w:p w14:paraId="7E7343DF">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基本</w:t>
            </w:r>
          </w:p>
          <w:p w14:paraId="716048A7">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信息</w:t>
            </w: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02C2E5F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名</w:t>
            </w:r>
          </w:p>
        </w:tc>
        <w:tc>
          <w:tcPr>
            <w:tcW w:w="642" w:type="pct"/>
            <w:gridSpan w:val="7"/>
            <w:tcBorders>
              <w:top w:val="single" w:color="auto" w:sz="4" w:space="0"/>
              <w:left w:val="nil"/>
              <w:bottom w:val="single" w:color="auto" w:sz="4" w:space="0"/>
              <w:right w:val="single" w:color="auto" w:sz="4" w:space="0"/>
            </w:tcBorders>
            <w:shd w:val="clear" w:color="auto" w:fill="auto"/>
            <w:vAlign w:val="top"/>
          </w:tcPr>
          <w:p w14:paraId="2AF6B18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80" w:type="pct"/>
            <w:gridSpan w:val="6"/>
            <w:tcBorders>
              <w:top w:val="single" w:color="auto" w:sz="4" w:space="0"/>
              <w:left w:val="nil"/>
              <w:bottom w:val="single" w:color="auto" w:sz="4" w:space="0"/>
              <w:right w:val="single" w:color="auto" w:sz="4" w:space="0"/>
            </w:tcBorders>
            <w:shd w:val="clear" w:color="auto" w:fill="auto"/>
            <w:vAlign w:val="top"/>
          </w:tcPr>
          <w:p w14:paraId="7AC271E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性别</w:t>
            </w:r>
          </w:p>
        </w:tc>
        <w:tc>
          <w:tcPr>
            <w:tcW w:w="646" w:type="pct"/>
            <w:gridSpan w:val="7"/>
            <w:tcBorders>
              <w:top w:val="single" w:color="auto" w:sz="4" w:space="0"/>
              <w:left w:val="nil"/>
              <w:bottom w:val="single" w:color="auto" w:sz="4" w:space="0"/>
              <w:right w:val="single" w:color="auto" w:sz="4" w:space="0"/>
            </w:tcBorders>
            <w:shd w:val="clear" w:color="auto" w:fill="auto"/>
            <w:vAlign w:val="top"/>
          </w:tcPr>
          <w:p w14:paraId="60C547FC">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818" w:type="pct"/>
            <w:gridSpan w:val="6"/>
            <w:tcBorders>
              <w:top w:val="single" w:color="auto" w:sz="4" w:space="0"/>
              <w:left w:val="nil"/>
              <w:bottom w:val="single" w:color="auto" w:sz="4" w:space="0"/>
              <w:right w:val="single" w:color="auto" w:sz="4" w:space="0"/>
            </w:tcBorders>
            <w:shd w:val="clear" w:color="auto" w:fill="auto"/>
            <w:vAlign w:val="top"/>
          </w:tcPr>
          <w:p w14:paraId="1F7D1065">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出生年月</w:t>
            </w:r>
          </w:p>
        </w:tc>
        <w:tc>
          <w:tcPr>
            <w:tcW w:w="1155" w:type="pct"/>
            <w:gridSpan w:val="11"/>
            <w:tcBorders>
              <w:top w:val="single" w:color="auto" w:sz="4" w:space="0"/>
              <w:left w:val="nil"/>
              <w:bottom w:val="single" w:color="auto" w:sz="4" w:space="0"/>
              <w:right w:val="single" w:color="auto" w:sz="4" w:space="0"/>
            </w:tcBorders>
            <w:shd w:val="clear" w:color="auto" w:fill="auto"/>
            <w:vAlign w:val="top"/>
          </w:tcPr>
          <w:p w14:paraId="21717CC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spacing w:val="34"/>
                <w:kern w:val="2"/>
                <w:sz w:val="24"/>
                <w:szCs w:val="24"/>
              </w:rPr>
            </w:pPr>
          </w:p>
        </w:tc>
      </w:tr>
      <w:tr w14:paraId="2DC8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3574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5EBF9FC8">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身份证号码</w:t>
            </w:r>
          </w:p>
        </w:tc>
        <w:tc>
          <w:tcPr>
            <w:tcW w:w="202" w:type="pct"/>
            <w:tcBorders>
              <w:top w:val="single" w:color="auto" w:sz="4" w:space="0"/>
              <w:left w:val="nil"/>
              <w:bottom w:val="single" w:color="auto" w:sz="4" w:space="0"/>
              <w:right w:val="single" w:color="auto" w:sz="4" w:space="0"/>
            </w:tcBorders>
            <w:shd w:val="clear" w:color="auto" w:fill="auto"/>
            <w:vAlign w:val="top"/>
          </w:tcPr>
          <w:p w14:paraId="2B168A6F">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99" w:type="pct"/>
            <w:gridSpan w:val="2"/>
            <w:tcBorders>
              <w:top w:val="single" w:color="auto" w:sz="4" w:space="0"/>
              <w:left w:val="nil"/>
              <w:bottom w:val="single" w:color="auto" w:sz="4" w:space="0"/>
              <w:right w:val="single" w:color="auto" w:sz="4" w:space="0"/>
            </w:tcBorders>
            <w:shd w:val="clear" w:color="auto" w:fill="auto"/>
            <w:vAlign w:val="top"/>
          </w:tcPr>
          <w:p w14:paraId="4299E33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3" w:type="pct"/>
            <w:gridSpan w:val="3"/>
            <w:tcBorders>
              <w:top w:val="single" w:color="auto" w:sz="4" w:space="0"/>
              <w:left w:val="nil"/>
              <w:bottom w:val="single" w:color="auto" w:sz="4" w:space="0"/>
              <w:right w:val="single" w:color="auto" w:sz="4" w:space="0"/>
            </w:tcBorders>
            <w:shd w:val="clear" w:color="auto" w:fill="auto"/>
            <w:vAlign w:val="top"/>
          </w:tcPr>
          <w:p w14:paraId="0E19AB8F">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99" w:type="pct"/>
            <w:gridSpan w:val="2"/>
            <w:tcBorders>
              <w:top w:val="single" w:color="auto" w:sz="4" w:space="0"/>
              <w:left w:val="nil"/>
              <w:bottom w:val="single" w:color="auto" w:sz="4" w:space="0"/>
              <w:right w:val="single" w:color="auto" w:sz="4" w:space="0"/>
            </w:tcBorders>
            <w:shd w:val="clear" w:color="auto" w:fill="auto"/>
            <w:vAlign w:val="top"/>
          </w:tcPr>
          <w:p w14:paraId="3767FDA6">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3" w:type="pct"/>
            <w:gridSpan w:val="4"/>
            <w:tcBorders>
              <w:top w:val="single" w:color="auto" w:sz="4" w:space="0"/>
              <w:left w:val="nil"/>
              <w:bottom w:val="single" w:color="auto" w:sz="4" w:space="0"/>
              <w:right w:val="single" w:color="auto" w:sz="4" w:space="0"/>
            </w:tcBorders>
            <w:shd w:val="clear" w:color="auto" w:fill="auto"/>
            <w:vAlign w:val="top"/>
          </w:tcPr>
          <w:p w14:paraId="0C4627A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top"/>
          </w:tcPr>
          <w:p w14:paraId="1C0C613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0" w:type="pct"/>
            <w:tcBorders>
              <w:top w:val="single" w:color="auto" w:sz="4" w:space="0"/>
              <w:left w:val="nil"/>
              <w:bottom w:val="single" w:color="auto" w:sz="4" w:space="0"/>
              <w:right w:val="single" w:color="auto" w:sz="4" w:space="0"/>
            </w:tcBorders>
            <w:shd w:val="clear" w:color="auto" w:fill="auto"/>
            <w:vAlign w:val="top"/>
          </w:tcPr>
          <w:p w14:paraId="178132E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top"/>
          </w:tcPr>
          <w:p w14:paraId="61972875">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5" w:type="pct"/>
            <w:gridSpan w:val="3"/>
            <w:tcBorders>
              <w:top w:val="single" w:color="auto" w:sz="4" w:space="0"/>
              <w:left w:val="nil"/>
              <w:bottom w:val="single" w:color="auto" w:sz="4" w:space="0"/>
              <w:right w:val="single" w:color="auto" w:sz="4" w:space="0"/>
            </w:tcBorders>
            <w:shd w:val="clear" w:color="auto" w:fill="auto"/>
            <w:vAlign w:val="top"/>
          </w:tcPr>
          <w:p w14:paraId="57C7DB57">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tcBorders>
              <w:top w:val="single" w:color="auto" w:sz="4" w:space="0"/>
              <w:left w:val="nil"/>
              <w:bottom w:val="single" w:color="auto" w:sz="4" w:space="0"/>
              <w:right w:val="single" w:color="auto" w:sz="4" w:space="0"/>
            </w:tcBorders>
            <w:shd w:val="clear" w:color="auto" w:fill="auto"/>
            <w:vAlign w:val="top"/>
          </w:tcPr>
          <w:p w14:paraId="1020C9A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2"/>
            <w:tcBorders>
              <w:top w:val="single" w:color="auto" w:sz="4" w:space="0"/>
              <w:left w:val="nil"/>
              <w:bottom w:val="single" w:color="auto" w:sz="4" w:space="0"/>
              <w:right w:val="single" w:color="auto" w:sz="4" w:space="0"/>
            </w:tcBorders>
            <w:shd w:val="clear" w:color="auto" w:fill="auto"/>
            <w:vAlign w:val="top"/>
          </w:tcPr>
          <w:p w14:paraId="3A77425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tcBorders>
              <w:top w:val="single" w:color="auto" w:sz="4" w:space="0"/>
              <w:left w:val="nil"/>
              <w:bottom w:val="single" w:color="auto" w:sz="4" w:space="0"/>
              <w:right w:val="single" w:color="auto" w:sz="4" w:space="0"/>
            </w:tcBorders>
            <w:shd w:val="clear" w:color="auto" w:fill="auto"/>
            <w:vAlign w:val="top"/>
          </w:tcPr>
          <w:p w14:paraId="7FF3CE0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top"/>
          </w:tcPr>
          <w:p w14:paraId="2ED8F12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99" w:type="pct"/>
            <w:gridSpan w:val="2"/>
            <w:tcBorders>
              <w:top w:val="single" w:color="auto" w:sz="4" w:space="0"/>
              <w:left w:val="nil"/>
              <w:bottom w:val="single" w:color="auto" w:sz="4" w:space="0"/>
              <w:right w:val="single" w:color="auto" w:sz="4" w:space="0"/>
            </w:tcBorders>
            <w:shd w:val="clear" w:color="auto" w:fill="auto"/>
            <w:vAlign w:val="top"/>
          </w:tcPr>
          <w:p w14:paraId="11FDE77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3" w:type="pct"/>
            <w:gridSpan w:val="2"/>
            <w:tcBorders>
              <w:top w:val="single" w:color="auto" w:sz="4" w:space="0"/>
              <w:left w:val="nil"/>
              <w:bottom w:val="single" w:color="auto" w:sz="4" w:space="0"/>
              <w:right w:val="single" w:color="auto" w:sz="4" w:space="0"/>
            </w:tcBorders>
            <w:shd w:val="clear" w:color="auto" w:fill="auto"/>
            <w:vAlign w:val="top"/>
          </w:tcPr>
          <w:p w14:paraId="5E35079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tcBorders>
              <w:top w:val="single" w:color="auto" w:sz="4" w:space="0"/>
              <w:left w:val="nil"/>
              <w:bottom w:val="single" w:color="auto" w:sz="4" w:space="0"/>
              <w:right w:val="single" w:color="auto" w:sz="4" w:space="0"/>
            </w:tcBorders>
            <w:shd w:val="clear" w:color="auto" w:fill="auto"/>
            <w:vAlign w:val="top"/>
          </w:tcPr>
          <w:p w14:paraId="7D3F1EB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top"/>
          </w:tcPr>
          <w:p w14:paraId="11D7A62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11" w:type="pct"/>
            <w:gridSpan w:val="2"/>
            <w:tcBorders>
              <w:top w:val="single" w:color="auto" w:sz="4" w:space="0"/>
              <w:left w:val="nil"/>
              <w:bottom w:val="single" w:color="auto" w:sz="4" w:space="0"/>
              <w:right w:val="single" w:color="auto" w:sz="4" w:space="0"/>
            </w:tcBorders>
            <w:shd w:val="clear" w:color="auto" w:fill="auto"/>
            <w:vAlign w:val="top"/>
          </w:tcPr>
          <w:p w14:paraId="6EE8D5FC">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r>
      <w:tr w14:paraId="0D04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EF3AD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61426B6F">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户籍所在地</w:t>
            </w:r>
          </w:p>
        </w:tc>
        <w:tc>
          <w:tcPr>
            <w:tcW w:w="3643" w:type="pct"/>
            <w:gridSpan w:val="37"/>
            <w:tcBorders>
              <w:top w:val="single" w:color="auto" w:sz="4" w:space="0"/>
              <w:left w:val="nil"/>
              <w:bottom w:val="single" w:color="auto" w:sz="4" w:space="0"/>
              <w:right w:val="outset" w:color="auto" w:sz="6" w:space="0"/>
            </w:tcBorders>
            <w:shd w:val="clear" w:color="auto" w:fill="auto"/>
            <w:vAlign w:val="top"/>
          </w:tcPr>
          <w:p w14:paraId="254F58E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44B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B5CF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5314CD89">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学籍所在地</w:t>
            </w:r>
          </w:p>
        </w:tc>
        <w:tc>
          <w:tcPr>
            <w:tcW w:w="1669" w:type="pct"/>
            <w:gridSpan w:val="20"/>
            <w:tcBorders>
              <w:top w:val="single" w:color="auto" w:sz="4" w:space="0"/>
              <w:left w:val="nil"/>
              <w:bottom w:val="single" w:color="auto" w:sz="4" w:space="0"/>
              <w:right w:val="single" w:color="auto" w:sz="4" w:space="0"/>
            </w:tcBorders>
            <w:shd w:val="clear" w:color="auto" w:fill="auto"/>
            <w:vAlign w:val="top"/>
          </w:tcPr>
          <w:p w14:paraId="3E398BC6">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u w:val="single"/>
                <w:lang w:val="en-US" w:eastAsia="zh-CN" w:bidi="ar"/>
              </w:rPr>
              <w:t xml:space="preserve">               </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spacing w:val="-11"/>
                <w:kern w:val="2"/>
                <w:sz w:val="24"/>
                <w:szCs w:val="24"/>
                <w:lang w:val="en-US" w:eastAsia="zh-CN" w:bidi="ar"/>
              </w:rPr>
              <w:t>县（市、区）</w:t>
            </w:r>
          </w:p>
        </w:tc>
        <w:tc>
          <w:tcPr>
            <w:tcW w:w="818" w:type="pct"/>
            <w:gridSpan w:val="6"/>
            <w:tcBorders>
              <w:top w:val="single" w:color="auto" w:sz="4" w:space="0"/>
              <w:left w:val="nil"/>
              <w:bottom w:val="single" w:color="auto" w:sz="4" w:space="0"/>
              <w:right w:val="single" w:color="auto" w:sz="4" w:space="0"/>
            </w:tcBorders>
            <w:shd w:val="clear" w:color="auto" w:fill="auto"/>
            <w:vAlign w:val="center"/>
          </w:tcPr>
          <w:p w14:paraId="2364360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学籍编号</w:t>
            </w:r>
          </w:p>
        </w:tc>
        <w:tc>
          <w:tcPr>
            <w:tcW w:w="1155" w:type="pct"/>
            <w:gridSpan w:val="11"/>
            <w:tcBorders>
              <w:top w:val="single" w:color="auto" w:sz="4" w:space="0"/>
              <w:left w:val="nil"/>
              <w:bottom w:val="single" w:color="auto" w:sz="4" w:space="0"/>
              <w:right w:val="outset" w:color="auto" w:sz="6" w:space="0"/>
            </w:tcBorders>
            <w:shd w:val="clear" w:color="auto" w:fill="auto"/>
            <w:vAlign w:val="center"/>
          </w:tcPr>
          <w:p w14:paraId="6F354F9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7D42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FAC58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63FD3BFF">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303" w:type="pct"/>
            <w:gridSpan w:val="2"/>
            <w:tcBorders>
              <w:top w:val="single" w:color="auto" w:sz="4" w:space="0"/>
              <w:left w:val="nil"/>
              <w:bottom w:val="single" w:color="auto" w:sz="4" w:space="0"/>
              <w:right w:val="single" w:color="auto" w:sz="4" w:space="0"/>
            </w:tcBorders>
            <w:shd w:val="clear" w:color="auto" w:fill="auto"/>
            <w:vAlign w:val="top"/>
          </w:tcPr>
          <w:p w14:paraId="348AFB7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2" w:type="pct"/>
            <w:gridSpan w:val="4"/>
            <w:tcBorders>
              <w:top w:val="single" w:color="auto" w:sz="4" w:space="0"/>
              <w:left w:val="nil"/>
              <w:bottom w:val="single" w:color="auto" w:sz="4" w:space="0"/>
              <w:right w:val="single" w:color="auto" w:sz="4" w:space="0"/>
            </w:tcBorders>
            <w:shd w:val="clear" w:color="auto" w:fill="auto"/>
            <w:vAlign w:val="top"/>
          </w:tcPr>
          <w:p w14:paraId="74A5364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1" w:type="pct"/>
            <w:gridSpan w:val="4"/>
            <w:tcBorders>
              <w:top w:val="single" w:color="auto" w:sz="4" w:space="0"/>
              <w:left w:val="nil"/>
              <w:bottom w:val="single" w:color="auto" w:sz="4" w:space="0"/>
              <w:right w:val="single" w:color="auto" w:sz="4" w:space="0"/>
            </w:tcBorders>
            <w:shd w:val="clear" w:color="auto" w:fill="auto"/>
            <w:vAlign w:val="top"/>
          </w:tcPr>
          <w:p w14:paraId="5239D58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4" w:type="pct"/>
            <w:gridSpan w:val="4"/>
            <w:tcBorders>
              <w:top w:val="single" w:color="auto" w:sz="4" w:space="0"/>
              <w:left w:val="nil"/>
              <w:bottom w:val="single" w:color="auto" w:sz="4" w:space="0"/>
              <w:right w:val="single" w:color="auto" w:sz="4" w:space="0"/>
            </w:tcBorders>
            <w:shd w:val="clear" w:color="auto" w:fill="auto"/>
            <w:vAlign w:val="top"/>
          </w:tcPr>
          <w:p w14:paraId="10C42C0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2" w:type="pct"/>
            <w:gridSpan w:val="3"/>
            <w:tcBorders>
              <w:top w:val="single" w:color="auto" w:sz="4" w:space="0"/>
              <w:left w:val="nil"/>
              <w:bottom w:val="single" w:color="auto" w:sz="4" w:space="0"/>
              <w:right w:val="single" w:color="auto" w:sz="4" w:space="0"/>
            </w:tcBorders>
            <w:shd w:val="clear" w:color="auto" w:fill="auto"/>
            <w:vAlign w:val="top"/>
          </w:tcPr>
          <w:p w14:paraId="3B18C249">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4" w:type="pct"/>
            <w:gridSpan w:val="4"/>
            <w:tcBorders>
              <w:top w:val="single" w:color="auto" w:sz="4" w:space="0"/>
              <w:left w:val="nil"/>
              <w:bottom w:val="single" w:color="auto" w:sz="4" w:space="0"/>
              <w:right w:val="single" w:color="auto" w:sz="4" w:space="0"/>
            </w:tcBorders>
            <w:shd w:val="clear" w:color="auto" w:fill="auto"/>
            <w:vAlign w:val="top"/>
          </w:tcPr>
          <w:p w14:paraId="795AC2E9">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3" w:type="pct"/>
            <w:gridSpan w:val="2"/>
            <w:tcBorders>
              <w:top w:val="single" w:color="auto" w:sz="4" w:space="0"/>
              <w:left w:val="nil"/>
              <w:bottom w:val="single" w:color="auto" w:sz="4" w:space="0"/>
              <w:right w:val="single" w:color="auto" w:sz="4" w:space="0"/>
            </w:tcBorders>
            <w:shd w:val="clear" w:color="auto" w:fill="auto"/>
            <w:vAlign w:val="top"/>
          </w:tcPr>
          <w:p w14:paraId="04505E5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3" w:type="pct"/>
            <w:gridSpan w:val="2"/>
            <w:tcBorders>
              <w:top w:val="single" w:color="auto" w:sz="4" w:space="0"/>
              <w:left w:val="nil"/>
              <w:bottom w:val="single" w:color="auto" w:sz="4" w:space="0"/>
              <w:right w:val="single" w:color="auto" w:sz="4" w:space="0"/>
            </w:tcBorders>
            <w:shd w:val="clear" w:color="auto" w:fill="auto"/>
            <w:vAlign w:val="top"/>
          </w:tcPr>
          <w:p w14:paraId="5718B1B5">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3" w:type="pct"/>
            <w:gridSpan w:val="3"/>
            <w:tcBorders>
              <w:top w:val="single" w:color="auto" w:sz="4" w:space="0"/>
              <w:left w:val="nil"/>
              <w:bottom w:val="single" w:color="auto" w:sz="4" w:space="0"/>
              <w:right w:val="single" w:color="auto" w:sz="4" w:space="0"/>
            </w:tcBorders>
            <w:shd w:val="clear" w:color="auto" w:fill="auto"/>
            <w:vAlign w:val="top"/>
          </w:tcPr>
          <w:p w14:paraId="75910645">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2" w:type="pct"/>
            <w:gridSpan w:val="3"/>
            <w:tcBorders>
              <w:top w:val="single" w:color="auto" w:sz="4" w:space="0"/>
              <w:left w:val="nil"/>
              <w:bottom w:val="single" w:color="auto" w:sz="4" w:space="0"/>
              <w:right w:val="single" w:color="auto" w:sz="4" w:space="0"/>
            </w:tcBorders>
            <w:shd w:val="clear" w:color="auto" w:fill="auto"/>
            <w:vAlign w:val="top"/>
          </w:tcPr>
          <w:p w14:paraId="5812352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02" w:type="pct"/>
            <w:gridSpan w:val="3"/>
            <w:tcBorders>
              <w:top w:val="single" w:color="auto" w:sz="4" w:space="0"/>
              <w:left w:val="nil"/>
              <w:bottom w:val="single" w:color="auto" w:sz="4" w:space="0"/>
              <w:right w:val="single" w:color="auto" w:sz="4" w:space="0"/>
            </w:tcBorders>
            <w:shd w:val="clear" w:color="auto" w:fill="auto"/>
            <w:vAlign w:val="top"/>
          </w:tcPr>
          <w:p w14:paraId="363EBD61">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312" w:type="pct"/>
            <w:gridSpan w:val="3"/>
            <w:tcBorders>
              <w:top w:val="single" w:color="auto" w:sz="4" w:space="0"/>
              <w:left w:val="nil"/>
              <w:bottom w:val="single" w:color="auto" w:sz="4" w:space="0"/>
              <w:right w:val="outset" w:color="auto" w:sz="6" w:space="0"/>
            </w:tcBorders>
            <w:shd w:val="clear" w:color="auto" w:fill="auto"/>
            <w:vAlign w:val="top"/>
          </w:tcPr>
          <w:p w14:paraId="5F8B316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967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2A13E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2A7E17F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17"/>
                <w:kern w:val="2"/>
                <w:sz w:val="24"/>
                <w:szCs w:val="24"/>
                <w:lang w:val="en-US" w:eastAsia="zh-CN" w:bidi="ar"/>
              </w:rPr>
              <w:t>高中（报名点）</w:t>
            </w:r>
          </w:p>
        </w:tc>
        <w:tc>
          <w:tcPr>
            <w:tcW w:w="1669" w:type="pct"/>
            <w:gridSpan w:val="20"/>
            <w:tcBorders>
              <w:top w:val="single" w:color="auto" w:sz="4" w:space="0"/>
              <w:left w:val="nil"/>
              <w:bottom w:val="single" w:color="auto" w:sz="4" w:space="0"/>
              <w:right w:val="single" w:color="auto" w:sz="4" w:space="0"/>
            </w:tcBorders>
            <w:shd w:val="clear" w:color="auto" w:fill="auto"/>
            <w:vAlign w:val="top"/>
          </w:tcPr>
          <w:p w14:paraId="0EF6B609">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u w:val="single"/>
              </w:rPr>
            </w:pPr>
          </w:p>
        </w:tc>
        <w:tc>
          <w:tcPr>
            <w:tcW w:w="818" w:type="pct"/>
            <w:gridSpan w:val="6"/>
            <w:tcBorders>
              <w:top w:val="single" w:color="auto" w:sz="4" w:space="0"/>
              <w:left w:val="nil"/>
              <w:bottom w:val="single" w:color="auto" w:sz="4" w:space="0"/>
              <w:right w:val="single" w:color="auto" w:sz="4" w:space="0"/>
            </w:tcBorders>
            <w:shd w:val="clear" w:color="auto" w:fill="auto"/>
            <w:vAlign w:val="center"/>
          </w:tcPr>
          <w:p w14:paraId="1CE17F0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班级</w:t>
            </w:r>
          </w:p>
        </w:tc>
        <w:tc>
          <w:tcPr>
            <w:tcW w:w="1155" w:type="pct"/>
            <w:gridSpan w:val="11"/>
            <w:tcBorders>
              <w:top w:val="single" w:color="auto" w:sz="4" w:space="0"/>
              <w:left w:val="nil"/>
              <w:bottom w:val="single" w:color="auto" w:sz="4" w:space="0"/>
              <w:right w:val="outset" w:color="auto" w:sz="6" w:space="0"/>
            </w:tcBorders>
            <w:shd w:val="clear" w:color="auto" w:fill="auto"/>
            <w:vAlign w:val="center"/>
          </w:tcPr>
          <w:p w14:paraId="24DB60D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6C49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9F520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top"/>
          </w:tcPr>
          <w:p w14:paraId="269DCD65">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现居住地</w:t>
            </w:r>
          </w:p>
        </w:tc>
        <w:tc>
          <w:tcPr>
            <w:tcW w:w="1669" w:type="pct"/>
            <w:gridSpan w:val="20"/>
            <w:tcBorders>
              <w:top w:val="single" w:color="auto" w:sz="4" w:space="0"/>
              <w:left w:val="nil"/>
              <w:bottom w:val="single" w:color="auto" w:sz="4" w:space="0"/>
              <w:right w:val="single" w:color="auto" w:sz="4" w:space="0"/>
            </w:tcBorders>
            <w:shd w:val="clear" w:color="auto" w:fill="auto"/>
            <w:vAlign w:val="top"/>
          </w:tcPr>
          <w:p w14:paraId="12188A48">
            <w:pPr>
              <w:keepNext w:val="0"/>
              <w:keepLines w:val="0"/>
              <w:widowControl w:val="0"/>
              <w:suppressLineNumbers w:val="0"/>
              <w:adjustRightInd w:val="0"/>
              <w:spacing w:before="0" w:beforeAutospacing="0" w:after="0" w:afterAutospacing="0" w:line="360" w:lineRule="exact"/>
              <w:ind w:left="0" w:right="0" w:firstLine="120" w:firstLineChars="50"/>
              <w:jc w:val="both"/>
              <w:rPr>
                <w:rFonts w:hint="default" w:ascii="Times New Roman" w:hAnsi="Times New Roman" w:eastAsia="仿宋_GB2312" w:cs="Times New Roman"/>
                <w:color w:val="000000"/>
                <w:kern w:val="2"/>
                <w:sz w:val="24"/>
                <w:szCs w:val="24"/>
              </w:rPr>
            </w:pPr>
          </w:p>
        </w:tc>
        <w:tc>
          <w:tcPr>
            <w:tcW w:w="818" w:type="pct"/>
            <w:gridSpan w:val="6"/>
            <w:tcBorders>
              <w:top w:val="single" w:color="auto" w:sz="4" w:space="0"/>
              <w:left w:val="nil"/>
              <w:bottom w:val="single" w:color="auto" w:sz="4" w:space="0"/>
              <w:right w:val="single" w:color="auto" w:sz="4" w:space="0"/>
            </w:tcBorders>
            <w:shd w:val="clear" w:color="auto" w:fill="auto"/>
            <w:vAlign w:val="center"/>
          </w:tcPr>
          <w:p w14:paraId="35C2761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联系电话</w:t>
            </w:r>
          </w:p>
        </w:tc>
        <w:tc>
          <w:tcPr>
            <w:tcW w:w="1155" w:type="pct"/>
            <w:gridSpan w:val="11"/>
            <w:tcBorders>
              <w:top w:val="single" w:color="auto" w:sz="4" w:space="0"/>
              <w:left w:val="nil"/>
              <w:bottom w:val="single" w:color="auto" w:sz="4" w:space="0"/>
              <w:right w:val="outset" w:color="auto" w:sz="6" w:space="0"/>
            </w:tcBorders>
            <w:shd w:val="clear" w:color="auto" w:fill="auto"/>
            <w:vAlign w:val="center"/>
          </w:tcPr>
          <w:p w14:paraId="5163949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6EA1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4DC5E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98" w:type="pct"/>
            <w:vMerge w:val="restart"/>
            <w:tcBorders>
              <w:top w:val="nil"/>
              <w:left w:val="nil"/>
              <w:bottom w:val="single" w:color="auto" w:sz="4" w:space="0"/>
              <w:right w:val="single" w:color="auto" w:sz="4" w:space="0"/>
            </w:tcBorders>
            <w:shd w:val="clear" w:color="auto" w:fill="auto"/>
            <w:vAlign w:val="center"/>
          </w:tcPr>
          <w:p w14:paraId="744FFFD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高中</w:t>
            </w:r>
          </w:p>
          <w:p w14:paraId="55CD396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学习</w:t>
            </w:r>
          </w:p>
          <w:p w14:paraId="0418D6D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经历</w:t>
            </w:r>
          </w:p>
        </w:tc>
        <w:tc>
          <w:tcPr>
            <w:tcW w:w="779" w:type="pct"/>
            <w:gridSpan w:val="6"/>
            <w:tcBorders>
              <w:top w:val="single" w:color="auto" w:sz="4" w:space="0"/>
              <w:left w:val="nil"/>
              <w:bottom w:val="single" w:color="auto" w:sz="4" w:space="0"/>
              <w:right w:val="single" w:color="auto" w:sz="4" w:space="0"/>
            </w:tcBorders>
            <w:shd w:val="clear" w:color="auto" w:fill="auto"/>
            <w:vAlign w:val="center"/>
          </w:tcPr>
          <w:p w14:paraId="4AA149C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起止时间</w:t>
            </w:r>
          </w:p>
        </w:tc>
        <w:tc>
          <w:tcPr>
            <w:tcW w:w="1205" w:type="pct"/>
            <w:gridSpan w:val="15"/>
            <w:tcBorders>
              <w:top w:val="single" w:color="auto" w:sz="4" w:space="0"/>
              <w:left w:val="nil"/>
              <w:bottom w:val="single" w:color="auto" w:sz="4" w:space="0"/>
              <w:right w:val="single" w:color="auto" w:sz="4" w:space="0"/>
            </w:tcBorders>
            <w:shd w:val="clear" w:color="auto" w:fill="auto"/>
            <w:vAlign w:val="center"/>
          </w:tcPr>
          <w:p w14:paraId="41235C1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就读普通高中名称</w:t>
            </w:r>
          </w:p>
        </w:tc>
        <w:tc>
          <w:tcPr>
            <w:tcW w:w="818" w:type="pct"/>
            <w:gridSpan w:val="6"/>
            <w:tcBorders>
              <w:top w:val="single" w:color="auto" w:sz="4" w:space="0"/>
              <w:left w:val="nil"/>
              <w:bottom w:val="single" w:color="auto" w:sz="4" w:space="0"/>
              <w:right w:val="single" w:color="auto" w:sz="4" w:space="0"/>
            </w:tcBorders>
            <w:shd w:val="clear" w:color="auto" w:fill="auto"/>
            <w:vAlign w:val="center"/>
          </w:tcPr>
          <w:p w14:paraId="301E17DC">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班主任签名</w:t>
            </w:r>
          </w:p>
        </w:tc>
        <w:tc>
          <w:tcPr>
            <w:tcW w:w="1155" w:type="pct"/>
            <w:gridSpan w:val="11"/>
            <w:tcBorders>
              <w:top w:val="single" w:color="auto" w:sz="4" w:space="0"/>
              <w:left w:val="nil"/>
              <w:bottom w:val="single" w:color="auto" w:sz="4" w:space="0"/>
              <w:right w:val="outset" w:color="auto" w:sz="6" w:space="0"/>
            </w:tcBorders>
            <w:shd w:val="clear" w:color="auto" w:fill="auto"/>
            <w:vAlign w:val="center"/>
          </w:tcPr>
          <w:p w14:paraId="10447BD8">
            <w:pPr>
              <w:keepNext w:val="0"/>
              <w:keepLines w:val="0"/>
              <w:suppressLineNumbers w:val="0"/>
              <w:spacing w:before="0" w:beforeAutospacing="0" w:after="0" w:afterAutospacing="0"/>
              <w:ind w:left="0" w:right="0"/>
              <w:rPr>
                <w:rFonts w:hint="default" w:ascii="Times New Roman" w:hAnsi="Times New Roman" w:cs="Times New Roman"/>
                <w:sz w:val="20"/>
                <w:szCs w:val="20"/>
              </w:rPr>
            </w:pPr>
            <w:r>
              <w:rPr>
                <w:rFonts w:hint="eastAsia" w:ascii="仿宋_GB2312" w:hAnsi="Times New Roman" w:eastAsia="仿宋_GB2312" w:cs="仿宋_GB2312"/>
                <w:color w:val="000000"/>
                <w:spacing w:val="0"/>
                <w:kern w:val="2"/>
                <w:sz w:val="24"/>
                <w:szCs w:val="24"/>
                <w:lang w:val="en-US" w:eastAsia="zh-CN" w:bidi="ar"/>
              </w:rPr>
              <w:t>校长签名</w:t>
            </w:r>
          </w:p>
        </w:tc>
      </w:tr>
      <w:tr w14:paraId="1EDA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B136C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98" w:type="pct"/>
            <w:vMerge w:val="continue"/>
            <w:tcBorders>
              <w:top w:val="nil"/>
              <w:left w:val="nil"/>
              <w:bottom w:val="single" w:color="auto" w:sz="4" w:space="0"/>
              <w:right w:val="single" w:color="auto" w:sz="4" w:space="0"/>
            </w:tcBorders>
            <w:shd w:val="clear" w:color="auto" w:fill="auto"/>
            <w:vAlign w:val="center"/>
          </w:tcPr>
          <w:p w14:paraId="0A0303A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79" w:type="pct"/>
            <w:gridSpan w:val="6"/>
            <w:tcBorders>
              <w:top w:val="single" w:color="auto" w:sz="4" w:space="0"/>
              <w:left w:val="nil"/>
              <w:bottom w:val="single" w:color="auto" w:sz="4" w:space="0"/>
              <w:right w:val="single" w:color="auto" w:sz="4" w:space="0"/>
            </w:tcBorders>
            <w:shd w:val="clear" w:color="auto" w:fill="auto"/>
            <w:vAlign w:val="top"/>
          </w:tcPr>
          <w:p w14:paraId="2F004CD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205" w:type="pct"/>
            <w:gridSpan w:val="15"/>
            <w:tcBorders>
              <w:top w:val="single" w:color="auto" w:sz="4" w:space="0"/>
              <w:left w:val="nil"/>
              <w:bottom w:val="single" w:color="auto" w:sz="4" w:space="0"/>
              <w:right w:val="single" w:color="auto" w:sz="4" w:space="0"/>
            </w:tcBorders>
            <w:shd w:val="clear" w:color="auto" w:fill="auto"/>
            <w:vAlign w:val="top"/>
          </w:tcPr>
          <w:p w14:paraId="393286B6">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818" w:type="pct"/>
            <w:gridSpan w:val="6"/>
            <w:tcBorders>
              <w:top w:val="single" w:color="auto" w:sz="4" w:space="0"/>
              <w:left w:val="nil"/>
              <w:bottom w:val="single" w:color="auto" w:sz="4" w:space="0"/>
              <w:right w:val="single" w:color="auto" w:sz="4" w:space="0"/>
            </w:tcBorders>
            <w:shd w:val="clear" w:color="auto" w:fill="auto"/>
            <w:vAlign w:val="top"/>
          </w:tcPr>
          <w:p w14:paraId="37EBDDA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155" w:type="pct"/>
            <w:gridSpan w:val="11"/>
            <w:tcBorders>
              <w:top w:val="single" w:color="auto" w:sz="4" w:space="0"/>
              <w:left w:val="nil"/>
              <w:bottom w:val="single" w:color="auto" w:sz="4" w:space="0"/>
              <w:right w:val="outset" w:color="auto" w:sz="6" w:space="0"/>
            </w:tcBorders>
            <w:shd w:val="clear" w:color="auto" w:fill="auto"/>
            <w:vAlign w:val="top"/>
          </w:tcPr>
          <w:p w14:paraId="2FF0949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ECC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48EED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98" w:type="pct"/>
            <w:vMerge w:val="continue"/>
            <w:tcBorders>
              <w:top w:val="nil"/>
              <w:left w:val="nil"/>
              <w:bottom w:val="single" w:color="auto" w:sz="4" w:space="0"/>
              <w:right w:val="single" w:color="auto" w:sz="4" w:space="0"/>
            </w:tcBorders>
            <w:shd w:val="clear" w:color="auto" w:fill="auto"/>
            <w:vAlign w:val="center"/>
          </w:tcPr>
          <w:p w14:paraId="498B38E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79" w:type="pct"/>
            <w:gridSpan w:val="6"/>
            <w:tcBorders>
              <w:top w:val="single" w:color="auto" w:sz="4" w:space="0"/>
              <w:left w:val="nil"/>
              <w:bottom w:val="single" w:color="auto" w:sz="4" w:space="0"/>
              <w:right w:val="single" w:color="auto" w:sz="4" w:space="0"/>
            </w:tcBorders>
            <w:shd w:val="clear" w:color="auto" w:fill="auto"/>
            <w:vAlign w:val="top"/>
          </w:tcPr>
          <w:p w14:paraId="475D03AC">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205" w:type="pct"/>
            <w:gridSpan w:val="15"/>
            <w:tcBorders>
              <w:top w:val="single" w:color="auto" w:sz="4" w:space="0"/>
              <w:left w:val="nil"/>
              <w:bottom w:val="single" w:color="auto" w:sz="4" w:space="0"/>
              <w:right w:val="single" w:color="auto" w:sz="4" w:space="0"/>
            </w:tcBorders>
            <w:shd w:val="clear" w:color="auto" w:fill="auto"/>
            <w:vAlign w:val="top"/>
          </w:tcPr>
          <w:p w14:paraId="1846275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818" w:type="pct"/>
            <w:gridSpan w:val="6"/>
            <w:tcBorders>
              <w:top w:val="single" w:color="auto" w:sz="4" w:space="0"/>
              <w:left w:val="nil"/>
              <w:bottom w:val="single" w:color="auto" w:sz="4" w:space="0"/>
              <w:right w:val="single" w:color="auto" w:sz="4" w:space="0"/>
            </w:tcBorders>
            <w:shd w:val="clear" w:color="auto" w:fill="auto"/>
            <w:vAlign w:val="top"/>
          </w:tcPr>
          <w:p w14:paraId="13B512F1">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155" w:type="pct"/>
            <w:gridSpan w:val="11"/>
            <w:tcBorders>
              <w:top w:val="single" w:color="auto" w:sz="4" w:space="0"/>
              <w:left w:val="nil"/>
              <w:bottom w:val="single" w:color="auto" w:sz="4" w:space="0"/>
              <w:right w:val="outset" w:color="auto" w:sz="6" w:space="0"/>
            </w:tcBorders>
            <w:shd w:val="clear" w:color="auto" w:fill="auto"/>
            <w:vAlign w:val="top"/>
          </w:tcPr>
          <w:p w14:paraId="4814078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403A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7" w:hRule="atLeast"/>
          <w:jc w:val="center"/>
        </w:trPr>
        <w:tc>
          <w:tcPr>
            <w:tcW w:w="5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67F32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98" w:type="pct"/>
            <w:vMerge w:val="continue"/>
            <w:tcBorders>
              <w:top w:val="nil"/>
              <w:left w:val="nil"/>
              <w:bottom w:val="single" w:color="auto" w:sz="4" w:space="0"/>
              <w:right w:val="single" w:color="auto" w:sz="4" w:space="0"/>
            </w:tcBorders>
            <w:shd w:val="clear" w:color="auto" w:fill="auto"/>
            <w:vAlign w:val="center"/>
          </w:tcPr>
          <w:p w14:paraId="1B047C8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79" w:type="pct"/>
            <w:gridSpan w:val="6"/>
            <w:tcBorders>
              <w:top w:val="single" w:color="auto" w:sz="4" w:space="0"/>
              <w:left w:val="nil"/>
              <w:bottom w:val="single" w:color="auto" w:sz="4" w:space="0"/>
              <w:right w:val="single" w:color="auto" w:sz="4" w:space="0"/>
            </w:tcBorders>
            <w:shd w:val="clear" w:color="auto" w:fill="auto"/>
            <w:vAlign w:val="top"/>
          </w:tcPr>
          <w:p w14:paraId="62578B32">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205" w:type="pct"/>
            <w:gridSpan w:val="15"/>
            <w:tcBorders>
              <w:top w:val="single" w:color="auto" w:sz="4" w:space="0"/>
              <w:left w:val="nil"/>
              <w:bottom w:val="single" w:color="auto" w:sz="4" w:space="0"/>
              <w:right w:val="single" w:color="auto" w:sz="4" w:space="0"/>
            </w:tcBorders>
            <w:shd w:val="clear" w:color="auto" w:fill="auto"/>
            <w:vAlign w:val="top"/>
          </w:tcPr>
          <w:p w14:paraId="70179D1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818" w:type="pct"/>
            <w:gridSpan w:val="6"/>
            <w:tcBorders>
              <w:top w:val="single" w:color="auto" w:sz="4" w:space="0"/>
              <w:left w:val="nil"/>
              <w:bottom w:val="single" w:color="auto" w:sz="4" w:space="0"/>
              <w:right w:val="single" w:color="auto" w:sz="4" w:space="0"/>
            </w:tcBorders>
            <w:shd w:val="clear" w:color="auto" w:fill="auto"/>
            <w:vAlign w:val="top"/>
          </w:tcPr>
          <w:p w14:paraId="41951658">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1155" w:type="pct"/>
            <w:gridSpan w:val="11"/>
            <w:tcBorders>
              <w:top w:val="single" w:color="auto" w:sz="4" w:space="0"/>
              <w:left w:val="nil"/>
              <w:bottom w:val="single" w:color="auto" w:sz="4" w:space="0"/>
              <w:right w:val="outset" w:color="auto" w:sz="6" w:space="0"/>
            </w:tcBorders>
            <w:shd w:val="clear" w:color="auto" w:fill="auto"/>
            <w:vAlign w:val="top"/>
          </w:tcPr>
          <w:p w14:paraId="5C131DD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5269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543" w:type="pct"/>
            <w:vMerge w:val="restart"/>
            <w:tcBorders>
              <w:top w:val="nil"/>
              <w:left w:val="single" w:color="auto" w:sz="4" w:space="0"/>
              <w:bottom w:val="single" w:color="auto" w:sz="4" w:space="0"/>
              <w:right w:val="single" w:color="auto" w:sz="4" w:space="0"/>
            </w:tcBorders>
            <w:shd w:val="clear" w:color="auto" w:fill="auto"/>
            <w:vAlign w:val="center"/>
          </w:tcPr>
          <w:p w14:paraId="21C492D4">
            <w:pPr>
              <w:keepNext w:val="0"/>
              <w:keepLines w:val="0"/>
              <w:widowControl w:val="0"/>
              <w:suppressLineNumbers w:val="0"/>
              <w:adjustRightInd w:val="0"/>
              <w:spacing w:before="0" w:beforeAutospacing="0" w:after="0" w:afterAutospacing="0" w:line="360" w:lineRule="exact"/>
              <w:ind w:left="-113" w:leftChars="-54" w:right="-109" w:rightChars="-5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监护人</w:t>
            </w:r>
          </w:p>
          <w:p w14:paraId="0776BCE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基本</w:t>
            </w:r>
          </w:p>
          <w:p w14:paraId="6FC5B08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信息</w:t>
            </w:r>
          </w:p>
        </w:tc>
        <w:tc>
          <w:tcPr>
            <w:tcW w:w="813" w:type="pct"/>
            <w:gridSpan w:val="2"/>
            <w:tcBorders>
              <w:top w:val="single" w:color="auto" w:sz="4" w:space="0"/>
              <w:left w:val="nil"/>
              <w:bottom w:val="single" w:color="auto" w:sz="4" w:space="0"/>
              <w:right w:val="single" w:color="auto" w:sz="4" w:space="0"/>
            </w:tcBorders>
            <w:shd w:val="clear" w:color="auto" w:fill="auto"/>
            <w:vAlign w:val="center"/>
          </w:tcPr>
          <w:p w14:paraId="3602689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名</w:t>
            </w:r>
          </w:p>
        </w:tc>
        <w:tc>
          <w:tcPr>
            <w:tcW w:w="950" w:type="pct"/>
            <w:gridSpan w:val="11"/>
            <w:tcBorders>
              <w:top w:val="single" w:color="auto" w:sz="4" w:space="0"/>
              <w:left w:val="nil"/>
              <w:bottom w:val="single" w:color="auto" w:sz="4" w:space="0"/>
              <w:right w:val="single" w:color="auto" w:sz="4" w:space="0"/>
            </w:tcBorders>
            <w:shd w:val="clear" w:color="auto" w:fill="auto"/>
            <w:vAlign w:val="center"/>
          </w:tcPr>
          <w:p w14:paraId="5ACB5AE6">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719" w:type="pct"/>
            <w:gridSpan w:val="9"/>
            <w:tcBorders>
              <w:top w:val="single" w:color="auto" w:sz="4" w:space="0"/>
              <w:left w:val="nil"/>
              <w:bottom w:val="single" w:color="auto" w:sz="4" w:space="0"/>
              <w:right w:val="single" w:color="auto" w:sz="4" w:space="0"/>
            </w:tcBorders>
            <w:shd w:val="clear" w:color="auto" w:fill="auto"/>
            <w:vAlign w:val="center"/>
          </w:tcPr>
          <w:p w14:paraId="062ED989">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spacing w:val="-23"/>
                <w:kern w:val="2"/>
                <w:sz w:val="24"/>
                <w:szCs w:val="24"/>
              </w:rPr>
            </w:pPr>
            <w:r>
              <w:rPr>
                <w:rFonts w:hint="eastAsia" w:ascii="仿宋_GB2312" w:hAnsi="Times New Roman" w:eastAsia="仿宋_GB2312" w:cs="仿宋_GB2312"/>
                <w:color w:val="000000"/>
                <w:spacing w:val="-23"/>
                <w:kern w:val="2"/>
                <w:sz w:val="24"/>
                <w:szCs w:val="24"/>
                <w:lang w:val="en-US" w:eastAsia="zh-CN" w:bidi="ar"/>
              </w:rPr>
              <w:t>工作单位</w:t>
            </w:r>
          </w:p>
          <w:p w14:paraId="1057DA49">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23"/>
                <w:kern w:val="2"/>
                <w:sz w:val="24"/>
                <w:szCs w:val="24"/>
                <w:lang w:val="en-US" w:eastAsia="zh-CN" w:bidi="ar"/>
              </w:rPr>
              <w:t>（就业单位）</w:t>
            </w:r>
          </w:p>
        </w:tc>
        <w:tc>
          <w:tcPr>
            <w:tcW w:w="1973" w:type="pct"/>
            <w:gridSpan w:val="17"/>
            <w:tcBorders>
              <w:top w:val="single" w:color="auto" w:sz="4" w:space="0"/>
              <w:left w:val="nil"/>
              <w:bottom w:val="single" w:color="auto" w:sz="4" w:space="0"/>
              <w:right w:val="outset" w:color="auto" w:sz="6" w:space="0"/>
            </w:tcBorders>
            <w:shd w:val="clear" w:color="auto" w:fill="auto"/>
            <w:vAlign w:val="center"/>
          </w:tcPr>
          <w:p w14:paraId="20A90D6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44A7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43" w:type="pct"/>
            <w:vMerge w:val="continue"/>
            <w:tcBorders>
              <w:top w:val="nil"/>
              <w:left w:val="single" w:color="auto" w:sz="4" w:space="0"/>
              <w:bottom w:val="single" w:color="auto" w:sz="4" w:space="0"/>
              <w:right w:val="single" w:color="auto" w:sz="4" w:space="0"/>
            </w:tcBorders>
            <w:shd w:val="clear" w:color="auto" w:fill="auto"/>
            <w:vAlign w:val="center"/>
          </w:tcPr>
          <w:p w14:paraId="4961435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center"/>
          </w:tcPr>
          <w:p w14:paraId="20D8EC81">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身份证号码</w:t>
            </w:r>
          </w:p>
        </w:tc>
        <w:tc>
          <w:tcPr>
            <w:tcW w:w="202" w:type="pct"/>
            <w:tcBorders>
              <w:top w:val="single" w:color="auto" w:sz="4" w:space="0"/>
              <w:left w:val="nil"/>
              <w:bottom w:val="single" w:color="auto" w:sz="4" w:space="0"/>
              <w:right w:val="single" w:color="auto" w:sz="4" w:space="0"/>
            </w:tcBorders>
            <w:shd w:val="clear" w:color="auto" w:fill="auto"/>
            <w:vAlign w:val="center"/>
          </w:tcPr>
          <w:p w14:paraId="0E8DA8E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center"/>
          </w:tcPr>
          <w:p w14:paraId="4C29C9C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2"/>
            <w:tcBorders>
              <w:top w:val="single" w:color="auto" w:sz="4" w:space="0"/>
              <w:left w:val="nil"/>
              <w:bottom w:val="single" w:color="auto" w:sz="4" w:space="0"/>
              <w:right w:val="single" w:color="auto" w:sz="4" w:space="0"/>
            </w:tcBorders>
            <w:shd w:val="clear" w:color="auto" w:fill="auto"/>
            <w:vAlign w:val="center"/>
          </w:tcPr>
          <w:p w14:paraId="3DF7ACD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center"/>
          </w:tcPr>
          <w:p w14:paraId="2DA6FB56">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center"/>
          </w:tcPr>
          <w:p w14:paraId="4EA1E1B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center"/>
          </w:tcPr>
          <w:p w14:paraId="6ED3196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center"/>
          </w:tcPr>
          <w:p w14:paraId="0D4BB648">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center"/>
          </w:tcPr>
          <w:p w14:paraId="347AD09C">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center"/>
          </w:tcPr>
          <w:p w14:paraId="577F92E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tcBorders>
              <w:top w:val="single" w:color="auto" w:sz="4" w:space="0"/>
              <w:left w:val="nil"/>
              <w:bottom w:val="single" w:color="auto" w:sz="4" w:space="0"/>
              <w:right w:val="single" w:color="auto" w:sz="4" w:space="0"/>
            </w:tcBorders>
            <w:shd w:val="clear" w:color="auto" w:fill="auto"/>
            <w:vAlign w:val="center"/>
          </w:tcPr>
          <w:p w14:paraId="3643DA1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2"/>
            <w:tcBorders>
              <w:top w:val="single" w:color="auto" w:sz="4" w:space="0"/>
              <w:left w:val="nil"/>
              <w:bottom w:val="single" w:color="auto" w:sz="4" w:space="0"/>
              <w:right w:val="single" w:color="auto" w:sz="4" w:space="0"/>
            </w:tcBorders>
            <w:shd w:val="clear" w:color="auto" w:fill="auto"/>
            <w:vAlign w:val="center"/>
          </w:tcPr>
          <w:p w14:paraId="494893C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tcBorders>
              <w:top w:val="single" w:color="auto" w:sz="4" w:space="0"/>
              <w:left w:val="nil"/>
              <w:bottom w:val="single" w:color="auto" w:sz="4" w:space="0"/>
              <w:right w:val="single" w:color="auto" w:sz="4" w:space="0"/>
            </w:tcBorders>
            <w:shd w:val="clear" w:color="auto" w:fill="auto"/>
            <w:vAlign w:val="center"/>
          </w:tcPr>
          <w:p w14:paraId="5203F180">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center"/>
          </w:tcPr>
          <w:p w14:paraId="7887092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center"/>
          </w:tcPr>
          <w:p w14:paraId="2FEB854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tcBorders>
              <w:top w:val="single" w:color="auto" w:sz="4" w:space="0"/>
              <w:left w:val="nil"/>
              <w:bottom w:val="single" w:color="auto" w:sz="4" w:space="0"/>
              <w:right w:val="single" w:color="auto" w:sz="4" w:space="0"/>
            </w:tcBorders>
            <w:shd w:val="clear" w:color="auto" w:fill="auto"/>
            <w:vAlign w:val="center"/>
          </w:tcPr>
          <w:p w14:paraId="1F6E8D4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2" w:type="pct"/>
            <w:gridSpan w:val="2"/>
            <w:tcBorders>
              <w:top w:val="single" w:color="auto" w:sz="4" w:space="0"/>
              <w:left w:val="nil"/>
              <w:bottom w:val="single" w:color="auto" w:sz="4" w:space="0"/>
              <w:right w:val="single" w:color="auto" w:sz="4" w:space="0"/>
            </w:tcBorders>
            <w:shd w:val="clear" w:color="auto" w:fill="auto"/>
            <w:vAlign w:val="center"/>
          </w:tcPr>
          <w:p w14:paraId="144420C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1" w:type="pct"/>
            <w:gridSpan w:val="3"/>
            <w:tcBorders>
              <w:top w:val="single" w:color="auto" w:sz="4" w:space="0"/>
              <w:left w:val="nil"/>
              <w:bottom w:val="single" w:color="auto" w:sz="4" w:space="0"/>
              <w:right w:val="single" w:color="auto" w:sz="4" w:space="0"/>
            </w:tcBorders>
            <w:shd w:val="clear" w:color="auto" w:fill="auto"/>
            <w:vAlign w:val="center"/>
          </w:tcPr>
          <w:p w14:paraId="12F5B7C5">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2DE6E822">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r>
      <w:tr w14:paraId="1540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 w:type="pct"/>
            <w:vMerge w:val="continue"/>
            <w:tcBorders>
              <w:top w:val="nil"/>
              <w:left w:val="single" w:color="auto" w:sz="4" w:space="0"/>
              <w:bottom w:val="single" w:color="auto" w:sz="4" w:space="0"/>
              <w:right w:val="single" w:color="auto" w:sz="4" w:space="0"/>
            </w:tcBorders>
            <w:shd w:val="clear" w:color="auto" w:fill="auto"/>
            <w:vAlign w:val="center"/>
          </w:tcPr>
          <w:p w14:paraId="75B6658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13" w:type="pct"/>
            <w:gridSpan w:val="2"/>
            <w:tcBorders>
              <w:top w:val="single" w:color="auto" w:sz="4" w:space="0"/>
              <w:left w:val="nil"/>
              <w:bottom w:val="single" w:color="auto" w:sz="4" w:space="0"/>
              <w:right w:val="single" w:color="auto" w:sz="4" w:space="0"/>
            </w:tcBorders>
            <w:shd w:val="clear" w:color="auto" w:fill="auto"/>
            <w:vAlign w:val="center"/>
          </w:tcPr>
          <w:p w14:paraId="2D2D8971">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现居住地</w:t>
            </w:r>
          </w:p>
        </w:tc>
        <w:tc>
          <w:tcPr>
            <w:tcW w:w="1669" w:type="pct"/>
            <w:gridSpan w:val="20"/>
            <w:tcBorders>
              <w:top w:val="single" w:color="auto" w:sz="4" w:space="0"/>
              <w:left w:val="nil"/>
              <w:bottom w:val="single" w:color="auto" w:sz="4" w:space="0"/>
              <w:right w:val="single" w:color="auto" w:sz="4" w:space="0"/>
            </w:tcBorders>
            <w:shd w:val="clear" w:color="auto" w:fill="auto"/>
            <w:vAlign w:val="center"/>
          </w:tcPr>
          <w:p w14:paraId="1F822EE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tc>
        <w:tc>
          <w:tcPr>
            <w:tcW w:w="818" w:type="pct"/>
            <w:gridSpan w:val="6"/>
            <w:tcBorders>
              <w:top w:val="single" w:color="auto" w:sz="4" w:space="0"/>
              <w:left w:val="nil"/>
              <w:bottom w:val="single" w:color="auto" w:sz="4" w:space="0"/>
              <w:right w:val="single" w:color="auto" w:sz="4" w:space="0"/>
            </w:tcBorders>
            <w:shd w:val="clear" w:color="auto" w:fill="auto"/>
            <w:vAlign w:val="center"/>
          </w:tcPr>
          <w:p w14:paraId="2020D3BB">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联系电话</w:t>
            </w:r>
          </w:p>
        </w:tc>
        <w:tc>
          <w:tcPr>
            <w:tcW w:w="1155" w:type="pct"/>
            <w:gridSpan w:val="11"/>
            <w:tcBorders>
              <w:top w:val="single" w:color="auto" w:sz="4" w:space="0"/>
              <w:left w:val="nil"/>
              <w:bottom w:val="single" w:color="auto" w:sz="4" w:space="0"/>
              <w:right w:val="outset" w:color="auto" w:sz="6" w:space="0"/>
            </w:tcBorders>
            <w:shd w:val="clear" w:color="auto" w:fill="auto"/>
            <w:vAlign w:val="top"/>
          </w:tcPr>
          <w:p w14:paraId="57BD78DA">
            <w:pPr>
              <w:keepNext w:val="0"/>
              <w:keepLines w:val="0"/>
              <w:suppressLineNumbers w:val="0"/>
              <w:spacing w:before="0" w:beforeAutospacing="0" w:after="0" w:afterAutospacing="0"/>
              <w:ind w:left="0" w:right="189" w:rightChars="90"/>
              <w:rPr>
                <w:rFonts w:hint="default" w:ascii="Times New Roman" w:hAnsi="Times New Roman" w:cs="Times New Roman"/>
                <w:spacing w:val="-23"/>
                <w:sz w:val="20"/>
                <w:szCs w:val="20"/>
              </w:rPr>
            </w:pPr>
          </w:p>
        </w:tc>
      </w:tr>
      <w:tr w14:paraId="7F35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543" w:type="pct"/>
            <w:tcBorders>
              <w:top w:val="single" w:color="auto" w:sz="4" w:space="0"/>
              <w:left w:val="single" w:color="auto" w:sz="4" w:space="0"/>
              <w:bottom w:val="single" w:color="auto" w:sz="4" w:space="0"/>
              <w:right w:val="single" w:color="auto" w:sz="4" w:space="0"/>
            </w:tcBorders>
            <w:shd w:val="clear" w:color="auto" w:fill="auto"/>
            <w:vAlign w:val="center"/>
          </w:tcPr>
          <w:p w14:paraId="6EE39A7E">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w:t>
            </w:r>
          </w:p>
          <w:p w14:paraId="1719134D">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w:t>
            </w:r>
          </w:p>
          <w:p w14:paraId="7E91F3C2">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理由</w:t>
            </w:r>
          </w:p>
        </w:tc>
        <w:tc>
          <w:tcPr>
            <w:tcW w:w="4456" w:type="pct"/>
            <w:gridSpan w:val="39"/>
            <w:tcBorders>
              <w:top w:val="single" w:color="auto" w:sz="4" w:space="0"/>
              <w:left w:val="nil"/>
              <w:bottom w:val="single" w:color="auto" w:sz="4" w:space="0"/>
              <w:right w:val="outset" w:color="auto" w:sz="6" w:space="0"/>
            </w:tcBorders>
            <w:shd w:val="clear" w:color="auto" w:fill="auto"/>
            <w:vAlign w:val="top"/>
          </w:tcPr>
          <w:p w14:paraId="39F6EF9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p>
          <w:p w14:paraId="264EA677">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2A51483A">
            <w:pPr>
              <w:keepNext w:val="0"/>
              <w:keepLines w:val="0"/>
              <w:widowControl w:val="0"/>
              <w:suppressLineNumbers w:val="0"/>
              <w:adjustRightInd w:val="0"/>
              <w:spacing w:before="0" w:beforeAutospacing="0" w:after="0" w:afterAutospacing="0" w:line="360" w:lineRule="exact"/>
              <w:ind w:left="0" w:right="0" w:firstLine="840" w:firstLineChars="35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申请人（签名）：</w:t>
            </w:r>
            <w:r>
              <w:rPr>
                <w:rFonts w:hint="default" w:ascii="Times New Roman" w:hAnsi="Times New Roman" w:eastAsia="仿宋_GB2312" w:cs="Times New Roman"/>
                <w:color w:val="000000"/>
                <w:kern w:val="2"/>
                <w:sz w:val="24"/>
                <w:szCs w:val="24"/>
                <w:u w:val="single"/>
                <w:lang w:val="en-US" w:eastAsia="zh-CN" w:bidi="ar"/>
              </w:rPr>
              <w:t xml:space="preserve">           </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监护人（签名）：</w:t>
            </w:r>
            <w:r>
              <w:rPr>
                <w:rFonts w:hint="default" w:ascii="Times New Roman" w:hAnsi="Times New Roman" w:eastAsia="仿宋_GB2312" w:cs="Times New Roman"/>
                <w:color w:val="000000"/>
                <w:kern w:val="2"/>
                <w:sz w:val="24"/>
                <w:szCs w:val="24"/>
                <w:u w:val="single"/>
                <w:lang w:val="en-US" w:eastAsia="zh-CN" w:bidi="ar"/>
              </w:rPr>
              <w:t xml:space="preserve">           </w:t>
            </w:r>
          </w:p>
          <w:p w14:paraId="09E2CBDF">
            <w:pPr>
              <w:keepNext w:val="0"/>
              <w:keepLines w:val="0"/>
              <w:suppressLineNumbers w:val="0"/>
              <w:spacing w:before="0" w:beforeAutospacing="0" w:after="0" w:afterAutospacing="0"/>
              <w:ind w:left="0" w:right="0"/>
              <w:rPr>
                <w:rFonts w:hint="default" w:ascii="Times New Roman" w:hAnsi="Times New Roman" w:cs="Times New Roman"/>
                <w:sz w:val="20"/>
                <w:szCs w:val="20"/>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5B9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543" w:type="pct"/>
            <w:tcBorders>
              <w:top w:val="single" w:color="auto" w:sz="4" w:space="0"/>
              <w:left w:val="single" w:color="auto" w:sz="4" w:space="0"/>
              <w:bottom w:val="single" w:color="auto" w:sz="4" w:space="0"/>
              <w:right w:val="single" w:color="auto" w:sz="4" w:space="0"/>
            </w:tcBorders>
            <w:shd w:val="clear" w:color="auto" w:fill="auto"/>
            <w:vAlign w:val="center"/>
          </w:tcPr>
          <w:p w14:paraId="68EF9773">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教育行政部门学籍审核意见</w:t>
            </w:r>
          </w:p>
        </w:tc>
        <w:tc>
          <w:tcPr>
            <w:tcW w:w="1763" w:type="pct"/>
            <w:gridSpan w:val="13"/>
            <w:tcBorders>
              <w:top w:val="single" w:color="auto" w:sz="4" w:space="0"/>
              <w:left w:val="nil"/>
              <w:bottom w:val="single" w:color="auto" w:sz="4" w:space="0"/>
              <w:right w:val="single" w:color="auto" w:sz="4" w:space="0"/>
            </w:tcBorders>
            <w:shd w:val="clear" w:color="auto" w:fill="auto"/>
            <w:vAlign w:val="top"/>
          </w:tcPr>
          <w:p w14:paraId="4A6E0F6E">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56BC275A">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4C4E6649">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2EE82A40">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审核人（签名）：</w:t>
            </w:r>
            <w:r>
              <w:rPr>
                <w:rFonts w:hint="default" w:ascii="Times New Roman" w:hAnsi="Times New Roman" w:eastAsia="仿宋_GB2312" w:cs="Times New Roman"/>
                <w:color w:val="000000"/>
                <w:kern w:val="2"/>
                <w:sz w:val="24"/>
                <w:szCs w:val="24"/>
                <w:u w:val="single"/>
                <w:lang w:val="en-US" w:eastAsia="zh-CN" w:bidi="ar"/>
              </w:rPr>
              <w:t xml:space="preserve">          </w:t>
            </w:r>
          </w:p>
          <w:p w14:paraId="1FCE21EC">
            <w:pPr>
              <w:keepNext w:val="0"/>
              <w:keepLines w:val="0"/>
              <w:widowControl w:val="0"/>
              <w:suppressLineNumbers w:val="0"/>
              <w:adjustRightInd w:val="0"/>
              <w:spacing w:before="0" w:beforeAutospacing="0" w:after="0" w:afterAutospacing="0" w:line="360" w:lineRule="exact"/>
              <w:ind w:left="0" w:right="0" w:firstLine="1898" w:firstLineChars="791"/>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（盖章）</w:t>
            </w:r>
          </w:p>
          <w:p w14:paraId="4E8D7EC8">
            <w:pPr>
              <w:keepNext w:val="0"/>
              <w:keepLines w:val="0"/>
              <w:widowControl w:val="0"/>
              <w:suppressLineNumbers w:val="0"/>
              <w:adjustRightInd w:val="0"/>
              <w:spacing w:before="0" w:beforeAutospacing="0" w:after="0" w:afterAutospacing="0" w:line="360" w:lineRule="exact"/>
              <w:ind w:left="0" w:right="0" w:firstLine="840" w:firstLineChars="35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563" w:type="pct"/>
            <w:gridSpan w:val="6"/>
            <w:tcBorders>
              <w:top w:val="single" w:color="auto" w:sz="4" w:space="0"/>
              <w:left w:val="nil"/>
              <w:bottom w:val="single" w:color="auto" w:sz="4" w:space="0"/>
              <w:right w:val="single" w:color="auto" w:sz="4" w:space="0"/>
            </w:tcBorders>
            <w:shd w:val="clear" w:color="auto" w:fill="auto"/>
            <w:vAlign w:val="center"/>
          </w:tcPr>
          <w:p w14:paraId="4CB05E34">
            <w:pPr>
              <w:keepNext w:val="0"/>
              <w:keepLines w:val="0"/>
              <w:widowControl w:val="0"/>
              <w:suppressLineNumbers w:val="0"/>
              <w:adjustRightInd w:val="0"/>
              <w:spacing w:before="0" w:beforeAutospacing="0" w:after="0" w:afterAutospacing="0" w:line="360" w:lineRule="exact"/>
              <w:ind w:left="0" w:right="0" w:firstLine="54" w:firstLineChars="28"/>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23"/>
                <w:kern w:val="2"/>
                <w:sz w:val="24"/>
                <w:szCs w:val="24"/>
                <w:lang w:val="en-US" w:eastAsia="zh-CN" w:bidi="ar"/>
              </w:rPr>
              <w:t>县（市、</w:t>
            </w:r>
            <w:r>
              <w:rPr>
                <w:rFonts w:hint="eastAsia" w:ascii="仿宋_GB2312" w:hAnsi="Times New Roman" w:eastAsia="仿宋_GB2312" w:cs="仿宋_GB2312"/>
                <w:color w:val="000000"/>
                <w:kern w:val="2"/>
                <w:sz w:val="24"/>
                <w:szCs w:val="24"/>
                <w:lang w:val="en-US" w:eastAsia="zh-CN" w:bidi="ar"/>
              </w:rPr>
              <w:t>区）招</w:t>
            </w:r>
          </w:p>
          <w:p w14:paraId="72CCE434">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生考试</w:t>
            </w:r>
          </w:p>
          <w:p w14:paraId="021A2451">
            <w:pPr>
              <w:keepNext w:val="0"/>
              <w:keepLines w:val="0"/>
              <w:widowControl w:val="0"/>
              <w:suppressLineNumbers w:val="0"/>
              <w:adjustRightInd w:val="0"/>
              <w:spacing w:before="0" w:beforeAutospacing="0" w:after="0" w:afterAutospacing="0" w:line="360" w:lineRule="exact"/>
              <w:ind w:left="27"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机构审</w:t>
            </w:r>
          </w:p>
          <w:p w14:paraId="6A412CC4">
            <w:pPr>
              <w:keepNext w:val="0"/>
              <w:keepLines w:val="0"/>
              <w:widowControl w:val="0"/>
              <w:suppressLineNumbers w:val="0"/>
              <w:adjustRightInd w:val="0"/>
              <w:spacing w:before="0" w:beforeAutospacing="0" w:after="0" w:afterAutospacing="0" w:line="360" w:lineRule="exact"/>
              <w:ind w:left="27"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核意见</w:t>
            </w:r>
          </w:p>
        </w:tc>
        <w:tc>
          <w:tcPr>
            <w:tcW w:w="2129" w:type="pct"/>
            <w:gridSpan w:val="20"/>
            <w:tcBorders>
              <w:top w:val="single" w:color="auto" w:sz="4" w:space="0"/>
              <w:left w:val="nil"/>
              <w:bottom w:val="single" w:color="auto" w:sz="4" w:space="0"/>
              <w:right w:val="outset" w:color="auto" w:sz="6" w:space="0"/>
            </w:tcBorders>
            <w:shd w:val="clear" w:color="auto" w:fill="auto"/>
            <w:vAlign w:val="top"/>
          </w:tcPr>
          <w:p w14:paraId="29D11C8E">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718158AD">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5E0AE50C">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rPr>
            </w:pPr>
          </w:p>
          <w:p w14:paraId="6E0C6E4A">
            <w:pPr>
              <w:keepNext w:val="0"/>
              <w:keepLines w:val="0"/>
              <w:widowControl w:val="0"/>
              <w:suppressLineNumbers w:val="0"/>
              <w:adjustRightInd w:val="0"/>
              <w:spacing w:before="0" w:beforeAutospacing="0" w:after="0" w:afterAutospacing="0" w:line="360" w:lineRule="exact"/>
              <w:ind w:left="0" w:right="0"/>
              <w:jc w:val="both"/>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审核人（签名）：</w:t>
            </w:r>
            <w:r>
              <w:rPr>
                <w:rFonts w:hint="default" w:ascii="Times New Roman" w:hAnsi="Times New Roman" w:eastAsia="仿宋_GB2312" w:cs="Times New Roman"/>
                <w:color w:val="000000"/>
                <w:kern w:val="2"/>
                <w:sz w:val="24"/>
                <w:szCs w:val="24"/>
                <w:u w:val="single"/>
                <w:lang w:val="en-US" w:eastAsia="zh-CN" w:bidi="ar"/>
              </w:rPr>
              <w:t xml:space="preserve">          </w:t>
            </w:r>
          </w:p>
          <w:p w14:paraId="2B241573">
            <w:pPr>
              <w:keepNext w:val="0"/>
              <w:keepLines w:val="0"/>
              <w:widowControl w:val="0"/>
              <w:suppressLineNumbers w:val="0"/>
              <w:adjustRightInd w:val="0"/>
              <w:spacing w:before="0" w:beforeAutospacing="0" w:after="0" w:afterAutospacing="0" w:line="360" w:lineRule="exact"/>
              <w:ind w:left="0" w:right="0" w:firstLine="1898" w:firstLineChars="791"/>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（盖章）</w:t>
            </w:r>
          </w:p>
          <w:p w14:paraId="5D2E94DA">
            <w:pPr>
              <w:keepNext w:val="0"/>
              <w:keepLines w:val="0"/>
              <w:suppressLineNumbers w:val="0"/>
              <w:spacing w:before="0" w:beforeAutospacing="0" w:after="0" w:afterAutospacing="0"/>
              <w:ind w:left="0" w:right="0"/>
              <w:rPr>
                <w:rFonts w:hint="default" w:ascii="Times New Roman" w:hAnsi="Times New Roman" w:cs="Times New Roman"/>
                <w:sz w:val="20"/>
                <w:szCs w:val="20"/>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3566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43" w:type="pct"/>
            <w:tcBorders>
              <w:top w:val="single" w:color="auto" w:sz="4" w:space="0"/>
              <w:left w:val="single" w:color="auto" w:sz="4" w:space="0"/>
              <w:bottom w:val="single" w:color="auto" w:sz="4" w:space="0"/>
              <w:right w:val="single" w:color="auto" w:sz="4" w:space="0"/>
            </w:tcBorders>
            <w:shd w:val="clear" w:color="auto" w:fill="auto"/>
            <w:vAlign w:val="center"/>
          </w:tcPr>
          <w:p w14:paraId="6CAC3F3A">
            <w:pPr>
              <w:keepNext w:val="0"/>
              <w:keepLines w:val="0"/>
              <w:widowControl w:val="0"/>
              <w:suppressLineNumbers w:val="0"/>
              <w:adjustRightInd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备注</w:t>
            </w:r>
          </w:p>
        </w:tc>
        <w:tc>
          <w:tcPr>
            <w:tcW w:w="4456" w:type="pct"/>
            <w:gridSpan w:val="39"/>
            <w:tcBorders>
              <w:top w:val="single" w:color="auto" w:sz="4" w:space="0"/>
              <w:left w:val="nil"/>
              <w:bottom w:val="single" w:color="auto" w:sz="4" w:space="0"/>
              <w:right w:val="outset" w:color="auto" w:sz="6" w:space="0"/>
            </w:tcBorders>
            <w:shd w:val="clear" w:color="auto" w:fill="auto"/>
            <w:vAlign w:val="top"/>
          </w:tcPr>
          <w:p w14:paraId="17FE26E1">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需要提供的证明材料清单：</w:t>
            </w:r>
          </w:p>
          <w:p w14:paraId="2C4111E1">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1</w:t>
            </w:r>
            <w:r>
              <w:rPr>
                <w:rFonts w:hint="eastAsia" w:eastAsia="仿宋_GB2312" w:cs="Times New Roman"/>
                <w:color w:val="000000"/>
                <w:kern w:val="2"/>
                <w:sz w:val="24"/>
                <w:szCs w:val="24"/>
                <w:lang w:val="en-US" w:eastAsia="zh" w:bidi="ar"/>
              </w:rPr>
              <w:t>.</w:t>
            </w:r>
            <w:r>
              <w:rPr>
                <w:rFonts w:hint="eastAsia" w:ascii="仿宋_GB2312" w:hAnsi="Times New Roman" w:eastAsia="仿宋_GB2312" w:cs="仿宋_GB2312"/>
                <w:color w:val="000000"/>
                <w:kern w:val="2"/>
                <w:sz w:val="24"/>
                <w:szCs w:val="24"/>
                <w:lang w:val="en-US" w:eastAsia="zh-CN" w:bidi="ar"/>
              </w:rPr>
              <w:t>身份证明：考生本人二代身份证、户口簿原件和复印件。</w:t>
            </w:r>
          </w:p>
          <w:p w14:paraId="44EA964D">
            <w:pPr>
              <w:keepNext w:val="0"/>
              <w:keepLines w:val="0"/>
              <w:widowControl w:val="0"/>
              <w:suppressLineNumbers w:val="0"/>
              <w:spacing w:before="0" w:beforeAutospacing="0" w:after="0" w:afterAutospacing="0" w:line="280" w:lineRule="exact"/>
              <w:ind w:left="215" w:leftChars="0" w:right="0" w:rightChars="0" w:hanging="215" w:firstLineChars="0"/>
              <w:jc w:val="both"/>
              <w:rPr>
                <w:rFonts w:hint="default" w:ascii="Times New Roman" w:hAnsi="Times New Roman" w:eastAsia="仿宋_GB2312" w:cs="Times New Roman"/>
                <w:color w:val="000000"/>
                <w:kern w:val="2"/>
                <w:sz w:val="24"/>
                <w:szCs w:val="24"/>
              </w:rPr>
            </w:pPr>
            <w:r>
              <w:rPr>
                <w:rFonts w:hint="eastAsia" w:eastAsia="仿宋_GB2312" w:cs="Times New Roman"/>
                <w:color w:val="000000"/>
                <w:kern w:val="2"/>
                <w:sz w:val="24"/>
                <w:szCs w:val="24"/>
                <w:lang w:val="en-US" w:eastAsia="zh" w:bidi="ar"/>
              </w:rPr>
              <w:t>2.</w:t>
            </w:r>
            <w:r>
              <w:rPr>
                <w:rFonts w:hint="eastAsia" w:ascii="仿宋_GB2312" w:hAnsi="Times New Roman" w:eastAsia="仿宋_GB2312" w:cs="仿宋_GB2312"/>
                <w:color w:val="000000"/>
                <w:kern w:val="2"/>
                <w:sz w:val="24"/>
                <w:szCs w:val="24"/>
                <w:lang w:val="en-US" w:eastAsia="zh-CN" w:bidi="ar"/>
              </w:rPr>
              <w:t>稳定住所证明：包括房屋产权证、房屋买卖或租赁合同、考生和其监护人在我省的暂住证（居住证）等证明的原件和复印件。</w:t>
            </w:r>
          </w:p>
          <w:p w14:paraId="45DBC4C9">
            <w:pPr>
              <w:keepNext w:val="0"/>
              <w:keepLines w:val="0"/>
              <w:suppressLineNumbers w:val="0"/>
              <w:spacing w:before="0" w:beforeAutospacing="0" w:after="0" w:afterAutospacing="0" w:line="280" w:lineRule="exact"/>
              <w:ind w:left="0" w:right="0" w:hanging="192" w:hangingChars="80"/>
              <w:rPr>
                <w:rFonts w:hint="default" w:ascii="Times New Roman" w:hAnsi="Times New Roman" w:cs="Times New Roman"/>
                <w:sz w:val="20"/>
                <w:szCs w:val="20"/>
              </w:rPr>
            </w:pPr>
            <w:r>
              <w:rPr>
                <w:rFonts w:hint="eastAsia" w:eastAsia="仿宋_GB2312" w:cs="Times New Roman"/>
                <w:color w:val="000000"/>
                <w:kern w:val="2"/>
                <w:sz w:val="24"/>
                <w:szCs w:val="24"/>
                <w:lang w:val="en-US" w:eastAsia="zh" w:bidi="ar"/>
              </w:rPr>
              <w:t>3.</w:t>
            </w:r>
            <w:r>
              <w:rPr>
                <w:rFonts w:hint="eastAsia" w:ascii="仿宋_GB2312" w:hAnsi="Times New Roman" w:eastAsia="仿宋_GB2312" w:cs="仿宋_GB2312"/>
                <w:color w:val="000000"/>
                <w:kern w:val="2"/>
                <w:sz w:val="24"/>
                <w:szCs w:val="24"/>
                <w:lang w:val="en-US" w:eastAsia="zh-CN" w:bidi="ar"/>
              </w:rPr>
              <w:t>监护人就业证明：由监护人在我省的就业单位或所在社区（村委会）出具的就业证明原件。</w:t>
            </w:r>
          </w:p>
        </w:tc>
      </w:tr>
    </w:tbl>
    <w:p w14:paraId="6AA5E6DA">
      <w:pPr>
        <w:pStyle w:val="9"/>
        <w:keepNext w:val="0"/>
        <w:keepLines w:val="0"/>
        <w:widowControl w:val="0"/>
        <w:suppressLineNumbers w:val="0"/>
        <w:tabs>
          <w:tab w:val="left" w:pos="0"/>
        </w:tabs>
        <w:adjustRightInd w:val="0"/>
        <w:spacing w:before="0" w:beforeAutospacing="0" w:after="0" w:afterAutospacing="0"/>
        <w:ind w:left="0" w:right="0"/>
        <w:jc w:val="both"/>
        <w:rPr>
          <w:rStyle w:val="5"/>
          <w:rFonts w:hint="default" w:ascii="黑体" w:hAnsi="宋体" w:eastAsia="黑体" w:cs="黑体"/>
          <w:color w:val="000000"/>
          <w:spacing w:val="-6"/>
          <w:kern w:val="2"/>
          <w:sz w:val="32"/>
          <w:szCs w:val="32"/>
          <w:lang w:val="en-US" w:eastAsia="zh-CN"/>
        </w:rPr>
      </w:pPr>
    </w:p>
    <w:p w14:paraId="61352351">
      <w:pPr>
        <w:pStyle w:val="9"/>
        <w:keepNext w:val="0"/>
        <w:keepLines w:val="0"/>
        <w:widowControl w:val="0"/>
        <w:suppressLineNumbers w:val="0"/>
        <w:tabs>
          <w:tab w:val="left" w:pos="0"/>
        </w:tabs>
        <w:adjustRightInd w:val="0"/>
        <w:spacing w:before="0" w:beforeAutospacing="0" w:after="0" w:afterAutospacing="0"/>
        <w:ind w:left="0" w:right="0"/>
        <w:jc w:val="both"/>
        <w:rPr>
          <w:rStyle w:val="5"/>
          <w:rFonts w:hint="default" w:ascii="Times New Roman" w:hAnsi="Times New Roman" w:eastAsia="仿宋_GB2312" w:cs="Times New Roman"/>
          <w:color w:val="000000"/>
          <w:spacing w:val="-6"/>
          <w:kern w:val="2"/>
          <w:sz w:val="32"/>
          <w:szCs w:val="32"/>
        </w:rPr>
      </w:pPr>
      <w:r>
        <w:rPr>
          <w:rStyle w:val="5"/>
          <w:rFonts w:hint="default" w:ascii="黑体" w:hAnsi="宋体" w:eastAsia="黑体" w:cs="黑体"/>
          <w:color w:val="000000"/>
          <w:spacing w:val="-6"/>
          <w:kern w:val="2"/>
          <w:sz w:val="32"/>
          <w:szCs w:val="32"/>
          <w:lang w:val="en-US" w:eastAsia="zh-CN"/>
        </w:rPr>
        <w:t>附件</w:t>
      </w:r>
      <w:r>
        <w:rPr>
          <w:rStyle w:val="5"/>
          <w:rFonts w:hint="default" w:ascii="Times New Roman" w:hAnsi="Times New Roman" w:eastAsia="仿宋_GB2312" w:cs="Times New Roman"/>
          <w:color w:val="000000"/>
          <w:spacing w:val="-6"/>
          <w:kern w:val="2"/>
          <w:sz w:val="32"/>
          <w:szCs w:val="32"/>
          <w:lang w:val="en-US" w:eastAsia="zh-CN"/>
        </w:rPr>
        <w:t>1-3</w:t>
      </w:r>
    </w:p>
    <w:p w14:paraId="7FDD781F">
      <w:pPr>
        <w:pStyle w:val="9"/>
        <w:keepNext w:val="0"/>
        <w:keepLines w:val="0"/>
        <w:widowControl w:val="0"/>
        <w:suppressLineNumbers w:val="0"/>
        <w:tabs>
          <w:tab w:val="left" w:pos="0"/>
        </w:tabs>
        <w:adjustRightInd w:val="0"/>
        <w:spacing w:before="0" w:beforeAutospacing="0" w:after="0" w:afterAutospacing="0"/>
        <w:ind w:left="0" w:right="0"/>
        <w:jc w:val="both"/>
        <w:rPr>
          <w:rStyle w:val="5"/>
          <w:rFonts w:hint="default" w:ascii="Times New Roman" w:hAnsi="Times New Roman" w:eastAsia="仿宋_GB2312" w:cs="Times New Roman"/>
          <w:color w:val="000000"/>
          <w:spacing w:val="-6"/>
          <w:kern w:val="2"/>
          <w:sz w:val="32"/>
          <w:szCs w:val="32"/>
        </w:rPr>
      </w:pPr>
      <w:r>
        <w:rPr>
          <w:rStyle w:val="5"/>
          <w:rFonts w:hint="default" w:ascii="Times New Roman" w:hAnsi="Times New Roman" w:eastAsia="仿宋_GB2312" w:cs="Times New Roman"/>
          <w:color w:val="000000"/>
          <w:spacing w:val="-6"/>
          <w:kern w:val="2"/>
          <w:sz w:val="32"/>
          <w:szCs w:val="32"/>
          <w:lang w:val="en-US" w:eastAsia="zh-CN"/>
        </w:rPr>
        <w:t xml:space="preserve"> </w:t>
      </w:r>
    </w:p>
    <w:p w14:paraId="4606FDE4">
      <w:pPr>
        <w:pStyle w:val="9"/>
        <w:keepNext w:val="0"/>
        <w:keepLines w:val="0"/>
        <w:widowControl w:val="0"/>
        <w:suppressLineNumbers w:val="0"/>
        <w:tabs>
          <w:tab w:val="left" w:pos="0"/>
        </w:tabs>
        <w:adjustRightInd w:val="0"/>
        <w:spacing w:before="0" w:beforeAutospacing="0" w:after="156" w:afterLines="50" w:afterAutospacing="0" w:line="600" w:lineRule="exact"/>
        <w:ind w:left="0" w:right="0"/>
        <w:jc w:val="center"/>
        <w:rPr>
          <w:rStyle w:val="5"/>
          <w:rFonts w:hint="default" w:ascii="Times New Roman" w:hAnsi="Times New Roman" w:eastAsia="方正小标宋_GBK" w:cs="Times New Roman"/>
          <w:color w:val="000000"/>
          <w:spacing w:val="-10"/>
          <w:kern w:val="2"/>
          <w:sz w:val="36"/>
          <w:szCs w:val="36"/>
        </w:rPr>
      </w:pPr>
      <w:r>
        <w:rPr>
          <w:rStyle w:val="5"/>
          <w:rFonts w:hint="eastAsia" w:ascii="方正小标宋_GBK" w:hAnsi="方正小标宋_GBK" w:eastAsia="方正小标宋_GBK" w:cs="方正小标宋_GBK"/>
          <w:color w:val="000000"/>
          <w:spacing w:val="-10"/>
          <w:kern w:val="2"/>
          <w:sz w:val="36"/>
          <w:szCs w:val="36"/>
          <w:lang w:val="en-US" w:eastAsia="zh-CN"/>
        </w:rPr>
        <w:t>江苏省</w:t>
      </w:r>
      <w:r>
        <w:rPr>
          <w:rStyle w:val="5"/>
          <w:rFonts w:hint="default" w:ascii="Times New Roman" w:hAnsi="Times New Roman" w:eastAsia="方正小标宋_GBK" w:cs="Times New Roman"/>
          <w:color w:val="000000"/>
          <w:spacing w:val="-10"/>
          <w:kern w:val="2"/>
          <w:sz w:val="36"/>
          <w:szCs w:val="36"/>
          <w:lang w:val="en-US" w:eastAsia="zh-CN"/>
        </w:rPr>
        <w:t>2027</w:t>
      </w:r>
      <w:r>
        <w:rPr>
          <w:rStyle w:val="5"/>
          <w:rFonts w:hint="eastAsia" w:ascii="方正小标宋_GBK" w:hAnsi="方正小标宋_GBK" w:eastAsia="方正小标宋_GBK" w:cs="方正小标宋_GBK"/>
          <w:color w:val="000000"/>
          <w:spacing w:val="-10"/>
          <w:kern w:val="2"/>
          <w:sz w:val="36"/>
          <w:szCs w:val="36"/>
          <w:lang w:val="en-US" w:eastAsia="zh-CN"/>
        </w:rPr>
        <w:t>年普通高校招生考生</w:t>
      </w:r>
      <w:bookmarkStart w:id="19" w:name="_Hlk146792421"/>
      <w:r>
        <w:rPr>
          <w:rStyle w:val="5"/>
          <w:rFonts w:hint="eastAsia" w:ascii="方正小标宋_GBK" w:hAnsi="方正小标宋_GBK" w:eastAsia="方正小标宋_GBK" w:cs="方正小标宋_GBK"/>
          <w:color w:val="000000"/>
          <w:spacing w:val="-10"/>
          <w:kern w:val="2"/>
          <w:sz w:val="36"/>
          <w:szCs w:val="36"/>
          <w:lang w:val="en-US" w:eastAsia="zh-CN"/>
        </w:rPr>
        <w:t>报名信息采集表</w:t>
      </w:r>
      <w:bookmarkEnd w:id="19"/>
    </w:p>
    <w:p w14:paraId="33203CE6">
      <w:pPr>
        <w:pStyle w:val="9"/>
        <w:keepNext w:val="0"/>
        <w:keepLines w:val="0"/>
        <w:widowControl w:val="0"/>
        <w:suppressLineNumbers w:val="0"/>
        <w:tabs>
          <w:tab w:val="left" w:pos="967"/>
        </w:tabs>
        <w:adjustRightInd w:val="0"/>
        <w:spacing w:before="0" w:beforeAutospacing="0" w:after="124" w:afterAutospacing="0" w:line="240" w:lineRule="exact"/>
        <w:ind w:left="0" w:right="0" w:firstLine="0" w:firstLineChars="0"/>
        <w:jc w:val="both"/>
        <w:rPr>
          <w:rStyle w:val="5"/>
          <w:rFonts w:hint="default" w:ascii="Times New Roman" w:hAnsi="Times New Roman" w:eastAsia="等线" w:cs="Times New Roman"/>
          <w:color w:val="000000"/>
          <w:kern w:val="2"/>
          <w:sz w:val="24"/>
          <w:szCs w:val="24"/>
        </w:rPr>
      </w:pPr>
      <w:r>
        <w:rPr>
          <w:rStyle w:val="5"/>
          <w:rFonts w:hint="default" w:ascii="Times New Roman" w:hAnsi="Times New Roman" w:eastAsia="等线" w:cs="Times New Roman"/>
          <w:color w:val="000000"/>
          <w:kern w:val="2"/>
          <w:sz w:val="24"/>
          <w:szCs w:val="24"/>
          <w:lang w:val="en-US" w:eastAsia="zh-CN"/>
        </w:rPr>
        <w:t xml:space="preserve"> </w:t>
      </w:r>
    </w:p>
    <w:p w14:paraId="60582126">
      <w:pPr>
        <w:pStyle w:val="9"/>
        <w:keepNext w:val="0"/>
        <w:keepLines w:val="0"/>
        <w:widowControl w:val="0"/>
        <w:suppressLineNumbers w:val="0"/>
        <w:tabs>
          <w:tab w:val="left" w:pos="967"/>
        </w:tabs>
        <w:adjustRightInd w:val="0"/>
        <w:spacing w:before="0" w:beforeAutospacing="0" w:after="125" w:afterLines="40" w:afterAutospacing="0" w:line="300" w:lineRule="exact"/>
        <w:ind w:left="0" w:right="0" w:firstLine="120" w:firstLineChars="50"/>
        <w:jc w:val="right"/>
        <w:rPr>
          <w:rStyle w:val="5"/>
          <w:rFonts w:hint="eastAsia" w:ascii="仿宋_GB2312" w:hAnsi="Times New Roman" w:eastAsia="仿宋_GB2312" w:cs="仿宋_GB2312"/>
          <w:color w:val="000000"/>
          <w:kern w:val="2"/>
          <w:sz w:val="24"/>
          <w:szCs w:val="24"/>
          <w:lang w:val="en-US" w:eastAsia="zh-CN"/>
        </w:rPr>
      </w:pPr>
      <w:r>
        <w:rPr>
          <w:rStyle w:val="5"/>
          <w:rFonts w:hint="default" w:ascii="Times New Roman" w:hAnsi="Times New Roman" w:eastAsia="仿宋_GB2312" w:cs="Times New Roman"/>
          <w:color w:val="000000"/>
          <w:kern w:val="2"/>
          <w:sz w:val="24"/>
          <w:szCs w:val="24"/>
          <w:lang w:val="en-US" w:eastAsia="zh-CN"/>
        </w:rPr>
        <w:t xml:space="preserve"> </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eastAsia" w:ascii="仿宋_GB2312" w:hAnsi="Times New Roman" w:eastAsia="仿宋_GB2312" w:cs="仿宋_GB2312"/>
          <w:color w:val="000000"/>
          <w:kern w:val="2"/>
          <w:sz w:val="24"/>
          <w:szCs w:val="24"/>
          <w:lang w:val="en-US" w:eastAsia="zh-CN"/>
        </w:rPr>
        <w:t>市</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eastAsia" w:ascii="仿宋_GB2312" w:hAnsi="Times New Roman" w:eastAsia="仿宋_GB2312" w:cs="仿宋_GB2312"/>
          <w:color w:val="000000"/>
          <w:kern w:val="2"/>
          <w:sz w:val="24"/>
          <w:szCs w:val="24"/>
          <w:lang w:val="en-US" w:eastAsia="zh-CN"/>
        </w:rPr>
        <w:t>县（市、区）</w:t>
      </w:r>
    </w:p>
    <w:tbl>
      <w:tblPr>
        <w:tblStyle w:val="4"/>
        <w:tblW w:w="503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autofit"/>
        <w:tblCellMar>
          <w:top w:w="0" w:type="dxa"/>
          <w:left w:w="108" w:type="dxa"/>
          <w:bottom w:w="0" w:type="dxa"/>
          <w:right w:w="108" w:type="dxa"/>
        </w:tblCellMar>
      </w:tblPr>
      <w:tblGrid>
        <w:gridCol w:w="1456"/>
        <w:gridCol w:w="480"/>
        <w:gridCol w:w="161"/>
        <w:gridCol w:w="259"/>
        <w:gridCol w:w="422"/>
        <w:gridCol w:w="201"/>
        <w:gridCol w:w="221"/>
        <w:gridCol w:w="93"/>
        <w:gridCol w:w="327"/>
        <w:gridCol w:w="422"/>
        <w:gridCol w:w="46"/>
        <w:gridCol w:w="188"/>
        <w:gridCol w:w="188"/>
        <w:gridCol w:w="184"/>
        <w:gridCol w:w="237"/>
        <w:gridCol w:w="46"/>
        <w:gridCol w:w="106"/>
        <w:gridCol w:w="172"/>
        <w:gridCol w:w="97"/>
        <w:gridCol w:w="99"/>
        <w:gridCol w:w="303"/>
        <w:gridCol w:w="20"/>
        <w:gridCol w:w="239"/>
        <w:gridCol w:w="181"/>
        <w:gridCol w:w="173"/>
        <w:gridCol w:w="248"/>
        <w:gridCol w:w="53"/>
        <w:gridCol w:w="201"/>
        <w:gridCol w:w="166"/>
        <w:gridCol w:w="186"/>
        <w:gridCol w:w="243"/>
        <w:gridCol w:w="422"/>
        <w:gridCol w:w="422"/>
        <w:gridCol w:w="422"/>
        <w:gridCol w:w="445"/>
      </w:tblGrid>
      <w:tr w14:paraId="1D867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51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2B4763F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1006" w:type="pct"/>
            <w:gridSpan w:val="7"/>
            <w:tcBorders>
              <w:top w:val="single" w:color="auto" w:sz="6" w:space="0"/>
              <w:left w:val="nil"/>
              <w:bottom w:val="single" w:color="auto" w:sz="6" w:space="0"/>
              <w:right w:val="single" w:color="auto" w:sz="6" w:space="0"/>
            </w:tcBorders>
            <w:shd w:val="clear" w:color="auto" w:fill="auto"/>
            <w:vAlign w:val="center"/>
          </w:tcPr>
          <w:p w14:paraId="38CE0BB1">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742" w:type="pct"/>
            <w:gridSpan w:val="6"/>
            <w:tcBorders>
              <w:top w:val="single" w:color="auto" w:sz="6" w:space="0"/>
              <w:left w:val="nil"/>
              <w:bottom w:val="single" w:color="auto" w:sz="6" w:space="0"/>
              <w:right w:val="single" w:color="auto" w:sz="6" w:space="0"/>
            </w:tcBorders>
            <w:shd w:val="clear" w:color="auto" w:fill="auto"/>
            <w:vAlign w:val="center"/>
          </w:tcPr>
          <w:p w14:paraId="6CF604F8">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11"/>
                <w:kern w:val="2"/>
                <w:sz w:val="24"/>
                <w:szCs w:val="24"/>
                <w:lang w:val="en-US" w:eastAsia="zh-CN" w:bidi="ar"/>
              </w:rPr>
              <w:t>报名点名称</w:t>
            </w:r>
          </w:p>
        </w:tc>
        <w:tc>
          <w:tcPr>
            <w:tcW w:w="722" w:type="pct"/>
            <w:gridSpan w:val="9"/>
            <w:tcBorders>
              <w:top w:val="single" w:color="auto" w:sz="6" w:space="0"/>
              <w:left w:val="nil"/>
              <w:bottom w:val="single" w:color="auto" w:sz="6" w:space="0"/>
              <w:right w:val="single" w:color="auto" w:sz="6" w:space="0"/>
            </w:tcBorders>
            <w:shd w:val="clear" w:color="auto" w:fill="auto"/>
            <w:vAlign w:val="center"/>
          </w:tcPr>
          <w:p w14:paraId="6914908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662" w:type="pct"/>
            <w:gridSpan w:val="7"/>
            <w:tcBorders>
              <w:top w:val="single" w:color="auto" w:sz="6" w:space="0"/>
              <w:left w:val="nil"/>
              <w:bottom w:val="single" w:color="auto" w:sz="6" w:space="0"/>
              <w:right w:val="single" w:color="auto" w:sz="6" w:space="0"/>
            </w:tcBorders>
            <w:shd w:val="clear" w:color="auto" w:fill="auto"/>
            <w:vAlign w:val="center"/>
          </w:tcPr>
          <w:p w14:paraId="79A16731">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学校名称</w:t>
            </w:r>
          </w:p>
        </w:tc>
        <w:tc>
          <w:tcPr>
            <w:tcW w:w="1068" w:type="pct"/>
            <w:gridSpan w:val="5"/>
            <w:tcBorders>
              <w:top w:val="single" w:color="auto" w:sz="6" w:space="0"/>
              <w:left w:val="nil"/>
              <w:bottom w:val="single" w:color="auto" w:sz="6" w:space="0"/>
              <w:right w:val="single" w:color="auto" w:sz="6" w:space="0"/>
            </w:tcBorders>
            <w:shd w:val="clear" w:color="auto" w:fill="auto"/>
            <w:vAlign w:val="center"/>
          </w:tcPr>
          <w:p w14:paraId="1A08599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457D2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6BABA7FA">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名</w:t>
            </w:r>
          </w:p>
        </w:tc>
        <w:tc>
          <w:tcPr>
            <w:tcW w:w="1006" w:type="pct"/>
            <w:gridSpan w:val="7"/>
            <w:tcBorders>
              <w:top w:val="single" w:color="auto" w:sz="6" w:space="0"/>
              <w:left w:val="nil"/>
              <w:bottom w:val="single" w:color="auto" w:sz="6" w:space="0"/>
              <w:right w:val="single" w:color="auto" w:sz="6" w:space="0"/>
            </w:tcBorders>
            <w:shd w:val="clear" w:color="auto" w:fill="auto"/>
            <w:vAlign w:val="center"/>
          </w:tcPr>
          <w:p w14:paraId="7B7C0ED4">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435" w:type="pct"/>
            <w:gridSpan w:val="3"/>
            <w:tcBorders>
              <w:top w:val="single" w:color="auto" w:sz="6" w:space="0"/>
              <w:left w:val="nil"/>
              <w:bottom w:val="single" w:color="auto" w:sz="6" w:space="0"/>
              <w:right w:val="single" w:color="auto" w:sz="6" w:space="0"/>
            </w:tcBorders>
            <w:shd w:val="clear" w:color="auto" w:fill="auto"/>
            <w:vAlign w:val="center"/>
          </w:tcPr>
          <w:p w14:paraId="16373023">
            <w:pPr>
              <w:keepNext w:val="0"/>
              <w:keepLines w:val="0"/>
              <w:widowControl w:val="0"/>
              <w:suppressLineNumbers w:val="0"/>
              <w:tabs>
                <w:tab w:val="left" w:pos="967"/>
              </w:tabs>
              <w:adjustRightInd w:val="0"/>
              <w:spacing w:before="0" w:beforeAutospacing="0" w:after="0" w:afterAutospacing="0" w:line="280" w:lineRule="exact"/>
              <w:ind w:left="7" w:right="0" w:hanging="7" w:firstLineChars="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性</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别</w:t>
            </w:r>
          </w:p>
        </w:tc>
        <w:tc>
          <w:tcPr>
            <w:tcW w:w="1029" w:type="pct"/>
            <w:gridSpan w:val="12"/>
            <w:tcBorders>
              <w:top w:val="single" w:color="auto" w:sz="6" w:space="0"/>
              <w:left w:val="nil"/>
              <w:bottom w:val="single" w:color="auto" w:sz="6" w:space="0"/>
              <w:right w:val="single" w:color="auto" w:sz="6" w:space="0"/>
            </w:tcBorders>
            <w:shd w:val="clear" w:color="auto" w:fill="auto"/>
            <w:vAlign w:val="center"/>
          </w:tcPr>
          <w:p w14:paraId="7D5C56E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女</w:t>
            </w:r>
          </w:p>
        </w:tc>
        <w:tc>
          <w:tcPr>
            <w:tcW w:w="662" w:type="pct"/>
            <w:gridSpan w:val="7"/>
            <w:tcBorders>
              <w:top w:val="single" w:color="auto" w:sz="6" w:space="0"/>
              <w:left w:val="nil"/>
              <w:bottom w:val="single" w:color="auto" w:sz="6" w:space="0"/>
              <w:right w:val="single" w:color="auto" w:sz="6" w:space="0"/>
            </w:tcBorders>
            <w:shd w:val="clear" w:color="auto" w:fill="auto"/>
            <w:vAlign w:val="center"/>
          </w:tcPr>
          <w:p w14:paraId="261B1898">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班级代码</w:t>
            </w:r>
          </w:p>
        </w:tc>
        <w:tc>
          <w:tcPr>
            <w:tcW w:w="1068" w:type="pct"/>
            <w:gridSpan w:val="5"/>
            <w:tcBorders>
              <w:top w:val="single" w:color="auto" w:sz="6" w:space="0"/>
              <w:left w:val="nil"/>
              <w:bottom w:val="single" w:color="auto" w:sz="6" w:space="0"/>
              <w:right w:val="single" w:color="auto" w:sz="6" w:space="0"/>
            </w:tcBorders>
            <w:shd w:val="clear" w:color="auto" w:fill="auto"/>
            <w:vAlign w:val="center"/>
          </w:tcPr>
          <w:p w14:paraId="02B4DE1D">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513FF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4F945A3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出生日期</w:t>
            </w:r>
          </w:p>
        </w:tc>
        <w:tc>
          <w:tcPr>
            <w:tcW w:w="1006" w:type="pct"/>
            <w:gridSpan w:val="7"/>
            <w:tcBorders>
              <w:top w:val="single" w:color="auto" w:sz="6" w:space="0"/>
              <w:left w:val="nil"/>
              <w:bottom w:val="single" w:color="auto" w:sz="6" w:space="0"/>
              <w:right w:val="single" w:color="auto" w:sz="6" w:space="0"/>
            </w:tcBorders>
            <w:shd w:val="clear" w:color="auto" w:fill="auto"/>
            <w:vAlign w:val="center"/>
          </w:tcPr>
          <w:p w14:paraId="2229CDE7">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435" w:type="pct"/>
            <w:gridSpan w:val="3"/>
            <w:tcBorders>
              <w:top w:val="single" w:color="auto" w:sz="6" w:space="0"/>
              <w:left w:val="nil"/>
              <w:bottom w:val="single" w:color="auto" w:sz="6" w:space="0"/>
              <w:right w:val="single" w:color="auto" w:sz="6" w:space="0"/>
            </w:tcBorders>
            <w:shd w:val="clear" w:color="auto" w:fill="auto"/>
            <w:vAlign w:val="center"/>
          </w:tcPr>
          <w:p w14:paraId="13A10C99">
            <w:pPr>
              <w:keepNext w:val="0"/>
              <w:keepLines w:val="0"/>
              <w:widowControl w:val="0"/>
              <w:suppressLineNumbers w:val="0"/>
              <w:tabs>
                <w:tab w:val="left" w:pos="1332"/>
              </w:tabs>
              <w:adjustRightInd w:val="0"/>
              <w:spacing w:before="0" w:beforeAutospacing="0" w:after="0" w:afterAutospacing="0" w:line="280" w:lineRule="exact"/>
              <w:ind w:left="7" w:right="0" w:hanging="7" w:firstLineChars="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民</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族</w:t>
            </w:r>
          </w:p>
        </w:tc>
        <w:tc>
          <w:tcPr>
            <w:tcW w:w="2760" w:type="pct"/>
            <w:gridSpan w:val="24"/>
            <w:tcBorders>
              <w:top w:val="single" w:color="auto" w:sz="6" w:space="0"/>
              <w:left w:val="nil"/>
              <w:bottom w:val="single" w:color="auto" w:sz="6" w:space="0"/>
              <w:right w:val="single" w:color="auto" w:sz="6" w:space="0"/>
            </w:tcBorders>
            <w:shd w:val="clear" w:color="auto" w:fill="auto"/>
            <w:vAlign w:val="center"/>
          </w:tcPr>
          <w:p w14:paraId="2A3268E2">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汉族</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其他民族：</w:t>
            </w:r>
            <w:r>
              <w:rPr>
                <w:rFonts w:hint="default" w:ascii="Times New Roman" w:hAnsi="Times New Roman" w:eastAsia="仿宋_GB2312" w:cs="Times New Roman"/>
                <w:color w:val="000000"/>
                <w:kern w:val="2"/>
                <w:sz w:val="24"/>
                <w:szCs w:val="24"/>
                <w:u w:val="single"/>
                <w:lang w:val="en-US" w:eastAsia="zh-CN" w:bidi="ar"/>
              </w:rPr>
              <w:t xml:space="preserve">              </w:t>
            </w:r>
          </w:p>
        </w:tc>
      </w:tr>
      <w:tr w14:paraId="656E5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51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14A5D432">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证件类型</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69C55600">
            <w:pPr>
              <w:keepNext w:val="0"/>
              <w:keepLines w:val="0"/>
              <w:widowControl w:val="0"/>
              <w:suppressLineNumbers w:val="0"/>
              <w:tabs>
                <w:tab w:val="left" w:pos="967"/>
              </w:tabs>
              <w:adjustRightInd w:val="0"/>
              <w:spacing w:before="0" w:beforeAutospacing="0" w:after="0" w:afterAutospacing="0" w:line="280" w:lineRule="exact"/>
              <w:ind w:left="0" w:right="0" w:firstLine="840" w:firstLineChars="300"/>
              <w:jc w:val="both"/>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身份证</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其他证件：</w:t>
            </w:r>
            <w:r>
              <w:rPr>
                <w:rFonts w:hint="default" w:ascii="Times New Roman" w:hAnsi="Times New Roman" w:eastAsia="仿宋_GB2312" w:cs="Times New Roman"/>
                <w:color w:val="000000"/>
                <w:kern w:val="2"/>
                <w:sz w:val="24"/>
                <w:szCs w:val="24"/>
                <w:u w:val="single"/>
                <w:lang w:val="en-US" w:eastAsia="zh-CN" w:bidi="ar"/>
              </w:rPr>
              <w:t xml:space="preserve">        </w:t>
            </w:r>
          </w:p>
        </w:tc>
      </w:tr>
      <w:tr w14:paraId="55B0E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33DF7344">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证件号码</w:t>
            </w:r>
          </w:p>
        </w:tc>
        <w:tc>
          <w:tcPr>
            <w:tcW w:w="263" w:type="pct"/>
            <w:tcBorders>
              <w:top w:val="single" w:color="auto" w:sz="6" w:space="0"/>
              <w:left w:val="nil"/>
              <w:bottom w:val="single" w:color="auto" w:sz="6" w:space="0"/>
              <w:right w:val="single" w:color="auto" w:sz="4" w:space="0"/>
            </w:tcBorders>
            <w:shd w:val="clear" w:color="auto" w:fill="auto"/>
            <w:vAlign w:val="center"/>
          </w:tcPr>
          <w:p w14:paraId="29E10D2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0" w:type="pct"/>
            <w:gridSpan w:val="2"/>
            <w:tcBorders>
              <w:top w:val="single" w:color="auto" w:sz="6" w:space="0"/>
              <w:left w:val="nil"/>
              <w:bottom w:val="single" w:color="auto" w:sz="6" w:space="0"/>
              <w:right w:val="single" w:color="auto" w:sz="4" w:space="0"/>
            </w:tcBorders>
            <w:shd w:val="clear" w:color="auto" w:fill="auto"/>
            <w:vAlign w:val="center"/>
          </w:tcPr>
          <w:p w14:paraId="6653E7B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tcBorders>
              <w:top w:val="single" w:color="auto" w:sz="6" w:space="0"/>
              <w:left w:val="nil"/>
              <w:bottom w:val="single" w:color="auto" w:sz="6" w:space="0"/>
              <w:right w:val="single" w:color="auto" w:sz="4" w:space="0"/>
            </w:tcBorders>
            <w:shd w:val="clear" w:color="auto" w:fill="auto"/>
            <w:vAlign w:val="center"/>
          </w:tcPr>
          <w:p w14:paraId="0091C682">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gridSpan w:val="2"/>
            <w:tcBorders>
              <w:top w:val="single" w:color="auto" w:sz="6" w:space="0"/>
              <w:left w:val="nil"/>
              <w:bottom w:val="single" w:color="auto" w:sz="6" w:space="0"/>
              <w:right w:val="single" w:color="auto" w:sz="4" w:space="0"/>
            </w:tcBorders>
            <w:shd w:val="clear" w:color="auto" w:fill="auto"/>
            <w:vAlign w:val="center"/>
          </w:tcPr>
          <w:p w14:paraId="2163E84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0" w:type="pct"/>
            <w:gridSpan w:val="2"/>
            <w:tcBorders>
              <w:top w:val="single" w:color="auto" w:sz="6" w:space="0"/>
              <w:left w:val="nil"/>
              <w:bottom w:val="single" w:color="auto" w:sz="6" w:space="0"/>
              <w:right w:val="single" w:color="auto" w:sz="4" w:space="0"/>
            </w:tcBorders>
            <w:shd w:val="clear" w:color="auto" w:fill="auto"/>
            <w:vAlign w:val="center"/>
          </w:tcPr>
          <w:p w14:paraId="3AC5B144">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tcBorders>
              <w:top w:val="single" w:color="auto" w:sz="6" w:space="0"/>
              <w:left w:val="nil"/>
              <w:bottom w:val="single" w:color="auto" w:sz="6" w:space="0"/>
              <w:right w:val="single" w:color="auto" w:sz="4" w:space="0"/>
            </w:tcBorders>
            <w:shd w:val="clear" w:color="auto" w:fill="auto"/>
            <w:vAlign w:val="center"/>
          </w:tcPr>
          <w:p w14:paraId="3CCBF948">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gridSpan w:val="3"/>
            <w:tcBorders>
              <w:top w:val="single" w:color="auto" w:sz="6" w:space="0"/>
              <w:left w:val="nil"/>
              <w:bottom w:val="single" w:color="auto" w:sz="6" w:space="0"/>
              <w:right w:val="single" w:color="auto" w:sz="4" w:space="0"/>
            </w:tcBorders>
            <w:shd w:val="clear" w:color="auto" w:fill="auto"/>
            <w:vAlign w:val="center"/>
          </w:tcPr>
          <w:p w14:paraId="0552B07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gridSpan w:val="2"/>
            <w:tcBorders>
              <w:top w:val="single" w:color="auto" w:sz="6" w:space="0"/>
              <w:left w:val="nil"/>
              <w:bottom w:val="single" w:color="auto" w:sz="6" w:space="0"/>
              <w:right w:val="single" w:color="auto" w:sz="4" w:space="0"/>
            </w:tcBorders>
            <w:shd w:val="clear" w:color="auto" w:fill="auto"/>
            <w:vAlign w:val="center"/>
          </w:tcPr>
          <w:p w14:paraId="3197C19C">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0" w:type="pct"/>
            <w:gridSpan w:val="4"/>
            <w:tcBorders>
              <w:top w:val="single" w:color="auto" w:sz="6" w:space="0"/>
              <w:left w:val="nil"/>
              <w:bottom w:val="single" w:color="auto" w:sz="6" w:space="0"/>
              <w:right w:val="single" w:color="auto" w:sz="4" w:space="0"/>
            </w:tcBorders>
            <w:shd w:val="clear" w:color="auto" w:fill="auto"/>
            <w:vAlign w:val="center"/>
          </w:tcPr>
          <w:p w14:paraId="62B47CD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gridSpan w:val="3"/>
            <w:tcBorders>
              <w:top w:val="single" w:color="auto" w:sz="6" w:space="0"/>
              <w:left w:val="nil"/>
              <w:bottom w:val="single" w:color="auto" w:sz="6" w:space="0"/>
              <w:right w:val="single" w:color="auto" w:sz="4" w:space="0"/>
            </w:tcBorders>
            <w:shd w:val="clear" w:color="auto" w:fill="auto"/>
            <w:vAlign w:val="center"/>
          </w:tcPr>
          <w:p w14:paraId="1313931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0" w:type="pct"/>
            <w:gridSpan w:val="2"/>
            <w:tcBorders>
              <w:top w:val="single" w:color="auto" w:sz="6" w:space="0"/>
              <w:left w:val="nil"/>
              <w:bottom w:val="single" w:color="auto" w:sz="6" w:space="0"/>
              <w:right w:val="single" w:color="auto" w:sz="4" w:space="0"/>
            </w:tcBorders>
            <w:shd w:val="clear" w:color="auto" w:fill="auto"/>
            <w:vAlign w:val="center"/>
          </w:tcPr>
          <w:p w14:paraId="0C6255A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gridSpan w:val="2"/>
            <w:tcBorders>
              <w:top w:val="single" w:color="auto" w:sz="6" w:space="0"/>
              <w:left w:val="nil"/>
              <w:bottom w:val="single" w:color="auto" w:sz="6" w:space="0"/>
              <w:right w:val="single" w:color="auto" w:sz="4" w:space="0"/>
            </w:tcBorders>
            <w:shd w:val="clear" w:color="auto" w:fill="auto"/>
            <w:vAlign w:val="center"/>
          </w:tcPr>
          <w:p w14:paraId="52DD93B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0" w:type="pct"/>
            <w:gridSpan w:val="3"/>
            <w:tcBorders>
              <w:top w:val="single" w:color="auto" w:sz="6" w:space="0"/>
              <w:left w:val="nil"/>
              <w:bottom w:val="single" w:color="auto" w:sz="6" w:space="0"/>
              <w:right w:val="single" w:color="auto" w:sz="4" w:space="0"/>
            </w:tcBorders>
            <w:shd w:val="clear" w:color="auto" w:fill="auto"/>
            <w:vAlign w:val="center"/>
          </w:tcPr>
          <w:p w14:paraId="7E87185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3" w:type="pct"/>
            <w:gridSpan w:val="2"/>
            <w:tcBorders>
              <w:top w:val="single" w:color="auto" w:sz="6" w:space="0"/>
              <w:left w:val="nil"/>
              <w:bottom w:val="single" w:color="auto" w:sz="6" w:space="0"/>
              <w:right w:val="single" w:color="auto" w:sz="4" w:space="0"/>
            </w:tcBorders>
            <w:shd w:val="clear" w:color="auto" w:fill="auto"/>
            <w:vAlign w:val="center"/>
          </w:tcPr>
          <w:p w14:paraId="77D96784">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tcBorders>
              <w:top w:val="single" w:color="auto" w:sz="6" w:space="0"/>
              <w:left w:val="nil"/>
              <w:bottom w:val="single" w:color="auto" w:sz="6" w:space="0"/>
              <w:right w:val="single" w:color="auto" w:sz="4" w:space="0"/>
            </w:tcBorders>
            <w:shd w:val="clear" w:color="auto" w:fill="auto"/>
            <w:vAlign w:val="center"/>
          </w:tcPr>
          <w:p w14:paraId="44D428C2">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tcBorders>
              <w:top w:val="single" w:color="auto" w:sz="6" w:space="0"/>
              <w:left w:val="nil"/>
              <w:bottom w:val="single" w:color="auto" w:sz="6" w:space="0"/>
              <w:right w:val="single" w:color="auto" w:sz="4" w:space="0"/>
            </w:tcBorders>
            <w:shd w:val="clear" w:color="auto" w:fill="auto"/>
            <w:vAlign w:val="center"/>
          </w:tcPr>
          <w:p w14:paraId="31FF0410">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31" w:type="pct"/>
            <w:tcBorders>
              <w:top w:val="single" w:color="auto" w:sz="6" w:space="0"/>
              <w:left w:val="nil"/>
              <w:bottom w:val="single" w:color="auto" w:sz="6" w:space="0"/>
              <w:right w:val="single" w:color="auto" w:sz="4" w:space="0"/>
            </w:tcBorders>
            <w:shd w:val="clear" w:color="auto" w:fill="auto"/>
            <w:vAlign w:val="center"/>
          </w:tcPr>
          <w:p w14:paraId="07E35B08">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242" w:type="pct"/>
            <w:tcBorders>
              <w:top w:val="single" w:color="auto" w:sz="6" w:space="0"/>
              <w:left w:val="nil"/>
              <w:bottom w:val="single" w:color="auto" w:sz="6" w:space="0"/>
              <w:right w:val="single" w:color="auto" w:sz="6" w:space="0"/>
            </w:tcBorders>
            <w:shd w:val="clear" w:color="auto" w:fill="auto"/>
            <w:vAlign w:val="center"/>
          </w:tcPr>
          <w:p w14:paraId="41D975D7">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07638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655"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55D2A58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政治面貌</w:t>
            </w:r>
          </w:p>
          <w:p w14:paraId="3DCEE21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130842B2">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中共党员</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中共预备党员</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共青团员</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群众</w:t>
            </w:r>
            <w:r>
              <w:rPr>
                <w:rFonts w:hint="default" w:ascii="Times New Roman" w:hAnsi="Times New Roman" w:eastAsia="仿宋_GB2312" w:cs="Times New Roman"/>
                <w:color w:val="000000"/>
                <w:kern w:val="2"/>
                <w:sz w:val="24"/>
                <w:szCs w:val="24"/>
                <w:lang w:val="en-US" w:eastAsia="zh-CN" w:bidi="ar"/>
              </w:rPr>
              <w:t xml:space="preserve"> </w:t>
            </w:r>
          </w:p>
          <w:p w14:paraId="72B7AC00">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其他组织全称：</w:t>
            </w:r>
            <w:r>
              <w:rPr>
                <w:rFonts w:hint="default" w:ascii="Times New Roman" w:hAnsi="Times New Roman" w:eastAsia="仿宋_GB2312" w:cs="Times New Roman"/>
                <w:color w:val="000000"/>
                <w:kern w:val="2"/>
                <w:sz w:val="24"/>
                <w:szCs w:val="24"/>
                <w:u w:val="single"/>
                <w:lang w:val="en-US" w:eastAsia="zh-CN" w:bidi="ar"/>
              </w:rPr>
              <w:t xml:space="preserve">                 </w:t>
            </w:r>
          </w:p>
        </w:tc>
      </w:tr>
      <w:tr w14:paraId="515B0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718B4339">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毕业中学</w:t>
            </w:r>
          </w:p>
          <w:p w14:paraId="2CC3606A">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（全称）</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43EAD26C">
            <w:pPr>
              <w:keepNext w:val="0"/>
              <w:keepLines w:val="0"/>
              <w:widowControl w:val="0"/>
              <w:suppressLineNumbers w:val="0"/>
              <w:tabs>
                <w:tab w:val="left" w:pos="967"/>
              </w:tabs>
              <w:adjustRightInd w:val="0"/>
              <w:spacing w:before="0" w:beforeAutospacing="0" w:after="0" w:afterAutospacing="0" w:line="280" w:lineRule="exact"/>
              <w:ind w:left="0" w:right="0" w:firstLine="120" w:firstLineChars="50"/>
              <w:jc w:val="both"/>
              <w:rPr>
                <w:rFonts w:hint="default" w:ascii="Times New Roman" w:hAnsi="Times New Roman" w:eastAsia="仿宋_GB2312" w:cs="Times New Roman"/>
                <w:color w:val="000000"/>
                <w:kern w:val="2"/>
                <w:sz w:val="24"/>
                <w:szCs w:val="24"/>
              </w:rPr>
            </w:pPr>
          </w:p>
        </w:tc>
      </w:tr>
      <w:tr w14:paraId="576F3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2EBADCB5">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考生类别</w:t>
            </w:r>
          </w:p>
          <w:p w14:paraId="7B00DD49">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4686678C">
            <w:pPr>
              <w:keepNext w:val="0"/>
              <w:keepLines w:val="0"/>
              <w:widowControl w:val="0"/>
              <w:suppressLineNumbers w:val="0"/>
              <w:tabs>
                <w:tab w:val="left" w:pos="967"/>
              </w:tabs>
              <w:adjustRightInd w:val="0"/>
              <w:spacing w:before="0" w:beforeAutospacing="0" w:after="0" w:afterAutospacing="0" w:line="280" w:lineRule="exact"/>
              <w:ind w:left="0" w:right="0" w:firstLine="28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城镇应届</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农村应届</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城镇往届</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农村往届</w:t>
            </w:r>
          </w:p>
        </w:tc>
      </w:tr>
      <w:tr w14:paraId="301BE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7EC55E14">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毕业类别</w:t>
            </w:r>
          </w:p>
          <w:p w14:paraId="347B6F86">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7A1A0A06">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普通高中</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中等师范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其他中等专业学校</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职业高中</w:t>
            </w:r>
            <w:r>
              <w:rPr>
                <w:rFonts w:hint="default" w:ascii="Times New Roman" w:hAnsi="Times New Roman" w:eastAsia="仿宋_GB2312" w:cs="Times New Roman"/>
                <w:color w:val="000000"/>
                <w:kern w:val="2"/>
                <w:sz w:val="24"/>
                <w:szCs w:val="24"/>
                <w:lang w:val="en-US" w:eastAsia="zh-CN" w:bidi="ar"/>
              </w:rPr>
              <w:t xml:space="preserve">   </w:t>
            </w:r>
          </w:p>
          <w:p w14:paraId="1EDC32C1">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8"/>
                <w:szCs w:val="28"/>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技工学校</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其他中等学历教育</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高职（专科）学历教育</w:t>
            </w:r>
            <w:r>
              <w:rPr>
                <w:rFonts w:hint="default" w:ascii="Times New Roman" w:hAnsi="Times New Roman" w:eastAsia="仿宋_GB2312" w:cs="Times New Roman"/>
                <w:color w:val="000000"/>
                <w:kern w:val="2"/>
                <w:sz w:val="28"/>
                <w:szCs w:val="28"/>
                <w:lang w:val="en-US" w:eastAsia="zh-CN" w:bidi="ar"/>
              </w:rPr>
              <w:t xml:space="preserve">    </w:t>
            </w:r>
          </w:p>
          <w:p w14:paraId="6BC0079B">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本科（含）以上学历教育</w:t>
            </w:r>
          </w:p>
        </w:tc>
      </w:tr>
      <w:tr w14:paraId="500A6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396A4DB7">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户籍所在县（市、区）</w:t>
            </w:r>
          </w:p>
        </w:tc>
        <w:tc>
          <w:tcPr>
            <w:tcW w:w="1544" w:type="pct"/>
            <w:gridSpan w:val="11"/>
            <w:tcBorders>
              <w:top w:val="single" w:color="auto" w:sz="6" w:space="0"/>
              <w:left w:val="nil"/>
              <w:bottom w:val="single" w:color="auto" w:sz="6" w:space="0"/>
              <w:right w:val="single" w:color="auto" w:sz="6" w:space="0"/>
            </w:tcBorders>
            <w:shd w:val="clear" w:color="auto" w:fill="auto"/>
            <w:vAlign w:val="center"/>
          </w:tcPr>
          <w:p w14:paraId="16B1A1BD">
            <w:pPr>
              <w:keepNext w:val="0"/>
              <w:keepLines w:val="0"/>
              <w:widowControl w:val="0"/>
              <w:suppressLineNumbers w:val="0"/>
              <w:tabs>
                <w:tab w:val="left" w:pos="967"/>
              </w:tabs>
              <w:adjustRightInd w:val="0"/>
              <w:spacing w:before="0" w:beforeAutospacing="0" w:after="0" w:afterAutospacing="0" w:line="280" w:lineRule="exact"/>
              <w:ind w:left="636" w:right="0" w:hanging="636"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市</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县（市、区）</w:t>
            </w:r>
            <w:r>
              <w:rPr>
                <w:rFonts w:hint="default" w:ascii="Times New Roman" w:hAnsi="Times New Roman" w:eastAsia="仿宋_GB2312" w:cs="Times New Roman"/>
                <w:color w:val="000000"/>
                <w:kern w:val="2"/>
                <w:sz w:val="24"/>
                <w:szCs w:val="24"/>
                <w:lang w:val="en-US" w:eastAsia="zh-CN" w:bidi="ar"/>
              </w:rPr>
              <w:t xml:space="preserve">      </w:t>
            </w:r>
          </w:p>
        </w:tc>
        <w:tc>
          <w:tcPr>
            <w:tcW w:w="511" w:type="pct"/>
            <w:gridSpan w:val="6"/>
            <w:tcBorders>
              <w:top w:val="single" w:color="auto" w:sz="6" w:space="0"/>
              <w:left w:val="nil"/>
              <w:bottom w:val="single" w:color="auto" w:sz="6" w:space="0"/>
              <w:right w:val="single" w:color="auto" w:sz="6" w:space="0"/>
            </w:tcBorders>
            <w:shd w:val="clear" w:color="auto" w:fill="auto"/>
            <w:vAlign w:val="center"/>
          </w:tcPr>
          <w:p w14:paraId="139005B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移动</w:t>
            </w:r>
          </w:p>
          <w:p w14:paraId="3EC4B530">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电话</w:t>
            </w:r>
          </w:p>
        </w:tc>
        <w:tc>
          <w:tcPr>
            <w:tcW w:w="609" w:type="pct"/>
            <w:gridSpan w:val="7"/>
            <w:tcBorders>
              <w:top w:val="single" w:color="auto" w:sz="6" w:space="0"/>
              <w:left w:val="nil"/>
              <w:bottom w:val="single" w:color="auto" w:sz="6" w:space="0"/>
              <w:right w:val="single" w:color="auto" w:sz="6" w:space="0"/>
            </w:tcBorders>
            <w:shd w:val="clear" w:color="auto" w:fill="auto"/>
            <w:vAlign w:val="center"/>
          </w:tcPr>
          <w:p w14:paraId="1CF1A0F0">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601" w:type="pct"/>
            <w:gridSpan w:val="6"/>
            <w:tcBorders>
              <w:top w:val="single" w:color="auto" w:sz="6" w:space="0"/>
              <w:left w:val="nil"/>
              <w:bottom w:val="single" w:color="auto" w:sz="6" w:space="0"/>
              <w:right w:val="single" w:color="auto" w:sz="6" w:space="0"/>
            </w:tcBorders>
            <w:shd w:val="clear" w:color="auto" w:fill="auto"/>
            <w:vAlign w:val="center"/>
          </w:tcPr>
          <w:p w14:paraId="2157B2F2">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其他</w:t>
            </w:r>
          </w:p>
          <w:p w14:paraId="2DB6075B">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电话</w:t>
            </w:r>
          </w:p>
        </w:tc>
        <w:tc>
          <w:tcPr>
            <w:tcW w:w="935" w:type="pct"/>
            <w:gridSpan w:val="4"/>
            <w:tcBorders>
              <w:top w:val="single" w:color="auto" w:sz="6" w:space="0"/>
              <w:left w:val="nil"/>
              <w:bottom w:val="single" w:color="auto" w:sz="6" w:space="0"/>
              <w:right w:val="single" w:color="auto" w:sz="6" w:space="0"/>
            </w:tcBorders>
            <w:shd w:val="clear" w:color="auto" w:fill="auto"/>
            <w:vAlign w:val="center"/>
          </w:tcPr>
          <w:p w14:paraId="476B78B0">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0CFAF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55"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6F87AD4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录取通知书</w:t>
            </w:r>
          </w:p>
          <w:p w14:paraId="44E2CBF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邮寄地址</w:t>
            </w:r>
          </w:p>
        </w:tc>
        <w:tc>
          <w:tcPr>
            <w:tcW w:w="1961" w:type="pct"/>
            <w:gridSpan w:val="16"/>
            <w:tcBorders>
              <w:top w:val="single" w:color="auto" w:sz="6" w:space="0"/>
              <w:left w:val="nil"/>
              <w:bottom w:val="single" w:color="auto" w:sz="6" w:space="0"/>
              <w:right w:val="single" w:color="auto" w:sz="6" w:space="0"/>
            </w:tcBorders>
            <w:shd w:val="clear" w:color="auto" w:fill="auto"/>
            <w:vAlign w:val="center"/>
          </w:tcPr>
          <w:p w14:paraId="73E92930">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367" w:type="pct"/>
            <w:gridSpan w:val="4"/>
            <w:tcBorders>
              <w:top w:val="single" w:color="auto" w:sz="6" w:space="0"/>
              <w:left w:val="nil"/>
              <w:bottom w:val="single" w:color="auto" w:sz="6" w:space="0"/>
              <w:right w:val="single" w:color="auto" w:sz="6" w:space="0"/>
            </w:tcBorders>
            <w:shd w:val="clear" w:color="auto" w:fill="auto"/>
            <w:vAlign w:val="center"/>
          </w:tcPr>
          <w:p w14:paraId="4C3A3934">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邮政编码</w:t>
            </w:r>
          </w:p>
        </w:tc>
        <w:tc>
          <w:tcPr>
            <w:tcW w:w="501" w:type="pct"/>
            <w:gridSpan w:val="6"/>
            <w:tcBorders>
              <w:top w:val="single" w:color="auto" w:sz="6" w:space="0"/>
              <w:left w:val="nil"/>
              <w:bottom w:val="single" w:color="auto" w:sz="6" w:space="0"/>
              <w:right w:val="single" w:color="auto" w:sz="6" w:space="0"/>
            </w:tcBorders>
            <w:shd w:val="clear" w:color="auto" w:fill="auto"/>
            <w:vAlign w:val="center"/>
          </w:tcPr>
          <w:p w14:paraId="36FE7C6C">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435" w:type="pct"/>
            <w:gridSpan w:val="4"/>
            <w:tcBorders>
              <w:top w:val="single" w:color="auto" w:sz="6" w:space="0"/>
              <w:left w:val="nil"/>
              <w:bottom w:val="single" w:color="auto" w:sz="6" w:space="0"/>
              <w:right w:val="single" w:color="auto" w:sz="6" w:space="0"/>
            </w:tcBorders>
            <w:shd w:val="clear" w:color="auto" w:fill="auto"/>
            <w:vAlign w:val="center"/>
          </w:tcPr>
          <w:p w14:paraId="1CF7AC2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收件人</w:t>
            </w:r>
          </w:p>
        </w:tc>
        <w:tc>
          <w:tcPr>
            <w:tcW w:w="935" w:type="pct"/>
            <w:gridSpan w:val="4"/>
            <w:tcBorders>
              <w:top w:val="single" w:color="auto" w:sz="6" w:space="0"/>
              <w:left w:val="nil"/>
              <w:bottom w:val="single" w:color="auto" w:sz="6" w:space="0"/>
              <w:right w:val="single" w:color="auto" w:sz="6" w:space="0"/>
            </w:tcBorders>
            <w:shd w:val="clear" w:color="auto" w:fill="auto"/>
            <w:vAlign w:val="center"/>
          </w:tcPr>
          <w:p w14:paraId="3629762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4ACBF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562" w:hRule="atLeast"/>
          <w:jc w:val="center"/>
        </w:trPr>
        <w:tc>
          <w:tcPr>
            <w:tcW w:w="5000" w:type="pct"/>
            <w:gridSpan w:val="35"/>
            <w:tcBorders>
              <w:top w:val="single" w:color="auto" w:sz="6" w:space="0"/>
              <w:left w:val="single" w:color="auto" w:sz="6" w:space="0"/>
              <w:bottom w:val="single" w:color="auto" w:sz="6" w:space="0"/>
              <w:right w:val="single" w:color="auto" w:sz="6" w:space="0"/>
            </w:tcBorders>
            <w:shd w:val="clear" w:color="auto" w:fill="auto"/>
            <w:vAlign w:val="center"/>
          </w:tcPr>
          <w:p w14:paraId="02ADDC90">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个人简历（从最后学历起）</w:t>
            </w:r>
          </w:p>
        </w:tc>
      </w:tr>
      <w:tr w14:paraId="1E50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3" w:hRule="atLeast"/>
          <w:jc w:val="center"/>
        </w:trPr>
        <w:tc>
          <w:tcPr>
            <w:tcW w:w="798" w:type="pct"/>
            <w:tcBorders>
              <w:top w:val="single" w:color="auto" w:sz="6" w:space="0"/>
              <w:left w:val="single" w:color="auto" w:sz="6" w:space="0"/>
              <w:bottom w:val="single" w:color="auto" w:sz="6" w:space="0"/>
              <w:right w:val="single" w:color="auto" w:sz="4" w:space="0"/>
            </w:tcBorders>
            <w:shd w:val="clear" w:color="auto" w:fill="auto"/>
            <w:vAlign w:val="center"/>
          </w:tcPr>
          <w:p w14:paraId="0611C7EC">
            <w:pPr>
              <w:keepNext w:val="0"/>
              <w:keepLines w:val="0"/>
              <w:widowControl w:val="0"/>
              <w:suppressLineNumbers w:val="0"/>
              <w:tabs>
                <w:tab w:val="left" w:pos="1143"/>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自何年何月</w:t>
            </w:r>
          </w:p>
        </w:tc>
        <w:tc>
          <w:tcPr>
            <w:tcW w:w="834" w:type="pct"/>
            <w:gridSpan w:val="5"/>
            <w:tcBorders>
              <w:top w:val="single" w:color="auto" w:sz="6" w:space="0"/>
              <w:left w:val="nil"/>
              <w:bottom w:val="single" w:color="auto" w:sz="6" w:space="0"/>
              <w:right w:val="single" w:color="auto" w:sz="6" w:space="0"/>
            </w:tcBorders>
            <w:shd w:val="clear" w:color="auto" w:fill="auto"/>
            <w:vAlign w:val="center"/>
          </w:tcPr>
          <w:p w14:paraId="4FC1FDC5">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至何年何月</w:t>
            </w:r>
          </w:p>
        </w:tc>
        <w:tc>
          <w:tcPr>
            <w:tcW w:w="1328" w:type="pct"/>
            <w:gridSpan w:val="14"/>
            <w:tcBorders>
              <w:top w:val="single" w:color="auto" w:sz="6" w:space="0"/>
              <w:left w:val="nil"/>
              <w:bottom w:val="single" w:color="auto" w:sz="6" w:space="0"/>
              <w:right w:val="single" w:color="auto" w:sz="6" w:space="0"/>
            </w:tcBorders>
            <w:shd w:val="clear" w:color="auto" w:fill="auto"/>
            <w:vAlign w:val="center"/>
          </w:tcPr>
          <w:p w14:paraId="17322C04">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内</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容</w:t>
            </w:r>
          </w:p>
        </w:tc>
        <w:tc>
          <w:tcPr>
            <w:tcW w:w="777" w:type="pct"/>
            <w:gridSpan w:val="8"/>
            <w:tcBorders>
              <w:top w:val="single" w:color="auto" w:sz="6" w:space="0"/>
              <w:left w:val="nil"/>
              <w:bottom w:val="single" w:color="auto" w:sz="6" w:space="0"/>
              <w:right w:val="single" w:color="auto" w:sz="6" w:space="0"/>
            </w:tcBorders>
            <w:shd w:val="clear" w:color="auto" w:fill="auto"/>
            <w:vAlign w:val="center"/>
          </w:tcPr>
          <w:p w14:paraId="5AB47E9A">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职</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务</w:t>
            </w:r>
          </w:p>
        </w:tc>
        <w:tc>
          <w:tcPr>
            <w:tcW w:w="1261" w:type="pct"/>
            <w:gridSpan w:val="7"/>
            <w:tcBorders>
              <w:top w:val="single" w:color="auto" w:sz="6" w:space="0"/>
              <w:left w:val="nil"/>
              <w:bottom w:val="single" w:color="auto" w:sz="6" w:space="0"/>
              <w:right w:val="single" w:color="auto" w:sz="6" w:space="0"/>
            </w:tcBorders>
            <w:shd w:val="clear" w:color="auto" w:fill="auto"/>
            <w:vAlign w:val="center"/>
          </w:tcPr>
          <w:p w14:paraId="3A0898C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证明人</w:t>
            </w:r>
          </w:p>
        </w:tc>
      </w:tr>
      <w:tr w14:paraId="02B37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798" w:type="pct"/>
            <w:tcBorders>
              <w:top w:val="single" w:color="auto" w:sz="6" w:space="0"/>
              <w:left w:val="single" w:color="auto" w:sz="6" w:space="0"/>
              <w:bottom w:val="single" w:color="auto" w:sz="6" w:space="0"/>
              <w:right w:val="single" w:color="auto" w:sz="4" w:space="0"/>
            </w:tcBorders>
            <w:shd w:val="clear" w:color="auto" w:fill="auto"/>
            <w:vAlign w:val="center"/>
          </w:tcPr>
          <w:p w14:paraId="69454C7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834" w:type="pct"/>
            <w:gridSpan w:val="5"/>
            <w:tcBorders>
              <w:top w:val="single" w:color="auto" w:sz="6" w:space="0"/>
              <w:left w:val="nil"/>
              <w:bottom w:val="single" w:color="auto" w:sz="6" w:space="0"/>
              <w:right w:val="single" w:color="auto" w:sz="6" w:space="0"/>
            </w:tcBorders>
            <w:shd w:val="clear" w:color="auto" w:fill="auto"/>
            <w:vAlign w:val="center"/>
          </w:tcPr>
          <w:p w14:paraId="21492AC7">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1328" w:type="pct"/>
            <w:gridSpan w:val="14"/>
            <w:tcBorders>
              <w:top w:val="single" w:color="auto" w:sz="6" w:space="0"/>
              <w:left w:val="nil"/>
              <w:bottom w:val="single" w:color="auto" w:sz="6" w:space="0"/>
              <w:right w:val="single" w:color="auto" w:sz="6" w:space="0"/>
            </w:tcBorders>
            <w:shd w:val="clear" w:color="auto" w:fill="auto"/>
            <w:vAlign w:val="center"/>
          </w:tcPr>
          <w:p w14:paraId="7BD06BB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777" w:type="pct"/>
            <w:gridSpan w:val="8"/>
            <w:tcBorders>
              <w:top w:val="single" w:color="auto" w:sz="6" w:space="0"/>
              <w:left w:val="nil"/>
              <w:bottom w:val="single" w:color="auto" w:sz="6" w:space="0"/>
              <w:right w:val="single" w:color="auto" w:sz="6" w:space="0"/>
            </w:tcBorders>
            <w:shd w:val="clear" w:color="auto" w:fill="auto"/>
            <w:vAlign w:val="center"/>
          </w:tcPr>
          <w:p w14:paraId="41C24109">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1261" w:type="pct"/>
            <w:gridSpan w:val="7"/>
            <w:tcBorders>
              <w:top w:val="single" w:color="auto" w:sz="6" w:space="0"/>
              <w:left w:val="nil"/>
              <w:bottom w:val="single" w:color="auto" w:sz="6" w:space="0"/>
              <w:right w:val="single" w:color="auto" w:sz="6" w:space="0"/>
            </w:tcBorders>
            <w:shd w:val="clear" w:color="auto" w:fill="auto"/>
            <w:vAlign w:val="center"/>
          </w:tcPr>
          <w:p w14:paraId="702F36B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6D3FA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1" w:hRule="atLeast"/>
          <w:jc w:val="center"/>
        </w:trPr>
        <w:tc>
          <w:tcPr>
            <w:tcW w:w="798" w:type="pct"/>
            <w:tcBorders>
              <w:top w:val="single" w:color="auto" w:sz="6" w:space="0"/>
              <w:left w:val="single" w:color="auto" w:sz="6" w:space="0"/>
              <w:bottom w:val="single" w:color="auto" w:sz="6" w:space="0"/>
              <w:right w:val="single" w:color="auto" w:sz="4" w:space="0"/>
            </w:tcBorders>
            <w:shd w:val="clear" w:color="auto" w:fill="auto"/>
            <w:vAlign w:val="center"/>
          </w:tcPr>
          <w:p w14:paraId="0FD707AD">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834" w:type="pct"/>
            <w:gridSpan w:val="5"/>
            <w:tcBorders>
              <w:top w:val="single" w:color="auto" w:sz="6" w:space="0"/>
              <w:left w:val="nil"/>
              <w:bottom w:val="single" w:color="auto" w:sz="6" w:space="0"/>
              <w:right w:val="single" w:color="auto" w:sz="6" w:space="0"/>
            </w:tcBorders>
            <w:shd w:val="clear" w:color="auto" w:fill="auto"/>
            <w:vAlign w:val="center"/>
          </w:tcPr>
          <w:p w14:paraId="532BFF26">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1328" w:type="pct"/>
            <w:gridSpan w:val="14"/>
            <w:tcBorders>
              <w:top w:val="single" w:color="auto" w:sz="6" w:space="0"/>
              <w:left w:val="nil"/>
              <w:bottom w:val="single" w:color="auto" w:sz="6" w:space="0"/>
              <w:right w:val="single" w:color="auto" w:sz="6" w:space="0"/>
            </w:tcBorders>
            <w:shd w:val="clear" w:color="auto" w:fill="auto"/>
            <w:vAlign w:val="center"/>
          </w:tcPr>
          <w:p w14:paraId="231ECAB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777" w:type="pct"/>
            <w:gridSpan w:val="8"/>
            <w:tcBorders>
              <w:top w:val="single" w:color="auto" w:sz="6" w:space="0"/>
              <w:left w:val="nil"/>
              <w:bottom w:val="single" w:color="auto" w:sz="6" w:space="0"/>
              <w:right w:val="single" w:color="auto" w:sz="6" w:space="0"/>
            </w:tcBorders>
            <w:shd w:val="clear" w:color="auto" w:fill="auto"/>
            <w:vAlign w:val="center"/>
          </w:tcPr>
          <w:p w14:paraId="6DB067E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c>
          <w:tcPr>
            <w:tcW w:w="1261" w:type="pct"/>
            <w:gridSpan w:val="7"/>
            <w:tcBorders>
              <w:top w:val="single" w:color="auto" w:sz="6" w:space="0"/>
              <w:left w:val="nil"/>
              <w:bottom w:val="single" w:color="auto" w:sz="6" w:space="0"/>
              <w:right w:val="single" w:color="auto" w:sz="6" w:space="0"/>
            </w:tcBorders>
            <w:shd w:val="clear" w:color="auto" w:fill="auto"/>
            <w:vAlign w:val="center"/>
          </w:tcPr>
          <w:p w14:paraId="2DB22D3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1DE8C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20" w:hRule="atLeast"/>
          <w:jc w:val="center"/>
        </w:trPr>
        <w:tc>
          <w:tcPr>
            <w:tcW w:w="1149"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18A647B9">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有何特长</w:t>
            </w:r>
          </w:p>
          <w:p w14:paraId="14FCDF79">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18"/>
                <w:szCs w:val="18"/>
              </w:rPr>
            </w:pPr>
            <w:r>
              <w:rPr>
                <w:rFonts w:hint="eastAsia" w:ascii="仿宋_GB2312" w:hAnsi="Times New Roman" w:eastAsia="仿宋_GB2312" w:cs="仿宋_GB2312"/>
                <w:color w:val="000000"/>
                <w:kern w:val="2"/>
                <w:sz w:val="18"/>
                <w:szCs w:val="18"/>
                <w:lang w:val="en-US" w:eastAsia="zh-CN" w:bidi="ar"/>
              </w:rPr>
              <w:t>（含标点限</w:t>
            </w:r>
            <w:r>
              <w:rPr>
                <w:rFonts w:hint="default" w:ascii="Times New Roman" w:hAnsi="Times New Roman" w:eastAsia="仿宋_GB2312" w:cs="Times New Roman"/>
                <w:color w:val="000000"/>
                <w:kern w:val="2"/>
                <w:sz w:val="18"/>
                <w:szCs w:val="18"/>
                <w:lang w:val="en-US" w:eastAsia="zh-CN" w:bidi="ar"/>
              </w:rPr>
              <w:t>32</w:t>
            </w:r>
            <w:r>
              <w:rPr>
                <w:rFonts w:hint="eastAsia" w:ascii="仿宋_GB2312" w:hAnsi="Times New Roman" w:eastAsia="仿宋_GB2312" w:cs="仿宋_GB2312"/>
                <w:color w:val="000000"/>
                <w:kern w:val="2"/>
                <w:sz w:val="18"/>
                <w:szCs w:val="18"/>
                <w:lang w:val="en-US" w:eastAsia="zh-CN" w:bidi="ar"/>
              </w:rPr>
              <w:t>字以内）</w:t>
            </w:r>
          </w:p>
        </w:tc>
        <w:tc>
          <w:tcPr>
            <w:tcW w:w="3850" w:type="pct"/>
            <w:gridSpan w:val="32"/>
            <w:tcBorders>
              <w:top w:val="single" w:color="auto" w:sz="6" w:space="0"/>
              <w:left w:val="nil"/>
              <w:bottom w:val="single" w:color="auto" w:sz="6" w:space="0"/>
              <w:right w:val="single" w:color="auto" w:sz="6" w:space="0"/>
            </w:tcBorders>
            <w:shd w:val="clear" w:color="auto" w:fill="auto"/>
            <w:vAlign w:val="center"/>
          </w:tcPr>
          <w:p w14:paraId="2604EAB1">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44B1E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80"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657E4FDB">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奖惩情况</w:t>
            </w:r>
          </w:p>
          <w:p w14:paraId="4F5740BA">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18"/>
                <w:szCs w:val="18"/>
                <w:lang w:val="en-US" w:eastAsia="zh-CN" w:bidi="ar"/>
              </w:rPr>
              <w:t>（含标点限</w:t>
            </w:r>
            <w:r>
              <w:rPr>
                <w:rFonts w:hint="default" w:ascii="Times New Roman" w:hAnsi="Times New Roman" w:eastAsia="仿宋_GB2312" w:cs="Times New Roman"/>
                <w:color w:val="000000"/>
                <w:kern w:val="2"/>
                <w:sz w:val="18"/>
                <w:szCs w:val="18"/>
                <w:lang w:val="en-US" w:eastAsia="zh-CN" w:bidi="ar"/>
              </w:rPr>
              <w:t>50</w:t>
            </w:r>
            <w:r>
              <w:rPr>
                <w:rFonts w:hint="eastAsia" w:ascii="仿宋_GB2312" w:hAnsi="Times New Roman" w:eastAsia="仿宋_GB2312" w:cs="仿宋_GB2312"/>
                <w:color w:val="000000"/>
                <w:kern w:val="2"/>
                <w:sz w:val="18"/>
                <w:szCs w:val="18"/>
                <w:lang w:val="en-US" w:eastAsia="zh-CN" w:bidi="ar"/>
              </w:rPr>
              <w:t>字以内）</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0B1332CB">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p>
        </w:tc>
      </w:tr>
      <w:tr w14:paraId="16711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37" w:hRule="atLeast"/>
          <w:jc w:val="center"/>
        </w:trPr>
        <w:tc>
          <w:tcPr>
            <w:tcW w:w="798" w:type="pct"/>
            <w:tcBorders>
              <w:top w:val="single" w:color="auto" w:sz="6" w:space="0"/>
              <w:left w:val="single" w:color="auto" w:sz="6" w:space="0"/>
              <w:bottom w:val="single" w:color="auto" w:sz="6" w:space="0"/>
              <w:right w:val="single" w:color="auto" w:sz="4" w:space="0"/>
            </w:tcBorders>
            <w:shd w:val="clear" w:color="auto" w:fill="auto"/>
            <w:vAlign w:val="center"/>
          </w:tcPr>
          <w:p w14:paraId="1D51CBA3">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报考科类</w:t>
            </w:r>
          </w:p>
          <w:p w14:paraId="31132ADF">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5620EF9E">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普通类</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体育类</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艺术类</w:t>
            </w:r>
          </w:p>
        </w:tc>
      </w:tr>
      <w:tr w14:paraId="24EC3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757"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704F55C1">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统一高考考试科目</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6AC96E7C">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语文</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数学</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外语</w:t>
            </w:r>
          </w:p>
        </w:tc>
      </w:tr>
      <w:tr w14:paraId="1FD9E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5"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47068B4A">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外语语种</w:t>
            </w:r>
          </w:p>
          <w:p w14:paraId="43E6E008">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4690039E">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英语</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俄语</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日语</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法语</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德语</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西班牙语</w:t>
            </w:r>
          </w:p>
        </w:tc>
      </w:tr>
      <w:tr w14:paraId="5BB1C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1" w:hRule="atLeast"/>
          <w:jc w:val="center"/>
        </w:trPr>
        <w:tc>
          <w:tcPr>
            <w:tcW w:w="798" w:type="pct"/>
            <w:vMerge w:val="restart"/>
            <w:tcBorders>
              <w:top w:val="nil"/>
              <w:left w:val="single" w:color="auto" w:sz="6" w:space="0"/>
              <w:bottom w:val="single" w:color="auto" w:sz="6" w:space="0"/>
              <w:right w:val="single" w:color="auto" w:sz="6" w:space="0"/>
            </w:tcBorders>
            <w:shd w:val="clear" w:color="auto" w:fill="auto"/>
            <w:vAlign w:val="center"/>
          </w:tcPr>
          <w:p w14:paraId="6B4902FD">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选择性考试</w:t>
            </w:r>
          </w:p>
          <w:p w14:paraId="14F20928">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科目组</w:t>
            </w:r>
          </w:p>
          <w:p w14:paraId="240F880B">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1903" w:type="pct"/>
            <w:gridSpan w:val="15"/>
            <w:tcBorders>
              <w:top w:val="single" w:color="auto" w:sz="6" w:space="0"/>
              <w:left w:val="nil"/>
              <w:bottom w:val="single" w:color="auto" w:sz="6" w:space="0"/>
              <w:right w:val="single" w:color="auto" w:sz="8" w:space="0"/>
            </w:tcBorders>
            <w:shd w:val="clear" w:color="auto" w:fill="auto"/>
            <w:vAlign w:val="center"/>
          </w:tcPr>
          <w:p w14:paraId="27B8D185">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32"/>
                <w:szCs w:val="32"/>
              </w:rPr>
            </w:pPr>
            <w:r>
              <w:rPr>
                <w:rFonts w:hint="eastAsia" w:ascii="仿宋_GB2312" w:hAnsi="Times New Roman" w:eastAsia="仿宋_GB2312" w:cs="仿宋_GB2312"/>
                <w:color w:val="000000"/>
                <w:spacing w:val="-7"/>
                <w:kern w:val="2"/>
                <w:sz w:val="24"/>
                <w:szCs w:val="24"/>
                <w:lang w:val="en-US" w:eastAsia="zh-CN" w:bidi="ar"/>
              </w:rPr>
              <w:t>历史等科目组</w:t>
            </w:r>
          </w:p>
        </w:tc>
        <w:tc>
          <w:tcPr>
            <w:tcW w:w="2298" w:type="pct"/>
            <w:gridSpan w:val="19"/>
            <w:tcBorders>
              <w:top w:val="single" w:color="auto" w:sz="6" w:space="0"/>
              <w:left w:val="nil"/>
              <w:bottom w:val="single" w:color="auto" w:sz="6" w:space="0"/>
              <w:right w:val="single" w:color="auto" w:sz="6" w:space="0"/>
            </w:tcBorders>
            <w:shd w:val="clear" w:color="auto" w:fill="auto"/>
            <w:vAlign w:val="center"/>
          </w:tcPr>
          <w:p w14:paraId="6D940509">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32"/>
                <w:szCs w:val="32"/>
              </w:rPr>
            </w:pPr>
            <w:r>
              <w:rPr>
                <w:rFonts w:hint="eastAsia" w:ascii="仿宋_GB2312" w:hAnsi="Times New Roman" w:eastAsia="仿宋_GB2312" w:cs="仿宋_GB2312"/>
                <w:color w:val="000000"/>
                <w:kern w:val="2"/>
                <w:sz w:val="24"/>
                <w:szCs w:val="24"/>
                <w:lang w:val="en-US" w:eastAsia="zh-CN" w:bidi="ar"/>
              </w:rPr>
              <w:t>物理等科目组</w:t>
            </w:r>
          </w:p>
        </w:tc>
      </w:tr>
      <w:tr w14:paraId="5AEAF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926" w:hRule="atLeast"/>
          <w:jc w:val="center"/>
        </w:trPr>
        <w:tc>
          <w:tcPr>
            <w:tcW w:w="798" w:type="pct"/>
            <w:vMerge w:val="continue"/>
            <w:tcBorders>
              <w:top w:val="nil"/>
              <w:left w:val="single" w:color="auto" w:sz="6" w:space="0"/>
              <w:bottom w:val="single" w:color="auto" w:sz="6" w:space="0"/>
              <w:right w:val="single" w:color="auto" w:sz="6" w:space="0"/>
            </w:tcBorders>
            <w:shd w:val="clear" w:color="auto" w:fill="auto"/>
            <w:vAlign w:val="center"/>
          </w:tcPr>
          <w:p w14:paraId="2780401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03" w:type="pct"/>
            <w:gridSpan w:val="15"/>
            <w:tcBorders>
              <w:top w:val="single" w:color="auto" w:sz="6" w:space="0"/>
              <w:left w:val="nil"/>
              <w:bottom w:val="single" w:color="auto" w:sz="6" w:space="0"/>
              <w:right w:val="single" w:color="auto" w:sz="8" w:space="0"/>
            </w:tcBorders>
            <w:shd w:val="clear" w:color="auto" w:fill="auto"/>
            <w:vAlign w:val="center"/>
          </w:tcPr>
          <w:p w14:paraId="086EF3A4">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历史、思想政治、地理</w:t>
            </w:r>
            <w:r>
              <w:rPr>
                <w:rFonts w:hint="default" w:ascii="Times New Roman" w:hAnsi="Times New Roman" w:eastAsia="仿宋_GB2312" w:cs="Times New Roman"/>
                <w:color w:val="000000"/>
                <w:kern w:val="2"/>
                <w:sz w:val="24"/>
                <w:szCs w:val="24"/>
                <w:lang w:val="en-US" w:eastAsia="zh-CN" w:bidi="ar"/>
              </w:rPr>
              <w:t xml:space="preserve"> </w:t>
            </w:r>
          </w:p>
          <w:p w14:paraId="263F6781">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历史、化学、思想政治</w:t>
            </w:r>
            <w:r>
              <w:rPr>
                <w:rFonts w:hint="default" w:ascii="Times New Roman" w:hAnsi="Times New Roman" w:eastAsia="仿宋_GB2312" w:cs="Times New Roman"/>
                <w:color w:val="000000"/>
                <w:kern w:val="2"/>
                <w:sz w:val="24"/>
                <w:szCs w:val="24"/>
                <w:lang w:val="en-US" w:eastAsia="zh-CN" w:bidi="ar"/>
              </w:rPr>
              <w:t xml:space="preserve"> </w:t>
            </w:r>
          </w:p>
          <w:p w14:paraId="40EF7B5F">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历史、化学、地理</w:t>
            </w:r>
          </w:p>
          <w:p w14:paraId="5BBBBBEC">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历史、生物、思想政治</w:t>
            </w:r>
            <w:r>
              <w:rPr>
                <w:rFonts w:hint="default" w:ascii="Times New Roman" w:hAnsi="Times New Roman" w:eastAsia="仿宋_GB2312" w:cs="Times New Roman"/>
                <w:color w:val="000000"/>
                <w:kern w:val="2"/>
                <w:sz w:val="24"/>
                <w:szCs w:val="24"/>
                <w:lang w:val="en-US" w:eastAsia="zh-CN" w:bidi="ar"/>
              </w:rPr>
              <w:t xml:space="preserve"> </w:t>
            </w:r>
          </w:p>
          <w:p w14:paraId="6EBDFB79">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历史、生物、地理</w:t>
            </w:r>
            <w:r>
              <w:rPr>
                <w:rFonts w:hint="default" w:ascii="Times New Roman" w:hAnsi="Times New Roman" w:eastAsia="仿宋_GB2312" w:cs="Times New Roman"/>
                <w:color w:val="000000"/>
                <w:kern w:val="2"/>
                <w:sz w:val="24"/>
                <w:szCs w:val="24"/>
                <w:lang w:val="en-US" w:eastAsia="zh-CN" w:bidi="ar"/>
              </w:rPr>
              <w:t xml:space="preserve">     </w:t>
            </w:r>
          </w:p>
          <w:p w14:paraId="63323D0C">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历史、化学、生物</w:t>
            </w:r>
          </w:p>
        </w:tc>
        <w:tc>
          <w:tcPr>
            <w:tcW w:w="2298" w:type="pct"/>
            <w:gridSpan w:val="19"/>
            <w:tcBorders>
              <w:top w:val="single" w:color="auto" w:sz="6" w:space="0"/>
              <w:left w:val="nil"/>
              <w:bottom w:val="single" w:color="auto" w:sz="6" w:space="0"/>
              <w:right w:val="single" w:color="auto" w:sz="6" w:space="0"/>
            </w:tcBorders>
            <w:shd w:val="clear" w:color="auto" w:fill="auto"/>
            <w:vAlign w:val="center"/>
          </w:tcPr>
          <w:p w14:paraId="0C863CBE">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物理、化学、生物</w:t>
            </w:r>
            <w:r>
              <w:rPr>
                <w:rFonts w:hint="default" w:ascii="Times New Roman" w:hAnsi="Times New Roman" w:eastAsia="仿宋_GB2312" w:cs="Times New Roman"/>
                <w:color w:val="000000"/>
                <w:kern w:val="2"/>
                <w:sz w:val="24"/>
                <w:szCs w:val="24"/>
                <w:lang w:val="en-US" w:eastAsia="zh-CN" w:bidi="ar"/>
              </w:rPr>
              <w:t xml:space="preserve">     </w:t>
            </w:r>
          </w:p>
          <w:p w14:paraId="39F2D417">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物理、化学、思想政治</w:t>
            </w:r>
            <w:r>
              <w:rPr>
                <w:rFonts w:hint="default" w:ascii="Times New Roman" w:hAnsi="Times New Roman" w:eastAsia="仿宋_GB2312" w:cs="Times New Roman"/>
                <w:color w:val="000000"/>
                <w:kern w:val="2"/>
                <w:sz w:val="24"/>
                <w:szCs w:val="24"/>
                <w:lang w:val="en-US" w:eastAsia="zh-CN" w:bidi="ar"/>
              </w:rPr>
              <w:t xml:space="preserve"> </w:t>
            </w:r>
          </w:p>
          <w:p w14:paraId="55AE7E67">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物理、化学、地理</w:t>
            </w:r>
          </w:p>
          <w:p w14:paraId="1537BCB9">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物理、生物、思想政治</w:t>
            </w:r>
            <w:r>
              <w:rPr>
                <w:rFonts w:hint="default" w:ascii="Times New Roman" w:hAnsi="Times New Roman" w:eastAsia="仿宋_GB2312" w:cs="Times New Roman"/>
                <w:color w:val="000000"/>
                <w:kern w:val="2"/>
                <w:sz w:val="24"/>
                <w:szCs w:val="24"/>
                <w:lang w:val="en-US" w:eastAsia="zh-CN" w:bidi="ar"/>
              </w:rPr>
              <w:t xml:space="preserve"> </w:t>
            </w:r>
          </w:p>
          <w:p w14:paraId="0AF8AEDB">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物理、生物、地理</w:t>
            </w:r>
            <w:r>
              <w:rPr>
                <w:rFonts w:hint="default" w:ascii="Times New Roman" w:hAnsi="Times New Roman" w:eastAsia="仿宋_GB2312" w:cs="Times New Roman"/>
                <w:color w:val="000000"/>
                <w:kern w:val="2"/>
                <w:sz w:val="24"/>
                <w:szCs w:val="24"/>
                <w:lang w:val="en-US" w:eastAsia="zh-CN" w:bidi="ar"/>
              </w:rPr>
              <w:t xml:space="preserve">     </w:t>
            </w:r>
          </w:p>
          <w:p w14:paraId="75E8ECD1">
            <w:pPr>
              <w:keepNext w:val="0"/>
              <w:keepLines w:val="0"/>
              <w:widowControl w:val="0"/>
              <w:suppressLineNumbers w:val="0"/>
              <w:tabs>
                <w:tab w:val="left" w:pos="967"/>
              </w:tabs>
              <w:adjustRightInd w:val="0"/>
              <w:spacing w:before="0" w:beforeAutospacing="0" w:after="0" w:afterAutospacing="0" w:line="28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物理、思想政治、地理</w:t>
            </w:r>
          </w:p>
        </w:tc>
      </w:tr>
      <w:tr w14:paraId="54F48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2" w:hRule="atLeast"/>
          <w:jc w:val="center"/>
        </w:trPr>
        <w:tc>
          <w:tcPr>
            <w:tcW w:w="5000" w:type="pct"/>
            <w:gridSpan w:val="35"/>
            <w:tcBorders>
              <w:top w:val="single" w:color="auto" w:sz="6" w:space="0"/>
              <w:left w:val="single" w:color="auto" w:sz="6" w:space="0"/>
              <w:bottom w:val="single" w:color="auto" w:sz="6" w:space="0"/>
              <w:right w:val="single" w:color="auto" w:sz="6" w:space="0"/>
            </w:tcBorders>
            <w:shd w:val="clear" w:color="auto" w:fill="auto"/>
            <w:vAlign w:val="center"/>
          </w:tcPr>
          <w:p w14:paraId="1E61E3CC">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b/>
                <w:bCs/>
                <w:color w:val="000000"/>
                <w:kern w:val="2"/>
                <w:sz w:val="28"/>
                <w:szCs w:val="28"/>
              </w:rPr>
            </w:pPr>
            <w:r>
              <w:rPr>
                <w:rFonts w:hint="eastAsia" w:ascii="仿宋_GB2312" w:hAnsi="Times New Roman" w:eastAsia="仿宋_GB2312" w:cs="仿宋_GB2312"/>
                <w:b/>
                <w:bCs/>
                <w:color w:val="000000"/>
                <w:kern w:val="2"/>
                <w:sz w:val="24"/>
                <w:szCs w:val="24"/>
                <w:lang w:val="en-US" w:eastAsia="zh-CN" w:bidi="ar"/>
              </w:rPr>
              <w:t>以下为体育类考生填写</w:t>
            </w:r>
          </w:p>
        </w:tc>
      </w:tr>
      <w:tr w14:paraId="0EF1D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550" w:hRule="atLeast"/>
          <w:jc w:val="center"/>
        </w:trPr>
        <w:tc>
          <w:tcPr>
            <w:tcW w:w="798" w:type="pct"/>
            <w:tcBorders>
              <w:top w:val="single" w:color="auto" w:sz="6" w:space="0"/>
              <w:left w:val="single" w:color="auto" w:sz="6" w:space="0"/>
              <w:bottom w:val="single" w:color="auto" w:sz="6" w:space="0"/>
              <w:right w:val="single" w:color="auto" w:sz="4" w:space="0"/>
            </w:tcBorders>
            <w:shd w:val="clear" w:color="auto" w:fill="auto"/>
            <w:vAlign w:val="center"/>
          </w:tcPr>
          <w:p w14:paraId="3A6C469E">
            <w:pPr>
              <w:keepNext w:val="0"/>
              <w:keepLines w:val="0"/>
              <w:widowControl w:val="0"/>
              <w:suppressLineNumbers w:val="0"/>
              <w:tabs>
                <w:tab w:val="left" w:pos="967"/>
              </w:tabs>
              <w:adjustRightIn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体育类考试</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6809CE49">
            <w:pPr>
              <w:keepNext w:val="0"/>
              <w:keepLines w:val="0"/>
              <w:widowControl w:val="0"/>
              <w:suppressLineNumbers w:val="0"/>
              <w:tabs>
                <w:tab w:val="left" w:pos="967"/>
              </w:tabs>
              <w:adjustRightInd w:val="0"/>
              <w:spacing w:before="0" w:beforeAutospacing="0" w:after="0" w:afterAutospacing="0" w:line="300" w:lineRule="exact"/>
              <w:ind w:left="0" w:right="0"/>
              <w:jc w:val="center"/>
              <w:rPr>
                <w:rFonts w:hint="default" w:ascii="Times New Roman" w:hAnsi="Times New Roman" w:eastAsia="仿宋_GB2312" w:cs="Times New Roman"/>
                <w:b/>
                <w:bCs/>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体育类省统考</w:t>
            </w:r>
          </w:p>
        </w:tc>
      </w:tr>
      <w:tr w14:paraId="1CF37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93" w:hRule="atLeast"/>
          <w:jc w:val="center"/>
        </w:trPr>
        <w:tc>
          <w:tcPr>
            <w:tcW w:w="5000" w:type="pct"/>
            <w:gridSpan w:val="35"/>
            <w:tcBorders>
              <w:top w:val="single" w:color="auto" w:sz="6" w:space="0"/>
              <w:left w:val="single" w:color="auto" w:sz="6" w:space="0"/>
              <w:bottom w:val="single" w:color="auto" w:sz="6" w:space="0"/>
              <w:right w:val="single" w:color="auto" w:sz="6" w:space="0"/>
            </w:tcBorders>
            <w:shd w:val="clear" w:color="auto" w:fill="auto"/>
            <w:vAlign w:val="center"/>
          </w:tcPr>
          <w:p w14:paraId="3BD20C42">
            <w:pPr>
              <w:keepNext w:val="0"/>
              <w:keepLines w:val="0"/>
              <w:widowControl w:val="0"/>
              <w:suppressLineNumbers w:val="0"/>
              <w:tabs>
                <w:tab w:val="left" w:pos="967"/>
              </w:tabs>
              <w:adjustRightIn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8"/>
                <w:szCs w:val="28"/>
              </w:rPr>
            </w:pPr>
            <w:r>
              <w:rPr>
                <w:rFonts w:hint="eastAsia" w:ascii="仿宋_GB2312" w:hAnsi="Times New Roman" w:eastAsia="仿宋_GB2312" w:cs="仿宋_GB2312"/>
                <w:b/>
                <w:bCs/>
                <w:color w:val="000000"/>
                <w:kern w:val="2"/>
                <w:sz w:val="24"/>
                <w:szCs w:val="24"/>
                <w:lang w:val="en-US" w:eastAsia="zh-CN" w:bidi="ar"/>
              </w:rPr>
              <w:t>以下为艺术类考生填写</w:t>
            </w:r>
          </w:p>
        </w:tc>
      </w:tr>
      <w:tr w14:paraId="0A952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693" w:hRule="atLeast"/>
          <w:jc w:val="center"/>
        </w:trPr>
        <w:tc>
          <w:tcPr>
            <w:tcW w:w="798" w:type="pct"/>
            <w:vMerge w:val="restart"/>
            <w:tcBorders>
              <w:top w:val="nil"/>
              <w:left w:val="single" w:color="auto" w:sz="6" w:space="0"/>
              <w:bottom w:val="single" w:color="auto" w:sz="6" w:space="0"/>
              <w:right w:val="single" w:color="auto" w:sz="4" w:space="0"/>
            </w:tcBorders>
            <w:shd w:val="clear" w:color="auto" w:fill="auto"/>
            <w:vAlign w:val="center"/>
          </w:tcPr>
          <w:p w14:paraId="2A9C5A18">
            <w:pPr>
              <w:keepNext w:val="0"/>
              <w:keepLines w:val="0"/>
              <w:widowControl w:val="0"/>
              <w:suppressLineNumbers w:val="0"/>
              <w:tabs>
                <w:tab w:val="left" w:pos="967"/>
              </w:tabs>
              <w:adjustRightIn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艺术类考试</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3D75418A">
            <w:pPr>
              <w:keepNext w:val="0"/>
              <w:keepLines w:val="0"/>
              <w:widowControl w:val="0"/>
              <w:suppressLineNumbers w:val="0"/>
              <w:tabs>
                <w:tab w:val="left" w:pos="967"/>
              </w:tabs>
              <w:adjustRightInd w:val="0"/>
              <w:spacing w:before="0" w:beforeAutospacing="0" w:after="0" w:afterAutospacing="0" w:line="300" w:lineRule="exact"/>
              <w:ind w:left="0" w:right="0" w:firstLine="280" w:firstLineChars="100"/>
              <w:jc w:val="both"/>
              <w:rPr>
                <w:rFonts w:hint="default" w:ascii="Times New Roman" w:hAnsi="Times New Roman" w:eastAsia="仿宋_GB2312" w:cs="Times New Roman"/>
                <w:color w:val="000000"/>
                <w:spacing w:val="-11"/>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音乐类省统考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舞蹈类省统考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spacing w:val="-11"/>
                <w:kern w:val="2"/>
                <w:sz w:val="24"/>
                <w:szCs w:val="24"/>
                <w:lang w:val="en-US" w:eastAsia="zh-CN" w:bidi="ar"/>
              </w:rPr>
              <w:t>表（导）演类省统考</w:t>
            </w:r>
            <w:r>
              <w:rPr>
                <w:rFonts w:hint="default" w:ascii="Times New Roman" w:hAnsi="Times New Roman" w:eastAsia="仿宋_GB2312" w:cs="Times New Roman"/>
                <w:color w:val="000000"/>
                <w:spacing w:val="-11"/>
                <w:kern w:val="2"/>
                <w:sz w:val="24"/>
                <w:szCs w:val="24"/>
                <w:lang w:val="en-US" w:eastAsia="zh-CN" w:bidi="ar"/>
              </w:rPr>
              <w:t xml:space="preserve">  </w:t>
            </w:r>
          </w:p>
          <w:p w14:paraId="765F6FED">
            <w:pPr>
              <w:keepNext w:val="0"/>
              <w:keepLines w:val="0"/>
              <w:widowControl w:val="0"/>
              <w:suppressLineNumbers w:val="0"/>
              <w:tabs>
                <w:tab w:val="left" w:pos="967"/>
              </w:tabs>
              <w:adjustRightInd w:val="0"/>
              <w:spacing w:before="0" w:beforeAutospacing="0" w:after="0" w:afterAutospacing="0" w:line="300" w:lineRule="exact"/>
              <w:ind w:left="0" w:right="0" w:firstLine="28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播音与主持类省统考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美术与设计类省统考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书法类省统考</w:t>
            </w:r>
          </w:p>
        </w:tc>
      </w:tr>
      <w:tr w14:paraId="3B1B9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3" w:hRule="atLeast"/>
          <w:jc w:val="center"/>
        </w:trPr>
        <w:tc>
          <w:tcPr>
            <w:tcW w:w="798" w:type="pct"/>
            <w:vMerge w:val="continue"/>
            <w:tcBorders>
              <w:top w:val="nil"/>
              <w:left w:val="single" w:color="auto" w:sz="6" w:space="0"/>
              <w:bottom w:val="single" w:color="auto" w:sz="6" w:space="0"/>
              <w:right w:val="single" w:color="auto" w:sz="4" w:space="0"/>
            </w:tcBorders>
            <w:shd w:val="clear" w:color="auto" w:fill="auto"/>
            <w:vAlign w:val="center"/>
          </w:tcPr>
          <w:p w14:paraId="77561F1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47A90475">
            <w:pPr>
              <w:keepNext w:val="0"/>
              <w:keepLines w:val="0"/>
              <w:widowControl w:val="0"/>
              <w:suppressLineNumbers w:val="0"/>
              <w:tabs>
                <w:tab w:val="left" w:pos="967"/>
              </w:tabs>
              <w:adjustRightInd w:val="0"/>
              <w:spacing w:before="0" w:beforeAutospacing="0" w:after="0" w:afterAutospacing="0" w:line="300" w:lineRule="exact"/>
              <w:ind w:left="0" w:right="0"/>
              <w:jc w:val="center"/>
              <w:rPr>
                <w:rFonts w:hint="default" w:ascii="Times New Roman" w:hAnsi="Times New Roman" w:eastAsia="仿宋_GB2312" w:cs="Times New Roman"/>
                <w:b/>
                <w:bCs/>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校考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bCs/>
                <w:color w:val="000000"/>
                <w:kern w:val="2"/>
                <w:sz w:val="24"/>
                <w:szCs w:val="24"/>
                <w:lang w:val="en-US" w:eastAsia="zh-CN" w:bidi="ar"/>
              </w:rPr>
              <w:t>戏曲类省际联考</w:t>
            </w:r>
          </w:p>
        </w:tc>
      </w:tr>
      <w:tr w14:paraId="01436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610" w:hRule="atLeast"/>
          <w:jc w:val="center"/>
        </w:trPr>
        <w:tc>
          <w:tcPr>
            <w:tcW w:w="5000" w:type="pct"/>
            <w:gridSpan w:val="35"/>
            <w:tcBorders>
              <w:top w:val="single" w:color="auto" w:sz="6" w:space="0"/>
              <w:left w:val="single" w:color="auto" w:sz="6" w:space="0"/>
              <w:bottom w:val="single" w:color="auto" w:sz="6" w:space="0"/>
              <w:right w:val="single" w:color="auto" w:sz="6" w:space="0"/>
            </w:tcBorders>
            <w:shd w:val="clear" w:color="auto" w:fill="auto"/>
            <w:vAlign w:val="center"/>
          </w:tcPr>
          <w:p w14:paraId="7A82ADB5">
            <w:pPr>
              <w:keepNext w:val="0"/>
              <w:keepLines w:val="0"/>
              <w:widowControl w:val="0"/>
              <w:suppressLineNumbers w:val="0"/>
              <w:tabs>
                <w:tab w:val="left" w:pos="967"/>
              </w:tabs>
              <w:adjustRightInd w:val="0"/>
              <w:spacing w:before="0" w:beforeAutospacing="0" w:after="0" w:afterAutospacing="0" w:line="300" w:lineRule="exact"/>
              <w:ind w:left="0" w:right="0"/>
              <w:jc w:val="center"/>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以下为残疾考生填写</w:t>
            </w:r>
          </w:p>
        </w:tc>
      </w:tr>
      <w:tr w14:paraId="7A582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cantSplit/>
          <w:trHeight w:val="638"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2C6FAFDD">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残疾证号</w:t>
            </w:r>
          </w:p>
        </w:tc>
        <w:tc>
          <w:tcPr>
            <w:tcW w:w="1961" w:type="pct"/>
            <w:gridSpan w:val="16"/>
            <w:tcBorders>
              <w:top w:val="single" w:color="auto" w:sz="6" w:space="0"/>
              <w:left w:val="nil"/>
              <w:bottom w:val="single" w:color="auto" w:sz="6" w:space="0"/>
              <w:right w:val="single" w:color="auto" w:sz="4" w:space="0"/>
            </w:tcBorders>
            <w:shd w:val="clear" w:color="auto" w:fill="auto"/>
            <w:vAlign w:val="center"/>
          </w:tcPr>
          <w:p w14:paraId="4D938230">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703" w:type="pct"/>
            <w:gridSpan w:val="8"/>
            <w:tcBorders>
              <w:top w:val="single" w:color="auto" w:sz="6" w:space="0"/>
              <w:left w:val="nil"/>
              <w:bottom w:val="single" w:color="auto" w:sz="6" w:space="0"/>
              <w:right w:val="single" w:color="auto" w:sz="4" w:space="0"/>
            </w:tcBorders>
            <w:shd w:val="clear" w:color="auto" w:fill="auto"/>
            <w:vAlign w:val="center"/>
          </w:tcPr>
          <w:p w14:paraId="726FF240">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残疾等级</w:t>
            </w:r>
          </w:p>
        </w:tc>
        <w:tc>
          <w:tcPr>
            <w:tcW w:w="1536" w:type="pct"/>
            <w:gridSpan w:val="10"/>
            <w:tcBorders>
              <w:top w:val="single" w:color="auto" w:sz="6" w:space="0"/>
              <w:left w:val="nil"/>
              <w:bottom w:val="single" w:color="auto" w:sz="6" w:space="0"/>
              <w:right w:val="single" w:color="auto" w:sz="6" w:space="0"/>
            </w:tcBorders>
            <w:shd w:val="clear" w:color="auto" w:fill="auto"/>
            <w:vAlign w:val="center"/>
          </w:tcPr>
          <w:p w14:paraId="7862B7A6">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1274C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23" w:hRule="atLeast"/>
          <w:jc w:val="center"/>
        </w:trPr>
        <w:tc>
          <w:tcPr>
            <w:tcW w:w="798" w:type="pct"/>
            <w:tcBorders>
              <w:top w:val="single" w:color="auto" w:sz="6" w:space="0"/>
              <w:left w:val="single" w:color="auto" w:sz="6" w:space="0"/>
              <w:bottom w:val="single" w:color="auto" w:sz="6" w:space="0"/>
              <w:right w:val="single" w:color="auto" w:sz="6" w:space="0"/>
            </w:tcBorders>
            <w:shd w:val="clear" w:color="auto" w:fill="auto"/>
            <w:vAlign w:val="center"/>
          </w:tcPr>
          <w:p w14:paraId="506582F0">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残疾类别</w:t>
            </w:r>
          </w:p>
        </w:tc>
        <w:tc>
          <w:tcPr>
            <w:tcW w:w="4201" w:type="pct"/>
            <w:gridSpan w:val="34"/>
            <w:tcBorders>
              <w:top w:val="single" w:color="auto" w:sz="6" w:space="0"/>
              <w:left w:val="nil"/>
              <w:bottom w:val="single" w:color="auto" w:sz="6" w:space="0"/>
              <w:right w:val="single" w:color="auto" w:sz="6" w:space="0"/>
            </w:tcBorders>
            <w:shd w:val="clear" w:color="auto" w:fill="auto"/>
            <w:vAlign w:val="center"/>
          </w:tcPr>
          <w:p w14:paraId="65AD945D">
            <w:pPr>
              <w:keepNext w:val="0"/>
              <w:keepLines w:val="0"/>
              <w:widowControl w:val="0"/>
              <w:suppressLineNumbers w:val="0"/>
              <w:tabs>
                <w:tab w:val="left" w:pos="967"/>
              </w:tabs>
              <w:adjustRightInd w:val="0"/>
              <w:spacing w:before="0" w:beforeAutospacing="0" w:after="0" w:afterAutospacing="0" w:line="400" w:lineRule="exact"/>
              <w:ind w:left="4" w:leftChars="-10" w:right="0" w:hanging="25"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视力残疾</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听力残疾</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言语残疾</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肢体残疾</w:t>
            </w:r>
          </w:p>
          <w:p w14:paraId="34A9F13C">
            <w:pPr>
              <w:keepNext w:val="0"/>
              <w:keepLines w:val="0"/>
              <w:widowControl w:val="0"/>
              <w:suppressLineNumbers w:val="0"/>
              <w:tabs>
                <w:tab w:val="left" w:pos="967"/>
              </w:tabs>
              <w:adjustRightInd w:val="0"/>
              <w:spacing w:before="0" w:beforeAutospacing="0" w:after="0" w:afterAutospacing="0" w:line="400" w:lineRule="exact"/>
              <w:ind w:left="4" w:leftChars="-10" w:right="0" w:hanging="25"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智力残疾</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精神残疾</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多重残疾</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8"/>
                <w:szCs w:val="28"/>
                <w:lang w:val="en-US" w:eastAsia="zh-CN" w:bidi="ar"/>
              </w:rPr>
              <w:t>□</w:t>
            </w:r>
            <w:r>
              <w:rPr>
                <w:rFonts w:hint="eastAsia" w:ascii="仿宋_GB2312" w:hAnsi="Times New Roman" w:eastAsia="仿宋_GB2312" w:cs="仿宋_GB2312"/>
                <w:color w:val="000000"/>
                <w:kern w:val="2"/>
                <w:sz w:val="24"/>
                <w:szCs w:val="24"/>
                <w:lang w:val="en-US" w:eastAsia="zh-CN" w:bidi="ar"/>
              </w:rPr>
              <w:t>其他</w:t>
            </w:r>
          </w:p>
        </w:tc>
      </w:tr>
      <w:tr w14:paraId="63BB9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5000" w:type="pct"/>
            <w:gridSpan w:val="35"/>
            <w:tcBorders>
              <w:top w:val="single" w:color="auto" w:sz="4" w:space="0"/>
              <w:left w:val="nil"/>
              <w:bottom w:val="nil"/>
              <w:right w:val="nil"/>
            </w:tcBorders>
            <w:shd w:val="clear" w:color="auto" w:fill="auto"/>
            <w:vAlign w:val="center"/>
          </w:tcPr>
          <w:p w14:paraId="0AC36D29">
            <w:pPr>
              <w:keepNext w:val="0"/>
              <w:keepLines w:val="0"/>
              <w:widowControl w:val="0"/>
              <w:suppressLineNumbers w:val="0"/>
              <w:adjustRightInd w:val="0"/>
              <w:snapToGrid w:val="0"/>
              <w:spacing w:before="93" w:beforeLines="30" w:beforeAutospacing="0" w:after="0" w:afterAutospacing="0"/>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具体要求见填表说明。</w:t>
            </w:r>
          </w:p>
        </w:tc>
      </w:tr>
    </w:tbl>
    <w:p w14:paraId="654641D3">
      <w:pPr>
        <w:pStyle w:val="9"/>
        <w:keepNext w:val="0"/>
        <w:keepLines w:val="0"/>
        <w:widowControl w:val="0"/>
        <w:suppressLineNumbers w:val="0"/>
        <w:tabs>
          <w:tab w:val="left" w:pos="967"/>
        </w:tabs>
        <w:adjustRightInd w:val="0"/>
        <w:spacing w:before="0" w:beforeAutospacing="0" w:after="125" w:afterLines="40" w:afterAutospacing="0" w:line="300" w:lineRule="exact"/>
        <w:ind w:left="0" w:right="0" w:firstLine="120" w:firstLineChars="50"/>
        <w:jc w:val="left"/>
        <w:rPr>
          <w:rStyle w:val="5"/>
          <w:rFonts w:hint="default" w:ascii="仿宋_GB2312" w:hAnsi="Times New Roman" w:eastAsia="仿宋_GB2312" w:cs="仿宋_GB2312"/>
          <w:color w:val="000000"/>
          <w:kern w:val="2"/>
          <w:sz w:val="24"/>
          <w:szCs w:val="24"/>
          <w:lang w:val="en-US" w:eastAsia="zh-CN"/>
        </w:rPr>
      </w:pPr>
    </w:p>
    <w:p w14:paraId="1E3559A1">
      <w:pPr>
        <w:pStyle w:val="9"/>
        <w:keepNext w:val="0"/>
        <w:keepLines w:val="0"/>
        <w:widowControl w:val="0"/>
        <w:suppressLineNumbers w:val="0"/>
        <w:spacing w:before="0" w:beforeAutospacing="0" w:after="156" w:afterLines="50" w:afterAutospacing="0" w:line="500" w:lineRule="exact"/>
        <w:ind w:left="0" w:right="0"/>
        <w:jc w:val="center"/>
        <w:rPr>
          <w:rStyle w:val="5"/>
          <w:rFonts w:hint="eastAsia" w:ascii="方正小标宋_GBK" w:hAnsi="方正小标宋_GBK" w:eastAsia="方正小标宋_GBK" w:cs="方正小标宋_GBK"/>
          <w:color w:val="000000"/>
          <w:kern w:val="2"/>
          <w:sz w:val="36"/>
          <w:szCs w:val="36"/>
          <w:lang w:val="en-US" w:eastAsia="zh-CN"/>
        </w:rPr>
      </w:pPr>
      <w:bookmarkStart w:id="20" w:name="_Hlk53993162"/>
      <w:bookmarkEnd w:id="20"/>
      <w:r>
        <w:rPr>
          <w:rStyle w:val="5"/>
          <w:rFonts w:hint="default" w:ascii="Times New Roman" w:hAnsi="Times New Roman" w:eastAsia="方正小标宋_GBK" w:cs="Times New Roman"/>
          <w:color w:val="000000"/>
          <w:kern w:val="2"/>
          <w:sz w:val="36"/>
          <w:szCs w:val="36"/>
          <w:lang w:val="en-US" w:eastAsia="zh-CN"/>
        </w:rPr>
        <w:t xml:space="preserve"> </w:t>
      </w:r>
    </w:p>
    <w:p w14:paraId="632A0927">
      <w:pPr>
        <w:pStyle w:val="9"/>
        <w:keepNext w:val="0"/>
        <w:keepLines w:val="0"/>
        <w:widowControl w:val="0"/>
        <w:suppressLineNumbers w:val="0"/>
        <w:spacing w:before="0" w:beforeAutospacing="0" w:after="156" w:afterLines="50" w:afterAutospacing="0" w:line="500" w:lineRule="exact"/>
        <w:ind w:left="0" w:right="0"/>
        <w:jc w:val="center"/>
        <w:rPr>
          <w:rStyle w:val="5"/>
          <w:rFonts w:hint="default" w:ascii="Times New Roman" w:hAnsi="Times New Roman" w:eastAsia="方正小标宋_GBK" w:cs="Times New Roman"/>
          <w:color w:val="000000"/>
          <w:kern w:val="2"/>
          <w:sz w:val="36"/>
          <w:szCs w:val="36"/>
        </w:rPr>
      </w:pPr>
      <w:r>
        <w:rPr>
          <w:rStyle w:val="5"/>
          <w:rFonts w:hint="eastAsia" w:ascii="方正小标宋_GBK" w:hAnsi="方正小标宋_GBK" w:eastAsia="方正小标宋_GBK" w:cs="方正小标宋_GBK"/>
          <w:color w:val="000000"/>
          <w:kern w:val="2"/>
          <w:sz w:val="36"/>
          <w:szCs w:val="36"/>
          <w:lang w:val="en-US" w:eastAsia="zh-CN"/>
        </w:rPr>
        <w:t>《</w:t>
      </w:r>
      <w:r>
        <w:rPr>
          <w:rStyle w:val="5"/>
          <w:rFonts w:hint="default" w:ascii="Times New Roman" w:hAnsi="Times New Roman" w:eastAsia="方正小标宋简体" w:cs="Times New Roman"/>
          <w:color w:val="000000"/>
          <w:kern w:val="2"/>
          <w:sz w:val="36"/>
          <w:szCs w:val="36"/>
          <w:lang w:val="en-US" w:eastAsia="zh-CN"/>
        </w:rPr>
        <w:t>江苏省2027年普通高校招生</w:t>
      </w:r>
      <w:bookmarkStart w:id="21" w:name="_Hlk211236938"/>
      <w:r>
        <w:rPr>
          <w:rStyle w:val="5"/>
          <w:rFonts w:hint="default" w:ascii="Times New Roman" w:hAnsi="Times New Roman" w:eastAsia="方正小标宋简体" w:cs="Times New Roman"/>
          <w:color w:val="000000"/>
          <w:kern w:val="2"/>
          <w:sz w:val="36"/>
          <w:szCs w:val="36"/>
          <w:lang w:val="en-US" w:eastAsia="zh-CN"/>
        </w:rPr>
        <w:t>考生</w:t>
      </w:r>
      <w:bookmarkEnd w:id="21"/>
      <w:bookmarkStart w:id="22" w:name="_Hlk146792688"/>
      <w:r>
        <w:rPr>
          <w:rStyle w:val="5"/>
          <w:rFonts w:hint="default" w:ascii="Times New Roman" w:hAnsi="Times New Roman" w:eastAsia="方正小标宋简体" w:cs="Times New Roman"/>
          <w:color w:val="000000"/>
          <w:kern w:val="2"/>
          <w:sz w:val="36"/>
          <w:szCs w:val="36"/>
          <w:lang w:val="en-US" w:eastAsia="zh-CN"/>
        </w:rPr>
        <w:t>报名信息采集表</w:t>
      </w:r>
      <w:r>
        <w:rPr>
          <w:rStyle w:val="5"/>
          <w:rFonts w:hint="eastAsia" w:ascii="方正小标宋_GBK" w:hAnsi="方正小标宋_GBK" w:eastAsia="方正小标宋_GBK" w:cs="方正小标宋_GBK"/>
          <w:color w:val="000000"/>
          <w:kern w:val="2"/>
          <w:sz w:val="36"/>
          <w:szCs w:val="36"/>
          <w:lang w:val="en-US" w:eastAsia="zh-CN"/>
        </w:rPr>
        <w:t>》</w:t>
      </w:r>
      <w:bookmarkEnd w:id="22"/>
    </w:p>
    <w:p w14:paraId="23F66912">
      <w:pPr>
        <w:pStyle w:val="9"/>
        <w:keepNext w:val="0"/>
        <w:keepLines w:val="0"/>
        <w:widowControl w:val="0"/>
        <w:suppressLineNumbers w:val="0"/>
        <w:spacing w:before="0" w:beforeAutospacing="0" w:after="156" w:afterLines="50" w:afterAutospacing="0" w:line="500" w:lineRule="exact"/>
        <w:ind w:left="0" w:right="0"/>
        <w:jc w:val="center"/>
        <w:rPr>
          <w:rStyle w:val="5"/>
          <w:rFonts w:hint="eastAsia" w:ascii="方正小标宋简体" w:hAnsi="方正小标宋简体" w:eastAsia="方正小标宋简体" w:cs="方正小标宋简体"/>
          <w:color w:val="000000"/>
          <w:kern w:val="2"/>
          <w:sz w:val="36"/>
          <w:szCs w:val="36"/>
        </w:rPr>
      </w:pPr>
      <w:r>
        <w:rPr>
          <w:rStyle w:val="5"/>
          <w:rFonts w:hint="eastAsia" w:ascii="方正小标宋简体" w:hAnsi="方正小标宋简体" w:eastAsia="方正小标宋简体" w:cs="方正小标宋简体"/>
          <w:color w:val="000000"/>
          <w:kern w:val="2"/>
          <w:sz w:val="36"/>
          <w:szCs w:val="36"/>
          <w:lang w:val="en-US" w:eastAsia="zh-CN"/>
        </w:rPr>
        <w:t>填表说明</w:t>
      </w:r>
    </w:p>
    <w:p w14:paraId="7F6DA1C5">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考籍号、报名点名称、学校名称：由报名点提供</w:t>
      </w:r>
      <w:r>
        <w:rPr>
          <w:rStyle w:val="5"/>
          <w:rFonts w:hint="eastAsia" w:ascii="仿宋_GB2312" w:hAnsi="Times New Roman" w:eastAsia="仿宋_GB2312" w:cs="仿宋_GB2312"/>
          <w:color w:val="000000"/>
          <w:kern w:val="0"/>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借考生、往届生及社会考生的考籍号、报名点名称、学校名称由报名地的市、县（市、区）招生考试机构提供</w:t>
      </w:r>
      <w:r>
        <w:rPr>
          <w:rStyle w:val="5"/>
          <w:rFonts w:hint="eastAsia" w:ascii="仿宋_GB2312" w:hAnsi="Times New Roman" w:eastAsia="仿宋_GB2312" w:cs="仿宋_GB2312"/>
          <w:color w:val="000000"/>
          <w:kern w:val="0"/>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，考生负责填写。如果需要填写班级代码的，应统一为</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位数字。</w:t>
      </w:r>
    </w:p>
    <w:p w14:paraId="4CF522CD">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姓名、性别、出生日期、民族：必须与户口簿、身份证一致（户口簿上姓名与身份证上不符的，必须在报名前到当地公安部门办理相应的更改手续）。年份填写</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位数字，月份和日期不足</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位的，分别在月份和日期前补</w:t>
      </w:r>
      <w:r>
        <w:rPr>
          <w:rStyle w:val="5"/>
          <w:rFonts w:hint="default" w:ascii="Times New Roman" w:hAnsi="Times New Roman" w:eastAsia="仿宋_GB2312" w:cs="Times New Roman"/>
          <w:color w:val="000000"/>
          <w:kern w:val="2"/>
          <w:sz w:val="32"/>
          <w:szCs w:val="32"/>
          <w:lang w:val="en-US" w:eastAsia="zh-CN"/>
        </w:rPr>
        <w:t>“0”</w:t>
      </w:r>
      <w:r>
        <w:rPr>
          <w:rStyle w:val="5"/>
          <w:rFonts w:hint="eastAsia" w:ascii="仿宋_GB2312" w:hAnsi="Times New Roman" w:eastAsia="仿宋_GB2312" w:cs="仿宋_GB2312"/>
          <w:color w:val="000000"/>
          <w:kern w:val="2"/>
          <w:sz w:val="32"/>
          <w:szCs w:val="32"/>
          <w:lang w:val="en-US" w:eastAsia="zh-CN"/>
        </w:rPr>
        <w:t>（如</w:t>
      </w:r>
      <w:r>
        <w:rPr>
          <w:rStyle w:val="5"/>
          <w:rFonts w:hint="default" w:ascii="Times New Roman" w:hAnsi="Times New Roman" w:eastAsia="仿宋_GB2312" w:cs="Times New Roman"/>
          <w:color w:val="000000"/>
          <w:kern w:val="2"/>
          <w:sz w:val="32"/>
          <w:szCs w:val="32"/>
          <w:lang w:val="en-US" w:eastAsia="zh-CN"/>
        </w:rPr>
        <w:t>2006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6</w:t>
      </w:r>
      <w:r>
        <w:rPr>
          <w:rStyle w:val="5"/>
          <w:rFonts w:hint="eastAsia" w:ascii="仿宋_GB2312" w:hAnsi="Times New Roman" w:eastAsia="仿宋_GB2312" w:cs="仿宋_GB2312"/>
          <w:color w:val="000000"/>
          <w:kern w:val="2"/>
          <w:sz w:val="32"/>
          <w:szCs w:val="32"/>
          <w:lang w:val="en-US" w:eastAsia="zh-CN"/>
        </w:rPr>
        <w:t>日，应填写为</w:t>
      </w:r>
      <w:r>
        <w:rPr>
          <w:rStyle w:val="5"/>
          <w:rFonts w:hint="default" w:ascii="Times New Roman" w:hAnsi="Times New Roman" w:eastAsia="仿宋_GB2312" w:cs="Times New Roman"/>
          <w:color w:val="000000"/>
          <w:kern w:val="2"/>
          <w:sz w:val="32"/>
          <w:szCs w:val="32"/>
          <w:lang w:val="en-US" w:eastAsia="zh-CN"/>
        </w:rPr>
        <w:t>2006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05</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06</w:t>
      </w:r>
      <w:r>
        <w:rPr>
          <w:rStyle w:val="5"/>
          <w:rFonts w:hint="eastAsia" w:ascii="仿宋_GB2312" w:hAnsi="Times New Roman" w:eastAsia="仿宋_GB2312" w:cs="仿宋_GB2312"/>
          <w:color w:val="000000"/>
          <w:kern w:val="2"/>
          <w:sz w:val="32"/>
          <w:szCs w:val="32"/>
          <w:lang w:val="en-US" w:eastAsia="zh-CN"/>
        </w:rPr>
        <w:t>日）。</w:t>
      </w:r>
    </w:p>
    <w:p w14:paraId="0BF29C5F">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证件号码：</w:t>
      </w:r>
      <w:r>
        <w:rPr>
          <w:rStyle w:val="5"/>
          <w:rFonts w:hint="default" w:ascii="Times New Roman" w:hAnsi="Times New Roman" w:eastAsia="仿宋_GB2312" w:cs="Times New Roman"/>
          <w:color w:val="000000"/>
          <w:kern w:val="2"/>
          <w:sz w:val="32"/>
          <w:szCs w:val="32"/>
          <w:lang w:val="en-US" w:eastAsia="zh-CN"/>
        </w:rPr>
        <w:t>18</w:t>
      </w:r>
      <w:r>
        <w:rPr>
          <w:rStyle w:val="5"/>
          <w:rFonts w:hint="eastAsia" w:ascii="仿宋_GB2312" w:hAnsi="Times New Roman" w:eastAsia="仿宋_GB2312" w:cs="仿宋_GB2312"/>
          <w:color w:val="000000"/>
          <w:kern w:val="2"/>
          <w:sz w:val="32"/>
          <w:szCs w:val="32"/>
          <w:lang w:val="en-US" w:eastAsia="zh-CN"/>
        </w:rPr>
        <w:t>位身份证号码或其他相应证件号码。</w:t>
      </w:r>
    </w:p>
    <w:p w14:paraId="6FF206A0">
      <w:pPr>
        <w:pStyle w:val="9"/>
        <w:keepNext w:val="0"/>
        <w:keepLines w:val="0"/>
        <w:widowControl w:val="0"/>
        <w:suppressLineNumbers w:val="0"/>
        <w:tabs>
          <w:tab w:val="left" w:pos="120"/>
        </w:tabs>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毕业中学：应届普通高中毕业生填写取得毕业证书的学校全称，往届生以及中专、职高等毕业生填写市、县（市、区）招生考试机构指定的名称。</w:t>
      </w:r>
      <w:bookmarkStart w:id="23" w:name="_Hlk211236914"/>
      <w:r>
        <w:rPr>
          <w:rStyle w:val="5"/>
          <w:rFonts w:hint="eastAsia" w:ascii="仿宋_GB2312" w:hAnsi="Times New Roman" w:eastAsia="仿宋_GB2312" w:cs="仿宋_GB2312"/>
          <w:color w:val="000000"/>
          <w:kern w:val="2"/>
          <w:sz w:val="32"/>
          <w:szCs w:val="32"/>
          <w:lang w:val="en-US" w:eastAsia="zh-CN"/>
        </w:rPr>
        <w:t>往届生、社会考生须</w:t>
      </w:r>
      <w:bookmarkEnd w:id="23"/>
      <w:r>
        <w:rPr>
          <w:rStyle w:val="5"/>
          <w:rFonts w:hint="eastAsia" w:ascii="仿宋_GB2312" w:hAnsi="Times New Roman" w:eastAsia="仿宋_GB2312" w:cs="仿宋_GB2312"/>
          <w:color w:val="000000"/>
          <w:kern w:val="2"/>
          <w:sz w:val="32"/>
          <w:szCs w:val="32"/>
          <w:lang w:val="en-US" w:eastAsia="zh-CN"/>
        </w:rPr>
        <w:t>提交高级中等教育学校毕业证书。考生如不能提供，可凭</w:t>
      </w:r>
      <w:r>
        <w:rPr>
          <w:rStyle w:val="5"/>
          <w:rFonts w:hint="default" w:ascii="Times New Roman" w:hAnsi="Times New Roman" w:eastAsia="仿宋_GB2312" w:cs="Times New Roman"/>
          <w:color w:val="000000"/>
          <w:kern w:val="2"/>
          <w:sz w:val="32"/>
          <w:szCs w:val="32"/>
          <w:lang w:val="en-US" w:eastAsia="zh-CN"/>
        </w:rPr>
        <w:t>2023</w:t>
      </w:r>
      <w:r>
        <w:rPr>
          <w:rStyle w:val="5"/>
          <w:rFonts w:hint="eastAsia" w:ascii="仿宋_GB2312" w:hAnsi="Times New Roman" w:eastAsia="仿宋_GB2312" w:cs="仿宋_GB2312"/>
          <w:color w:val="000000"/>
          <w:kern w:val="2"/>
          <w:sz w:val="32"/>
          <w:szCs w:val="32"/>
          <w:lang w:val="en-US" w:eastAsia="zh-CN"/>
        </w:rPr>
        <w:t>年及以前的初中毕业证书申请报名。</w:t>
      </w:r>
    </w:p>
    <w:p w14:paraId="30B1AA47">
      <w:pPr>
        <w:pStyle w:val="9"/>
        <w:keepNext w:val="0"/>
        <w:keepLines w:val="0"/>
        <w:widowControl w:val="0"/>
        <w:suppressLineNumbers w:val="0"/>
        <w:tabs>
          <w:tab w:val="left" w:pos="967"/>
        </w:tabs>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选择性考试科目组：根据国家和社会的需要，本人的爱好、特长和报考院校的招生要求填报。</w:t>
      </w:r>
    </w:p>
    <w:p w14:paraId="0FEB22BD">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6.</w:t>
      </w:r>
      <w:r>
        <w:rPr>
          <w:rStyle w:val="5"/>
          <w:rFonts w:hint="eastAsia" w:ascii="仿宋_GB2312" w:hAnsi="Times New Roman" w:eastAsia="仿宋_GB2312" w:cs="仿宋_GB2312"/>
          <w:color w:val="000000"/>
          <w:kern w:val="2"/>
          <w:sz w:val="32"/>
          <w:szCs w:val="32"/>
          <w:lang w:val="en-US" w:eastAsia="zh-CN"/>
        </w:rPr>
        <w:t>户籍所在县（市、区）：必须与户口簿一致，须如实、准确、详细填写市、县（市、区）。</w:t>
      </w:r>
      <w:r>
        <w:rPr>
          <w:rStyle w:val="5"/>
          <w:rFonts w:hint="default" w:ascii="黑体" w:hAnsi="宋体" w:eastAsia="黑体" w:cs="黑体"/>
          <w:color w:val="000000"/>
          <w:kern w:val="2"/>
          <w:sz w:val="32"/>
          <w:szCs w:val="32"/>
          <w:lang w:val="en-US" w:eastAsia="zh-CN"/>
        </w:rPr>
        <w:t>因区划调整、户籍地变更等原因导致户籍信息发生变化的，须及时到当地公安部门办理相应的更改手续，并及时申请修改报名信息。</w:t>
      </w:r>
    </w:p>
    <w:p w14:paraId="4FC63FCC">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联系电话：能直接联系到考生本人或家长，包括移动电话和其他电话（录取期间保持</w:t>
      </w:r>
      <w:r>
        <w:rPr>
          <w:rStyle w:val="5"/>
          <w:rFonts w:hint="default" w:ascii="Times New Roman" w:hAnsi="Times New Roman" w:eastAsia="仿宋_GB2312" w:cs="Times New Roman"/>
          <w:color w:val="000000"/>
          <w:kern w:val="2"/>
          <w:sz w:val="32"/>
          <w:szCs w:val="32"/>
          <w:lang w:val="en-US" w:eastAsia="zh-CN"/>
        </w:rPr>
        <w:t>24</w:t>
      </w:r>
      <w:r>
        <w:rPr>
          <w:rStyle w:val="5"/>
          <w:rFonts w:hint="eastAsia" w:ascii="仿宋_GB2312" w:hAnsi="Times New Roman" w:eastAsia="仿宋_GB2312" w:cs="仿宋_GB2312"/>
          <w:color w:val="000000"/>
          <w:kern w:val="2"/>
          <w:sz w:val="32"/>
          <w:szCs w:val="32"/>
          <w:lang w:val="en-US" w:eastAsia="zh-CN"/>
        </w:rPr>
        <w:t>小时畅通），固定电话须含区号，如</w:t>
      </w:r>
      <w:r>
        <w:rPr>
          <w:rStyle w:val="5"/>
          <w:rFonts w:hint="default" w:ascii="Times New Roman" w:hAnsi="Times New Roman" w:eastAsia="仿宋_GB2312" w:cs="Times New Roman"/>
          <w:color w:val="000000"/>
          <w:kern w:val="2"/>
          <w:sz w:val="32"/>
          <w:szCs w:val="32"/>
          <w:lang w:val="en-US" w:eastAsia="zh-CN"/>
        </w:rPr>
        <w:t>051186652875</w:t>
      </w:r>
      <w:r>
        <w:rPr>
          <w:rStyle w:val="5"/>
          <w:rFonts w:hint="eastAsia" w:ascii="仿宋_GB2312" w:hAnsi="Times New Roman" w:eastAsia="仿宋_GB2312" w:cs="仿宋_GB2312"/>
          <w:color w:val="000000"/>
          <w:kern w:val="2"/>
          <w:sz w:val="32"/>
          <w:szCs w:val="32"/>
          <w:lang w:val="en-US" w:eastAsia="zh-CN"/>
        </w:rPr>
        <w:t>，最长不得超过</w:t>
      </w:r>
      <w:r>
        <w:rPr>
          <w:rStyle w:val="5"/>
          <w:rFonts w:hint="default" w:ascii="Times New Roman" w:hAnsi="Times New Roman" w:eastAsia="仿宋_GB2312" w:cs="Times New Roman"/>
          <w:color w:val="000000"/>
          <w:kern w:val="2"/>
          <w:sz w:val="32"/>
          <w:szCs w:val="32"/>
          <w:lang w:val="en-US" w:eastAsia="zh-CN"/>
        </w:rPr>
        <w:t>16</w:t>
      </w:r>
      <w:r>
        <w:rPr>
          <w:rStyle w:val="5"/>
          <w:rFonts w:hint="eastAsia" w:ascii="仿宋_GB2312" w:hAnsi="Times New Roman" w:eastAsia="仿宋_GB2312" w:cs="仿宋_GB2312"/>
          <w:color w:val="000000"/>
          <w:kern w:val="2"/>
          <w:sz w:val="32"/>
          <w:szCs w:val="32"/>
          <w:lang w:val="en-US" w:eastAsia="zh-CN"/>
        </w:rPr>
        <w:t>位数字。如填写学校、单位等无人值守的电话号码，或因电话关机、停机导致有关部门无法及时联系考生造成的不良后果，由考生本人负责。</w:t>
      </w:r>
    </w:p>
    <w:p w14:paraId="469D67C7">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8.</w:t>
      </w:r>
      <w:r>
        <w:rPr>
          <w:rStyle w:val="5"/>
          <w:rFonts w:hint="eastAsia" w:ascii="仿宋_GB2312" w:hAnsi="Times New Roman" w:eastAsia="仿宋_GB2312" w:cs="仿宋_GB2312"/>
          <w:color w:val="000000"/>
          <w:kern w:val="2"/>
          <w:sz w:val="32"/>
          <w:szCs w:val="32"/>
          <w:lang w:val="en-US" w:eastAsia="zh-CN"/>
        </w:rPr>
        <w:t>录取通知书邮寄地址、邮政编码、收件人：考生本人能最快、最可靠、最直接收到录取通知书的邮寄详细地址（最多不超过</w:t>
      </w:r>
      <w:r>
        <w:rPr>
          <w:rStyle w:val="5"/>
          <w:rFonts w:hint="default" w:ascii="Times New Roman" w:hAnsi="Times New Roman" w:eastAsia="仿宋_GB2312" w:cs="Times New Roman"/>
          <w:color w:val="000000"/>
          <w:kern w:val="2"/>
          <w:sz w:val="32"/>
          <w:szCs w:val="32"/>
          <w:lang w:val="en-US" w:eastAsia="zh-CN"/>
        </w:rPr>
        <w:t>40</w:t>
      </w:r>
      <w:r>
        <w:rPr>
          <w:rStyle w:val="5"/>
          <w:rFonts w:hint="eastAsia" w:ascii="仿宋_GB2312" w:hAnsi="Times New Roman" w:eastAsia="仿宋_GB2312" w:cs="仿宋_GB2312"/>
          <w:color w:val="000000"/>
          <w:kern w:val="2"/>
          <w:sz w:val="32"/>
          <w:szCs w:val="32"/>
          <w:lang w:val="en-US" w:eastAsia="zh-CN"/>
        </w:rPr>
        <w:t>个汉字）及邮政编码、收件人，以防止通知书遗失、被他人窃取或冒领等情况的发生。</w:t>
      </w:r>
    </w:p>
    <w:p w14:paraId="1E87A7E7">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9.</w:t>
      </w:r>
      <w:r>
        <w:rPr>
          <w:rStyle w:val="5"/>
          <w:rFonts w:hint="eastAsia" w:ascii="仿宋_GB2312" w:hAnsi="Times New Roman" w:eastAsia="仿宋_GB2312" w:cs="仿宋_GB2312"/>
          <w:color w:val="000000"/>
          <w:kern w:val="2"/>
          <w:sz w:val="32"/>
          <w:szCs w:val="32"/>
          <w:lang w:val="en-US" w:eastAsia="zh-CN"/>
        </w:rPr>
        <w:t>简历：考生从最后学历起填满两栏，起止年份必须填写</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位，月份不足</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位的在月份前补</w:t>
      </w:r>
      <w:r>
        <w:rPr>
          <w:rStyle w:val="5"/>
          <w:rFonts w:hint="default" w:ascii="Times New Roman" w:hAnsi="Times New Roman" w:eastAsia="仿宋_GB2312" w:cs="Times New Roman"/>
          <w:color w:val="000000"/>
          <w:kern w:val="2"/>
          <w:sz w:val="32"/>
          <w:szCs w:val="32"/>
          <w:lang w:val="en-US" w:eastAsia="zh-CN"/>
        </w:rPr>
        <w:t>“0”</w:t>
      </w:r>
      <w:r>
        <w:rPr>
          <w:rStyle w:val="5"/>
          <w:rFonts w:hint="eastAsia" w:ascii="仿宋_GB2312" w:hAnsi="Times New Roman" w:eastAsia="仿宋_GB2312" w:cs="仿宋_GB2312"/>
          <w:color w:val="000000"/>
          <w:kern w:val="2"/>
          <w:sz w:val="32"/>
          <w:szCs w:val="32"/>
          <w:lang w:val="en-US" w:eastAsia="zh-CN"/>
        </w:rPr>
        <w:t>（如：</w:t>
      </w:r>
      <w:r>
        <w:rPr>
          <w:rStyle w:val="5"/>
          <w:rFonts w:hint="default" w:ascii="Times New Roman" w:hAnsi="Times New Roman" w:eastAsia="仿宋_GB2312" w:cs="Times New Roman"/>
          <w:color w:val="000000"/>
          <w:kern w:val="2"/>
          <w:sz w:val="32"/>
          <w:szCs w:val="32"/>
          <w:lang w:val="en-US" w:eastAsia="zh-CN"/>
        </w:rPr>
        <w:t>2021</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09</w:t>
      </w:r>
      <w:r>
        <w:rPr>
          <w:rStyle w:val="5"/>
          <w:rFonts w:hint="eastAsia" w:ascii="仿宋_GB2312" w:hAnsi="Times New Roman" w:eastAsia="仿宋_GB2312" w:cs="仿宋_GB2312"/>
          <w:color w:val="000000"/>
          <w:kern w:val="2"/>
          <w:sz w:val="32"/>
          <w:szCs w:val="32"/>
          <w:lang w:val="en-US" w:eastAsia="zh-CN"/>
        </w:rPr>
        <w:t>月）。职务一栏必须填写，如不担任职务，必须填写</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学生</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w:t>
      </w:r>
    </w:p>
    <w:p w14:paraId="4A7599AE">
      <w:pPr>
        <w:pStyle w:val="9"/>
        <w:keepNext w:val="0"/>
        <w:keepLines w:val="0"/>
        <w:widowControl w:val="0"/>
        <w:suppressLineNumbers w:val="0"/>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奖惩情况：填写高中阶段起所受到的主要奖惩情况（获奖情况须提供相关证明材料），该项内容须经考生所在学校或单位审核。</w:t>
      </w:r>
    </w:p>
    <w:p w14:paraId="69D3AF63">
      <w:pPr>
        <w:pStyle w:val="9"/>
        <w:keepNext w:val="0"/>
        <w:keepLines w:val="0"/>
        <w:widowControl w:val="0"/>
        <w:suppressLineNumbers w:val="0"/>
        <w:tabs>
          <w:tab w:val="left" w:pos="967"/>
        </w:tabs>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残疾考生：须填写残疾证号、残疾类别等信息。</w:t>
      </w:r>
    </w:p>
    <w:p w14:paraId="0FB2A185">
      <w:pPr>
        <w:pStyle w:val="9"/>
        <w:keepNext w:val="0"/>
        <w:keepLines w:val="0"/>
        <w:widowControl w:val="0"/>
        <w:suppressLineNumbers w:val="0"/>
        <w:tabs>
          <w:tab w:val="left" w:pos="967"/>
        </w:tabs>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7AFB4A22">
      <w:pPr>
        <w:pStyle w:val="9"/>
        <w:keepNext w:val="0"/>
        <w:keepLines w:val="0"/>
        <w:widowControl w:val="0"/>
        <w:suppressLineNumbers w:val="0"/>
        <w:tabs>
          <w:tab w:val="left" w:pos="967"/>
        </w:tabs>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0"/>
          <w:sz w:val="32"/>
          <w:szCs w:val="32"/>
        </w:rPr>
      </w:pPr>
      <w:r>
        <w:rPr>
          <w:rStyle w:val="5"/>
          <w:rFonts w:hint="eastAsia" w:ascii="仿宋_GB2312" w:hAnsi="Times New Roman" w:eastAsia="仿宋_GB2312" w:cs="仿宋_GB2312"/>
          <w:color w:val="000000"/>
          <w:kern w:val="2"/>
          <w:sz w:val="32"/>
          <w:szCs w:val="32"/>
          <w:lang w:val="en-US" w:eastAsia="zh-CN"/>
        </w:rPr>
        <w:t>报名网址：</w:t>
      </w:r>
      <w:r>
        <w:rPr>
          <w:rStyle w:val="5"/>
          <w:rFonts w:hint="default" w:ascii="Times New Roman" w:hAnsi="Times New Roman" w:eastAsia="仿宋_GB2312" w:cs="Times New Roman"/>
          <w:color w:val="000000"/>
          <w:kern w:val="2"/>
          <w:sz w:val="32"/>
          <w:szCs w:val="32"/>
          <w:lang w:val="en-US" w:eastAsia="zh-CN"/>
        </w:rPr>
        <w:t>www.jseea.cn</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黑体" w:cs="Times New Roman"/>
          <w:color w:val="000000"/>
          <w:kern w:val="2"/>
          <w:sz w:val="30"/>
          <w:szCs w:val="30"/>
          <w:lang w:val="en-US" w:eastAsia="zh-CN"/>
        </w:rPr>
        <w:br w:type="page"/>
      </w:r>
      <w:r>
        <w:rPr>
          <w:rStyle w:val="5"/>
          <w:rFonts w:hint="default" w:ascii="黑体" w:hAnsi="宋体" w:eastAsia="黑体" w:cs="黑体"/>
          <w:color w:val="000000"/>
          <w:kern w:val="0"/>
          <w:sz w:val="32"/>
          <w:szCs w:val="32"/>
          <w:lang w:val="en-US" w:eastAsia="zh-CN"/>
        </w:rPr>
        <w:t>附件</w:t>
      </w:r>
      <w:r>
        <w:rPr>
          <w:rStyle w:val="5"/>
          <w:rFonts w:hint="default" w:ascii="Times New Roman" w:hAnsi="Times New Roman" w:eastAsia="仿宋_GB2312" w:cs="Times New Roman"/>
          <w:color w:val="000000"/>
          <w:kern w:val="0"/>
          <w:sz w:val="32"/>
          <w:szCs w:val="32"/>
          <w:lang w:val="en-US" w:eastAsia="zh-CN"/>
        </w:rPr>
        <w:t>1-4</w:t>
      </w:r>
    </w:p>
    <w:p w14:paraId="650ECFBE">
      <w:pPr>
        <w:pStyle w:val="9"/>
        <w:keepNext w:val="0"/>
        <w:keepLines w:val="0"/>
        <w:widowControl w:val="0"/>
        <w:suppressLineNumbers w:val="0"/>
        <w:tabs>
          <w:tab w:val="left" w:pos="967"/>
        </w:tabs>
        <w:adjustRightInd w:val="0"/>
        <w:spacing w:before="0" w:beforeAutospacing="0" w:after="0" w:afterAutospacing="0" w:line="520" w:lineRule="exact"/>
        <w:ind w:left="0" w:right="0" w:firstLine="640" w:firstLineChars="200"/>
        <w:jc w:val="both"/>
        <w:rPr>
          <w:rStyle w:val="5"/>
          <w:rFonts w:hint="default" w:ascii="Times New Roman" w:hAnsi="Times New Roman" w:eastAsia="仿宋_GB2312" w:cs="Times New Roman"/>
          <w:color w:val="000000"/>
          <w:kern w:val="0"/>
          <w:sz w:val="32"/>
          <w:szCs w:val="32"/>
        </w:rPr>
      </w:pPr>
      <w:r>
        <w:rPr>
          <w:rStyle w:val="5"/>
          <w:rFonts w:hint="default" w:ascii="Times New Roman" w:hAnsi="Times New Roman" w:eastAsia="仿宋_GB2312" w:cs="Times New Roman"/>
          <w:color w:val="000000"/>
          <w:kern w:val="0"/>
          <w:sz w:val="32"/>
          <w:szCs w:val="32"/>
          <w:lang w:val="en-US" w:eastAsia="zh-CN"/>
        </w:rPr>
        <w:t xml:space="preserve"> </w:t>
      </w:r>
    </w:p>
    <w:p w14:paraId="5AFF25D9">
      <w:pPr>
        <w:pStyle w:val="9"/>
        <w:keepNext w:val="0"/>
        <w:keepLines w:val="0"/>
        <w:widowControl w:val="0"/>
        <w:suppressLineNumbers w:val="0"/>
        <w:spacing w:before="0" w:beforeAutospacing="0" w:after="156" w:afterLines="5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江苏省2027年残疾考生考试合理便利申请办法</w:t>
      </w:r>
    </w:p>
    <w:p w14:paraId="57D15B62">
      <w:pPr>
        <w:pStyle w:val="9"/>
        <w:keepNext w:val="0"/>
        <w:keepLines w:val="0"/>
        <w:widowControl w:val="0"/>
        <w:suppressLineNumbers w:val="0"/>
        <w:adjustRightInd w:val="0"/>
        <w:spacing w:before="0" w:beforeAutospacing="0" w:after="0" w:afterAutospacing="0" w:line="578"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705ADC2A">
      <w:pPr>
        <w:pStyle w:val="9"/>
        <w:keepNext w:val="0"/>
        <w:keepLines w:val="0"/>
        <w:widowControl w:val="0"/>
        <w:suppressLineNumbers w:val="0"/>
        <w:adjustRightInd w:val="0"/>
        <w:spacing w:before="0" w:beforeAutospacing="0" w:after="0" w:afterAutospacing="0" w:line="578"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根据《教育部、中国残联关于印发〈残疾人参加普通高等学校招生全国统一考试管理规定〉的通知》（教学〔</w:t>
      </w:r>
      <w:r>
        <w:rPr>
          <w:rStyle w:val="5"/>
          <w:rFonts w:hint="default" w:ascii="Times New Roman" w:hAnsi="Times New Roman" w:eastAsia="仿宋_GB2312" w:cs="Times New Roman"/>
          <w:color w:val="000000"/>
          <w:kern w:val="2"/>
          <w:sz w:val="32"/>
          <w:szCs w:val="32"/>
          <w:lang w:val="en-US" w:eastAsia="zh-CN"/>
        </w:rPr>
        <w:t>2017</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号，以下简称《管理规定》）文件精神，招生考试机构将为符合规定的残疾考生参加考试提供合理便利。</w:t>
      </w:r>
    </w:p>
    <w:p w14:paraId="623FC6A5">
      <w:pPr>
        <w:pStyle w:val="9"/>
        <w:keepNext w:val="0"/>
        <w:keepLines w:val="0"/>
        <w:widowControl w:val="0"/>
        <w:suppressLineNumbers w:val="0"/>
        <w:adjustRightInd w:val="0"/>
        <w:spacing w:before="0" w:beforeAutospacing="0" w:after="0" w:afterAutospacing="0" w:line="578"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一、残疾考生参加考试，申请合理便利的，须填写《江苏省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年残疾考生考试合理便利申请表》（附后），并提供本人第二代及以上《中华人民共和国残疾人证》、身份证和户口簿等证明材料的原件，经所在报名点初审，</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日前交县（市、区）招生考试机构，逾期不予受理。</w:t>
      </w:r>
    </w:p>
    <w:p w14:paraId="4D37CEFA">
      <w:pPr>
        <w:pStyle w:val="9"/>
        <w:keepNext w:val="0"/>
        <w:keepLines w:val="0"/>
        <w:widowControl w:val="0"/>
        <w:suppressLineNumbers w:val="0"/>
        <w:adjustRightInd w:val="0"/>
        <w:spacing w:before="0" w:beforeAutospacing="0" w:after="0" w:afterAutospacing="0" w:line="578"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各地应结合实际，由市或县（市、区）招生考试机构会同当地残联、卫健等相关部门，对残疾考生身份及残疾情况进行现场确认，结合残疾考生的残疾程度、日常学习情况、提出的合理便利申请以及考试组织条件等因素进行综合评估，并形成书面评估报告。对于申请艺术类专业省统考、合格性考试合理便利的残疾考生，各地要在</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17</w:t>
      </w:r>
      <w:r>
        <w:rPr>
          <w:rStyle w:val="5"/>
          <w:rFonts w:hint="eastAsia" w:ascii="仿宋_GB2312" w:hAnsi="Times New Roman" w:eastAsia="仿宋_GB2312" w:cs="仿宋_GB2312"/>
          <w:color w:val="000000"/>
          <w:kern w:val="2"/>
          <w:sz w:val="32"/>
          <w:szCs w:val="32"/>
          <w:lang w:val="en-US" w:eastAsia="zh-CN"/>
        </w:rPr>
        <w:t>日前完成现场确认，并将有关材料报省教育考试院。</w:t>
      </w:r>
    </w:p>
    <w:p w14:paraId="54D65D85">
      <w:pPr>
        <w:pStyle w:val="9"/>
        <w:keepNext w:val="0"/>
        <w:keepLines w:val="0"/>
        <w:widowControl w:val="0"/>
        <w:suppressLineNumbers w:val="0"/>
        <w:adjustRightInd w:val="0"/>
        <w:spacing w:before="0" w:beforeAutospacing="0" w:after="0" w:afterAutospacing="0" w:line="578"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三、省教育考试院会同有关部门进行评估，根据评估意见，形成《残疾考生申请合理便利结果告知书》并送达考生，由残疾考生或法定监护人确认、签收。残疾考生对告知书内容有异议的，可从收到告知书之日起</w:t>
      </w: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个工作日内向省教育厅提出书面复核申请。对经批准可享受相应合理便利参加考试的考生，相关考点须按《管理规定》要求提供配套设施或服务。</w:t>
      </w:r>
    </w:p>
    <w:p w14:paraId="266DA3F5">
      <w:pPr>
        <w:pStyle w:val="9"/>
        <w:keepNext w:val="0"/>
        <w:keepLines w:val="0"/>
        <w:widowControl w:val="0"/>
        <w:suppressLineNumbers w:val="0"/>
        <w:adjustRightInd w:val="0"/>
        <w:spacing w:before="0" w:beforeAutospacing="0" w:after="0" w:afterAutospacing="0" w:line="578"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听力残疾考生，经申请批准后可免考外语听力，其外语科目成绩，按</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笔试成绩</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外语科总分值</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笔试部分总分值</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计算。外语听力免考的残疾考生，听力考试部分作答无效。其他考生进行外语听力考试期间，外语听力免考的残疾考生不得翻看试卷和作答。听力考试结束后，方可答题。</w:t>
      </w:r>
    </w:p>
    <w:p w14:paraId="08013109">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550B148E">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0E869DBC">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5B37AEDD">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7C4F8205">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0AFF39EF">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55A1FF1A">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16ECDB74">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7559B7FA">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1DBA310E">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5FF5D63E">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5D2267A2">
      <w:pPr>
        <w:pStyle w:val="9"/>
        <w:keepNext w:val="0"/>
        <w:keepLines w:val="0"/>
        <w:widowControl w:val="0"/>
        <w:suppressLineNumbers w:val="0"/>
        <w:spacing w:before="0" w:beforeAutospacing="0" w:after="0" w:afterAutospacing="0" w:line="500" w:lineRule="exact"/>
        <w:ind w:left="0" w:right="0"/>
        <w:jc w:val="both"/>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7AB16175">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3D02C41A">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780BD8E1">
      <w:pPr>
        <w:pStyle w:val="9"/>
        <w:keepNext w:val="0"/>
        <w:keepLines w:val="0"/>
        <w:widowControl w:val="0"/>
        <w:suppressLineNumbers w:val="0"/>
        <w:spacing w:before="0" w:beforeAutospacing="0" w:after="0" w:afterAutospacing="0" w:line="5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 xml:space="preserve"> </w:t>
      </w:r>
    </w:p>
    <w:p w14:paraId="2509DEA9">
      <w:pPr>
        <w:pStyle w:val="9"/>
        <w:rPr>
          <w:rStyle w:val="5"/>
          <w:rFonts w:hint="default" w:ascii="Times New Roman" w:hAnsi="Times New Roman" w:eastAsia="方正小标宋简体" w:cs="Times New Roman"/>
          <w:color w:val="000000"/>
          <w:kern w:val="2"/>
          <w:sz w:val="36"/>
          <w:szCs w:val="36"/>
        </w:rPr>
        <w:sectPr>
          <w:footerReference r:id="rId3" w:type="default"/>
          <w:footerReference r:id="rId4" w:type="even"/>
          <w:pgSz w:w="11906" w:h="16838"/>
          <w:pgMar w:top="1644" w:right="1474" w:bottom="1644" w:left="1588" w:header="851" w:footer="992" w:gutter="0"/>
          <w:pgNumType w:fmt="decimal" w:start="1"/>
          <w:cols w:space="720" w:num="1"/>
          <w:docGrid w:type="lines" w:linePitch="312" w:charSpace="0"/>
        </w:sectPr>
      </w:pPr>
    </w:p>
    <w:p w14:paraId="389DB675">
      <w:pPr>
        <w:pStyle w:val="9"/>
        <w:spacing w:line="200" w:lineRule="exact"/>
        <w:rPr>
          <w:rStyle w:val="5"/>
          <w:rFonts w:hint="default" w:ascii="Times New Roman" w:hAnsi="Times New Roman" w:eastAsia="方正小标宋简体" w:cs="Times New Roman"/>
          <w:color w:val="000000"/>
          <w:kern w:val="2"/>
          <w:sz w:val="36"/>
          <w:szCs w:val="36"/>
        </w:rPr>
      </w:pPr>
    </w:p>
    <w:p w14:paraId="3E8FBD33">
      <w:pPr>
        <w:pStyle w:val="9"/>
        <w:keepNext w:val="0"/>
        <w:keepLines w:val="0"/>
        <w:widowControl w:val="0"/>
        <w:suppressLineNumbers w:val="0"/>
        <w:spacing w:before="0" w:beforeAutospacing="0" w:after="156" w:afterLines="50" w:afterAutospacing="0" w:line="500" w:lineRule="exact"/>
        <w:ind w:left="0" w:right="0"/>
        <w:jc w:val="center"/>
        <w:rPr>
          <w:rStyle w:val="5"/>
          <w:rFonts w:hint="default" w:ascii="Times New Roman" w:hAnsi="Times New Roman" w:eastAsia="方正小标宋简体" w:cs="Times New Roman"/>
          <w:color w:val="000000"/>
          <w:kern w:val="2"/>
          <w:sz w:val="36"/>
          <w:szCs w:val="36"/>
          <w:lang w:val="en-US" w:eastAsia="zh-CN"/>
        </w:rPr>
      </w:pPr>
      <w:r>
        <w:rPr>
          <w:rStyle w:val="5"/>
          <w:rFonts w:hint="default" w:ascii="Times New Roman" w:hAnsi="Times New Roman" w:eastAsia="方正小标宋简体" w:cs="Times New Roman"/>
          <w:color w:val="000000"/>
          <w:kern w:val="2"/>
          <w:sz w:val="36"/>
          <w:szCs w:val="36"/>
          <w:lang w:val="en-US" w:eastAsia="zh-CN"/>
        </w:rPr>
        <w:t>江苏省2027年残疾考生考试合理便利申请表</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42"/>
        <w:gridCol w:w="94"/>
        <w:gridCol w:w="1043"/>
        <w:gridCol w:w="958"/>
        <w:gridCol w:w="411"/>
        <w:gridCol w:w="1161"/>
        <w:gridCol w:w="72"/>
        <w:gridCol w:w="902"/>
        <w:gridCol w:w="660"/>
        <w:gridCol w:w="2713"/>
      </w:tblGrid>
      <w:tr w14:paraId="7EB1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6" w:hRule="atLeast"/>
          <w:jc w:val="center"/>
        </w:trPr>
        <w:tc>
          <w:tcPr>
            <w:tcW w:w="627" w:type="pct"/>
            <w:gridSpan w:val="2"/>
            <w:tcBorders>
              <w:top w:val="single" w:color="auto" w:sz="4" w:space="0"/>
              <w:left w:val="single" w:color="auto" w:sz="4" w:space="0"/>
              <w:bottom w:val="single" w:color="auto" w:sz="4" w:space="0"/>
              <w:right w:val="single" w:color="000000" w:sz="6" w:space="0"/>
            </w:tcBorders>
            <w:shd w:val="clear" w:color="auto" w:fill="auto"/>
            <w:vAlign w:val="center"/>
          </w:tcPr>
          <w:p w14:paraId="711FEFF7">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姓名</w:t>
            </w:r>
          </w:p>
        </w:tc>
        <w:tc>
          <w:tcPr>
            <w:tcW w:w="575" w:type="pct"/>
            <w:tcBorders>
              <w:top w:val="single" w:color="auto" w:sz="4" w:space="0"/>
              <w:left w:val="nil"/>
              <w:bottom w:val="single" w:color="auto" w:sz="4" w:space="0"/>
              <w:right w:val="single" w:color="auto" w:sz="4" w:space="0"/>
            </w:tcBorders>
            <w:shd w:val="clear" w:color="auto" w:fill="auto"/>
            <w:vAlign w:val="center"/>
          </w:tcPr>
          <w:p w14:paraId="406B51DC">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529" w:type="pct"/>
            <w:tcBorders>
              <w:top w:val="single" w:color="auto" w:sz="4" w:space="0"/>
              <w:left w:val="nil"/>
              <w:bottom w:val="single" w:color="auto" w:sz="4" w:space="0"/>
              <w:right w:val="single" w:color="auto" w:sz="4" w:space="0"/>
            </w:tcBorders>
            <w:shd w:val="clear" w:color="auto" w:fill="auto"/>
            <w:vAlign w:val="center"/>
          </w:tcPr>
          <w:p w14:paraId="563D6D2B">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908" w:type="pct"/>
            <w:gridSpan w:val="3"/>
            <w:tcBorders>
              <w:top w:val="single" w:color="auto" w:sz="4" w:space="0"/>
              <w:left w:val="nil"/>
              <w:bottom w:val="single" w:color="auto" w:sz="4" w:space="0"/>
              <w:right w:val="single" w:color="auto" w:sz="4" w:space="0"/>
            </w:tcBorders>
            <w:shd w:val="clear" w:color="auto" w:fill="auto"/>
            <w:vAlign w:val="center"/>
          </w:tcPr>
          <w:p w14:paraId="23CD647C">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862" w:type="pct"/>
            <w:gridSpan w:val="2"/>
            <w:tcBorders>
              <w:top w:val="single" w:color="auto" w:sz="4" w:space="0"/>
              <w:left w:val="nil"/>
              <w:bottom w:val="single" w:color="auto" w:sz="4" w:space="0"/>
              <w:right w:val="single" w:color="auto" w:sz="4" w:space="0"/>
            </w:tcBorders>
            <w:shd w:val="clear" w:color="auto" w:fill="auto"/>
            <w:vAlign w:val="center"/>
          </w:tcPr>
          <w:p w14:paraId="4DF2C6E1">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w:t>
            </w:r>
          </w:p>
        </w:tc>
        <w:tc>
          <w:tcPr>
            <w:tcW w:w="1496" w:type="pct"/>
            <w:tcBorders>
              <w:top w:val="single" w:color="auto" w:sz="4" w:space="0"/>
              <w:left w:val="nil"/>
              <w:bottom w:val="single" w:color="auto" w:sz="4" w:space="0"/>
              <w:right w:val="single" w:color="auto" w:sz="4" w:space="0"/>
            </w:tcBorders>
            <w:shd w:val="clear" w:color="auto" w:fill="auto"/>
            <w:vAlign w:val="center"/>
          </w:tcPr>
          <w:p w14:paraId="3418344F">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p>
        </w:tc>
      </w:tr>
      <w:tr w14:paraId="170D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20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8F2B4A">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残疾证号</w:t>
            </w:r>
          </w:p>
        </w:tc>
        <w:tc>
          <w:tcPr>
            <w:tcW w:w="1437" w:type="pct"/>
            <w:gridSpan w:val="4"/>
            <w:tcBorders>
              <w:top w:val="single" w:color="auto" w:sz="4" w:space="0"/>
              <w:left w:val="nil"/>
              <w:bottom w:val="single" w:color="auto" w:sz="4" w:space="0"/>
              <w:right w:val="single" w:color="auto" w:sz="4" w:space="0"/>
            </w:tcBorders>
            <w:shd w:val="clear" w:color="auto" w:fill="auto"/>
            <w:vAlign w:val="center"/>
          </w:tcPr>
          <w:p w14:paraId="617EB69D">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862" w:type="pct"/>
            <w:gridSpan w:val="2"/>
            <w:tcBorders>
              <w:top w:val="single" w:color="auto" w:sz="4" w:space="0"/>
              <w:left w:val="nil"/>
              <w:bottom w:val="single" w:color="auto" w:sz="4" w:space="0"/>
              <w:right w:val="single" w:color="auto" w:sz="4" w:space="0"/>
            </w:tcBorders>
            <w:shd w:val="clear" w:color="auto" w:fill="auto"/>
            <w:vAlign w:val="center"/>
          </w:tcPr>
          <w:p w14:paraId="02D0DE89">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残疾等级</w:t>
            </w:r>
          </w:p>
        </w:tc>
        <w:tc>
          <w:tcPr>
            <w:tcW w:w="1496" w:type="pct"/>
            <w:tcBorders>
              <w:top w:val="single" w:color="auto" w:sz="4" w:space="0"/>
              <w:left w:val="nil"/>
              <w:bottom w:val="single" w:color="auto" w:sz="4" w:space="0"/>
              <w:right w:val="single" w:color="auto" w:sz="4" w:space="0"/>
            </w:tcBorders>
            <w:shd w:val="clear" w:color="auto" w:fill="auto"/>
            <w:vAlign w:val="center"/>
          </w:tcPr>
          <w:p w14:paraId="4C08BE19">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p>
        </w:tc>
      </w:tr>
      <w:tr w14:paraId="7927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A2FA856">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残疾类别</w:t>
            </w:r>
          </w:p>
        </w:tc>
        <w:tc>
          <w:tcPr>
            <w:tcW w:w="3796" w:type="pct"/>
            <w:gridSpan w:val="7"/>
            <w:tcBorders>
              <w:top w:val="single" w:color="auto" w:sz="4" w:space="0"/>
              <w:left w:val="nil"/>
              <w:bottom w:val="single" w:color="auto" w:sz="4" w:space="0"/>
              <w:right w:val="single" w:color="auto" w:sz="4" w:space="0"/>
            </w:tcBorders>
            <w:shd w:val="clear" w:color="auto" w:fill="auto"/>
            <w:vAlign w:val="center"/>
          </w:tcPr>
          <w:p w14:paraId="6BCA282E">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left"/>
              <w:rPr>
                <w:rFonts w:hint="default" w:ascii="Times New Roman" w:hAnsi="Times New Roman" w:eastAsia="仿宋_GB2312" w:cs="Times New Roman"/>
                <w:color w:val="000000"/>
                <w:spacing w:val="-1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视力残疾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听力残疾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 xml:space="preserve">言语残疾   </w:t>
            </w:r>
            <w:r>
              <w:rPr>
                <w:rFonts w:hint="eastAsia" w:ascii="仿宋_GB2312" w:hAnsi="Times New Roman" w:eastAsia="仿宋_GB2312" w:cs="仿宋_GB2312"/>
                <w:color w:val="000000"/>
                <w:spacing w:val="-17"/>
                <w:kern w:val="2"/>
                <w:sz w:val="24"/>
                <w:szCs w:val="24"/>
                <w:lang w:val="en-US" w:eastAsia="zh-CN" w:bidi="ar"/>
              </w:rPr>
              <w:t xml:space="preserve"> </w:t>
            </w:r>
            <w:r>
              <w:rPr>
                <w:rFonts w:hint="default" w:ascii="Times New Roman" w:hAnsi="Times New Roman" w:eastAsia="仿宋_GB2312" w:cs="Times New Roman"/>
                <w:color w:val="000000"/>
                <w:spacing w:val="-17"/>
                <w:kern w:val="2"/>
                <w:sz w:val="32"/>
                <w:szCs w:val="32"/>
                <w:lang w:val="en-US" w:eastAsia="zh-CN" w:bidi="ar"/>
              </w:rPr>
              <w:t>□</w:t>
            </w:r>
            <w:r>
              <w:rPr>
                <w:rFonts w:hint="default" w:ascii="Times New Roman" w:hAnsi="Times New Roman" w:eastAsia="仿宋_GB2312" w:cs="Times New Roman"/>
                <w:color w:val="000000"/>
                <w:spacing w:val="-17"/>
                <w:kern w:val="2"/>
                <w:sz w:val="24"/>
                <w:szCs w:val="24"/>
                <w:lang w:val="en-US" w:eastAsia="zh-CN" w:bidi="ar"/>
              </w:rPr>
              <w:t>4-</w:t>
            </w:r>
            <w:r>
              <w:rPr>
                <w:rFonts w:hint="eastAsia" w:ascii="仿宋_GB2312" w:hAnsi="Times New Roman" w:eastAsia="仿宋_GB2312" w:cs="仿宋_GB2312"/>
                <w:color w:val="000000"/>
                <w:spacing w:val="-17"/>
                <w:kern w:val="2"/>
                <w:sz w:val="24"/>
                <w:szCs w:val="24"/>
                <w:lang w:val="en-US" w:eastAsia="zh-CN" w:bidi="ar"/>
              </w:rPr>
              <w:t>肢体残疾</w:t>
            </w:r>
          </w:p>
          <w:p w14:paraId="29E580B0">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智力残疾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 xml:space="preserve">精神残疾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w:t>
            </w:r>
            <w:r>
              <w:rPr>
                <w:rFonts w:hint="eastAsia" w:ascii="仿宋_GB2312" w:hAnsi="Times New Roman" w:eastAsia="仿宋_GB2312" w:cs="仿宋_GB2312"/>
                <w:color w:val="000000"/>
                <w:kern w:val="2"/>
                <w:sz w:val="24"/>
                <w:szCs w:val="24"/>
                <w:lang w:val="en-US" w:eastAsia="zh-CN" w:bidi="ar"/>
              </w:rPr>
              <w:t xml:space="preserve">多重残疾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w:t>
            </w:r>
            <w:r>
              <w:rPr>
                <w:rFonts w:hint="eastAsia" w:ascii="仿宋_GB2312" w:hAnsi="Times New Roman" w:eastAsia="仿宋_GB2312" w:cs="仿宋_GB2312"/>
                <w:color w:val="000000"/>
                <w:kern w:val="2"/>
                <w:sz w:val="24"/>
                <w:szCs w:val="24"/>
                <w:lang w:val="en-US" w:eastAsia="zh-CN" w:bidi="ar"/>
              </w:rPr>
              <w:t>其他</w:t>
            </w:r>
          </w:p>
        </w:tc>
      </w:tr>
      <w:tr w14:paraId="2F5D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0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CDA42C7">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申请便利考试项目</w:t>
            </w:r>
          </w:p>
        </w:tc>
        <w:tc>
          <w:tcPr>
            <w:tcW w:w="3796" w:type="pct"/>
            <w:gridSpan w:val="7"/>
            <w:tcBorders>
              <w:top w:val="single" w:color="auto" w:sz="4" w:space="0"/>
              <w:left w:val="nil"/>
              <w:bottom w:val="single" w:color="auto" w:sz="4" w:space="0"/>
              <w:right w:val="single" w:color="auto" w:sz="4" w:space="0"/>
            </w:tcBorders>
            <w:shd w:val="clear" w:color="auto" w:fill="auto"/>
            <w:vAlign w:val="center"/>
          </w:tcPr>
          <w:p w14:paraId="66F3D303">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统一高考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艺术类专业省统考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合格性考试</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其他：</w:t>
            </w:r>
            <w:r>
              <w:rPr>
                <w:rFonts w:hint="default" w:ascii="Times New Roman" w:hAnsi="Times New Roman" w:eastAsia="仿宋_GB2312" w:cs="Times New Roman"/>
                <w:color w:val="000000"/>
                <w:kern w:val="2"/>
                <w:sz w:val="24"/>
                <w:szCs w:val="24"/>
                <w:lang w:val="en-US" w:eastAsia="zh-CN" w:bidi="ar"/>
              </w:rPr>
              <w:t xml:space="preserve">   </w:t>
            </w:r>
          </w:p>
        </w:tc>
      </w:tr>
      <w:tr w14:paraId="4564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20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CFD21E5">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残疾情况详细描述</w:t>
            </w:r>
          </w:p>
        </w:tc>
        <w:tc>
          <w:tcPr>
            <w:tcW w:w="3796" w:type="pct"/>
            <w:gridSpan w:val="7"/>
            <w:tcBorders>
              <w:top w:val="single" w:color="auto" w:sz="4" w:space="0"/>
              <w:left w:val="nil"/>
              <w:bottom w:val="single" w:color="auto" w:sz="4" w:space="0"/>
              <w:right w:val="single" w:color="auto" w:sz="4" w:space="0"/>
            </w:tcBorders>
            <w:shd w:val="clear" w:color="auto" w:fill="auto"/>
            <w:vAlign w:val="center"/>
          </w:tcPr>
          <w:p w14:paraId="46C78A90">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p>
        </w:tc>
      </w:tr>
      <w:tr w14:paraId="1887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0" w:hRule="atLeast"/>
          <w:jc w:val="center"/>
        </w:trPr>
        <w:tc>
          <w:tcPr>
            <w:tcW w:w="575" w:type="pct"/>
            <w:tcBorders>
              <w:top w:val="single" w:color="auto" w:sz="4" w:space="0"/>
              <w:left w:val="single" w:color="auto" w:sz="4" w:space="0"/>
              <w:bottom w:val="single" w:color="auto" w:sz="4" w:space="0"/>
              <w:right w:val="single" w:color="auto" w:sz="4" w:space="0"/>
            </w:tcBorders>
            <w:shd w:val="clear" w:color="auto" w:fill="auto"/>
            <w:vAlign w:val="center"/>
          </w:tcPr>
          <w:p w14:paraId="6361CEAA">
            <w:pPr>
              <w:keepNext w:val="0"/>
              <w:keepLines w:val="0"/>
              <w:widowControl w:val="0"/>
              <w:suppressLineNumbers w:val="0"/>
              <w:spacing w:before="0" w:beforeAutospacing="0" w:after="0" w:afterAutospacing="0" w:line="500" w:lineRule="exact"/>
              <w:ind w:left="113" w:right="113"/>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申请的合理便利</w:t>
            </w:r>
          </w:p>
        </w:tc>
        <w:tc>
          <w:tcPr>
            <w:tcW w:w="4424" w:type="pct"/>
            <w:gridSpan w:val="9"/>
            <w:tcBorders>
              <w:top w:val="single" w:color="auto" w:sz="4" w:space="0"/>
              <w:left w:val="nil"/>
              <w:bottom w:val="single" w:color="auto" w:sz="4" w:space="0"/>
              <w:right w:val="single" w:color="auto" w:sz="4" w:space="0"/>
            </w:tcBorders>
            <w:shd w:val="clear" w:color="auto" w:fill="auto"/>
            <w:vAlign w:val="top"/>
          </w:tcPr>
          <w:p w14:paraId="5B01E6CA">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黑体" w:cs="Times New Roman"/>
                <w:color w:val="000000"/>
                <w:kern w:val="2"/>
                <w:sz w:val="24"/>
                <w:szCs w:val="24"/>
              </w:rPr>
            </w:pPr>
            <w:r>
              <w:rPr>
                <w:rFonts w:hint="default" w:ascii="黑体" w:hAnsi="宋体" w:eastAsia="黑体" w:cs="黑体"/>
                <w:color w:val="000000"/>
                <w:kern w:val="2"/>
                <w:sz w:val="24"/>
                <w:szCs w:val="24"/>
                <w:lang w:val="en-US" w:eastAsia="zh-CN" w:bidi="ar"/>
              </w:rPr>
              <w:t>请在对应方框勾选（可多选）</w:t>
            </w:r>
          </w:p>
          <w:p w14:paraId="272D7833">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1.</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使用盲文试卷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使用大字号试卷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使用普通试卷</w:t>
            </w:r>
            <w:r>
              <w:rPr>
                <w:rFonts w:hint="default" w:ascii="Times New Roman" w:hAnsi="Times New Roman" w:eastAsia="仿宋_GB2312" w:cs="Times New Roman"/>
                <w:color w:val="000000"/>
                <w:kern w:val="2"/>
                <w:sz w:val="24"/>
                <w:szCs w:val="24"/>
                <w:lang w:val="en-US" w:eastAsia="zh-CN" w:bidi="ar"/>
              </w:rPr>
              <w:t xml:space="preserve"> </w:t>
            </w:r>
          </w:p>
          <w:p w14:paraId="48695ED8">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2.</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免除外语听力考试</w:t>
            </w:r>
          </w:p>
          <w:p w14:paraId="7E05C861">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3.</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携带盲文笔</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携带盲文手写板</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携带盲文打字机</w:t>
            </w:r>
          </w:p>
          <w:p w14:paraId="728D2905">
            <w:pPr>
              <w:keepNext w:val="0"/>
              <w:keepLines w:val="0"/>
              <w:widowControl w:val="0"/>
              <w:suppressLineNumbers w:val="0"/>
              <w:spacing w:before="0" w:beforeAutospacing="0" w:after="0" w:afterAutospacing="0" w:line="320" w:lineRule="exact"/>
              <w:ind w:left="1" w:right="0" w:firstLine="24" w:firstLineChars="1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携带电子助视器</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携带照明台灯</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携带光学放大镜</w:t>
            </w:r>
          </w:p>
          <w:p w14:paraId="0BB68081">
            <w:pPr>
              <w:keepNext w:val="0"/>
              <w:keepLines w:val="0"/>
              <w:widowControl w:val="0"/>
              <w:suppressLineNumbers w:val="0"/>
              <w:spacing w:before="0" w:beforeAutospacing="0" w:after="0" w:afterAutospacing="0" w:line="320" w:lineRule="exact"/>
              <w:ind w:left="0" w:right="0" w:firstLine="24" w:firstLineChars="1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携带盲杖</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携带盲文作图工具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携带橡胶垫</w:t>
            </w:r>
          </w:p>
          <w:p w14:paraId="59AA4131">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4.</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佩戴助听器</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佩戴人工耳蜗</w:t>
            </w:r>
            <w:r>
              <w:rPr>
                <w:rFonts w:hint="default" w:ascii="Times New Roman" w:hAnsi="Times New Roman" w:eastAsia="仿宋_GB2312" w:cs="Times New Roman"/>
                <w:color w:val="000000"/>
                <w:kern w:val="2"/>
                <w:sz w:val="24"/>
                <w:szCs w:val="24"/>
                <w:lang w:val="en-US" w:eastAsia="zh-CN" w:bidi="ar"/>
              </w:rPr>
              <w:t xml:space="preserve">    </w:t>
            </w:r>
          </w:p>
          <w:p w14:paraId="03570F85">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5.</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使用轮椅</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携带助行器</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携带特殊桌椅</w:t>
            </w:r>
          </w:p>
          <w:p w14:paraId="5B060AA7">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6.</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延长考试时间</w:t>
            </w:r>
            <w:r>
              <w:rPr>
                <w:rFonts w:hint="default" w:ascii="Times New Roman" w:hAnsi="Times New Roman" w:eastAsia="仿宋_GB2312" w:cs="Times New Roman"/>
                <w:color w:val="000000"/>
                <w:kern w:val="2"/>
                <w:sz w:val="24"/>
                <w:szCs w:val="24"/>
                <w:lang w:val="en-US" w:eastAsia="zh-CN" w:bidi="ar"/>
              </w:rPr>
              <w:t xml:space="preserve">   7.</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需要引导辅助</w:t>
            </w:r>
            <w:r>
              <w:rPr>
                <w:rFonts w:hint="default" w:ascii="Times New Roman" w:hAnsi="Times New Roman" w:eastAsia="仿宋_GB2312" w:cs="Times New Roman"/>
                <w:color w:val="000000"/>
                <w:kern w:val="2"/>
                <w:sz w:val="24"/>
                <w:szCs w:val="24"/>
                <w:lang w:val="en-US" w:eastAsia="zh-CN" w:bidi="ar"/>
              </w:rPr>
              <w:t xml:space="preserve">    8.</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需要手语翻译</w:t>
            </w:r>
          </w:p>
          <w:p w14:paraId="2D708486">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9.</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优先进入考点、考场</w:t>
            </w:r>
            <w:r>
              <w:rPr>
                <w:rFonts w:hint="default" w:ascii="Times New Roman" w:hAnsi="Times New Roman" w:eastAsia="仿宋_GB2312" w:cs="Times New Roman"/>
                <w:color w:val="000000"/>
                <w:kern w:val="2"/>
                <w:sz w:val="24"/>
                <w:szCs w:val="24"/>
                <w:lang w:val="en-US" w:eastAsia="zh-CN" w:bidi="ar"/>
              </w:rPr>
              <w:t xml:space="preserve">   10.</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其他便利申请：</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（可另附）</w:t>
            </w:r>
          </w:p>
        </w:tc>
      </w:tr>
      <w:tr w14:paraId="1471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959"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4B99CCD9">
            <w:pPr>
              <w:keepNext w:val="0"/>
              <w:keepLines w:val="0"/>
              <w:widowControl w:val="0"/>
              <w:suppressLineNumbers w:val="0"/>
              <w:adjustRightInd w:val="0"/>
              <w:snapToGrid w:val="0"/>
              <w:spacing w:before="0" w:beforeAutospacing="0" w:after="0" w:afterAutospacing="0" w:line="50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申请人或申请人法定监护人签字</w:t>
            </w:r>
          </w:p>
        </w:tc>
        <w:tc>
          <w:tcPr>
            <w:tcW w:w="3040" w:type="pct"/>
            <w:gridSpan w:val="5"/>
            <w:tcBorders>
              <w:top w:val="single" w:color="auto" w:sz="4" w:space="0"/>
              <w:left w:val="nil"/>
              <w:bottom w:val="single" w:color="auto" w:sz="4" w:space="0"/>
              <w:right w:val="single" w:color="auto" w:sz="4" w:space="0"/>
            </w:tcBorders>
            <w:shd w:val="clear" w:color="auto" w:fill="auto"/>
            <w:vAlign w:val="center"/>
          </w:tcPr>
          <w:p w14:paraId="5A644A08">
            <w:pPr>
              <w:keepNext w:val="0"/>
              <w:keepLines w:val="0"/>
              <w:widowControl w:val="0"/>
              <w:suppressLineNumbers w:val="0"/>
              <w:adjustRightInd w:val="0"/>
              <w:snapToGrid w:val="0"/>
              <w:spacing w:before="0" w:beforeAutospacing="0" w:after="0" w:afterAutospacing="0" w:line="50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CCD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575" w:type="pct"/>
            <w:tcBorders>
              <w:top w:val="single" w:color="auto" w:sz="4" w:space="0"/>
              <w:left w:val="single" w:color="auto" w:sz="4" w:space="0"/>
              <w:bottom w:val="single" w:color="auto" w:sz="4" w:space="0"/>
              <w:right w:val="single" w:color="000000" w:sz="6" w:space="0"/>
            </w:tcBorders>
            <w:shd w:val="clear" w:color="auto" w:fill="auto"/>
            <w:vAlign w:val="center"/>
          </w:tcPr>
          <w:p w14:paraId="50E3A0FE">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中学</w:t>
            </w:r>
          </w:p>
          <w:p w14:paraId="3148873A">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w:t>
            </w:r>
          </w:p>
          <w:p w14:paraId="6A646B43">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4424" w:type="pct"/>
            <w:gridSpan w:val="9"/>
            <w:tcBorders>
              <w:top w:val="single" w:color="auto" w:sz="4" w:space="0"/>
              <w:left w:val="nil"/>
              <w:bottom w:val="single" w:color="auto" w:sz="4" w:space="0"/>
              <w:right w:val="single" w:color="auto" w:sz="4" w:space="0"/>
            </w:tcBorders>
            <w:shd w:val="clear" w:color="auto" w:fill="auto"/>
            <w:vAlign w:val="top"/>
          </w:tcPr>
          <w:p w14:paraId="654C70E0">
            <w:pPr>
              <w:keepNext w:val="0"/>
              <w:keepLines w:val="0"/>
              <w:widowControl/>
              <w:suppressLineNumbers w:val="0"/>
              <w:adjustRightInd w:val="0"/>
              <w:snapToGrid w:val="0"/>
              <w:spacing w:before="0" w:beforeAutospacing="0" w:after="0" w:afterAutospacing="0" w:line="340" w:lineRule="exact"/>
              <w:ind w:left="0" w:right="0"/>
              <w:jc w:val="both"/>
              <w:rPr>
                <w:rFonts w:hint="default" w:ascii="Times New Roman" w:hAnsi="Times New Roman" w:eastAsia="仿宋_GB2312" w:cs="Times New Roman"/>
                <w:color w:val="000000"/>
                <w:kern w:val="2"/>
                <w:sz w:val="24"/>
                <w:szCs w:val="24"/>
              </w:rPr>
            </w:pPr>
            <w:r>
              <w:rPr>
                <w:rFonts w:hint="default" w:ascii="黑体" w:hAnsi="宋体" w:eastAsia="黑体" w:cs="黑体"/>
                <w:color w:val="000000"/>
                <w:kern w:val="2"/>
                <w:sz w:val="21"/>
                <w:szCs w:val="21"/>
                <w:lang w:val="en-US" w:eastAsia="zh-CN" w:bidi="ar"/>
              </w:rPr>
              <w:t>（中学须结合考生日常学习情况，对考生残疾情况进行客观性描述，并对其申请内容进行初审）</w:t>
            </w:r>
          </w:p>
          <w:p w14:paraId="5634DF15">
            <w:pPr>
              <w:keepNext w:val="0"/>
              <w:keepLines w:val="0"/>
              <w:widowControl w:val="0"/>
              <w:suppressLineNumbers w:val="0"/>
              <w:spacing w:before="0" w:beforeAutospacing="0" w:after="0" w:afterAutospacing="0" w:line="340" w:lineRule="exact"/>
              <w:ind w:left="0" w:right="221"/>
              <w:jc w:val="both"/>
              <w:rPr>
                <w:rFonts w:hint="default" w:ascii="Times New Roman" w:hAnsi="Times New Roman" w:eastAsia="仿宋_GB2312" w:cs="Times New Roman"/>
                <w:color w:val="000000"/>
                <w:kern w:val="2"/>
                <w:sz w:val="24"/>
                <w:szCs w:val="24"/>
              </w:rPr>
            </w:pPr>
          </w:p>
          <w:p w14:paraId="4899D6DC">
            <w:pPr>
              <w:keepNext w:val="0"/>
              <w:keepLines w:val="0"/>
              <w:widowControl w:val="0"/>
              <w:suppressLineNumbers w:val="0"/>
              <w:spacing w:before="0" w:beforeAutospacing="0" w:after="0" w:afterAutospacing="0" w:line="340" w:lineRule="exact"/>
              <w:ind w:left="0" w:right="221"/>
              <w:jc w:val="both"/>
              <w:rPr>
                <w:rFonts w:hint="default" w:ascii="Times New Roman" w:hAnsi="Times New Roman" w:eastAsia="仿宋_GB2312" w:cs="Times New Roman"/>
                <w:color w:val="000000"/>
                <w:kern w:val="2"/>
                <w:sz w:val="24"/>
                <w:szCs w:val="24"/>
              </w:rPr>
            </w:pPr>
          </w:p>
          <w:p w14:paraId="2C38D879">
            <w:pPr>
              <w:keepNext w:val="0"/>
              <w:keepLines w:val="0"/>
              <w:widowControl w:val="0"/>
              <w:suppressLineNumbers w:val="0"/>
              <w:spacing w:before="0" w:beforeAutospacing="0" w:after="0" w:afterAutospacing="0" w:line="340" w:lineRule="exact"/>
              <w:ind w:left="0" w:right="221" w:firstLine="1800" w:firstLineChars="75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班主任签名：</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中学盖章：</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30C5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jc w:val="center"/>
        </w:trPr>
        <w:tc>
          <w:tcPr>
            <w:tcW w:w="575" w:type="pct"/>
            <w:tcBorders>
              <w:top w:val="single" w:color="auto" w:sz="4" w:space="0"/>
              <w:left w:val="single" w:color="auto" w:sz="4" w:space="0"/>
              <w:bottom w:val="single" w:color="auto" w:sz="4" w:space="0"/>
              <w:right w:val="single" w:color="000000" w:sz="6" w:space="0"/>
            </w:tcBorders>
            <w:shd w:val="clear" w:color="auto" w:fill="auto"/>
            <w:vAlign w:val="center"/>
          </w:tcPr>
          <w:p w14:paraId="50EB4463">
            <w:pPr>
              <w:keepNext w:val="0"/>
              <w:keepLines w:val="0"/>
              <w:widowControl w:val="0"/>
              <w:suppressLineNumbers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专家组</w:t>
            </w:r>
          </w:p>
          <w:p w14:paraId="5E09AE94">
            <w:pPr>
              <w:keepNext w:val="0"/>
              <w:keepLines w:val="0"/>
              <w:widowControl w:val="0"/>
              <w:suppressLineNumbers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4424" w:type="pct"/>
            <w:gridSpan w:val="9"/>
            <w:tcBorders>
              <w:top w:val="single" w:color="auto" w:sz="4" w:space="0"/>
              <w:left w:val="nil"/>
              <w:bottom w:val="single" w:color="auto" w:sz="4" w:space="0"/>
              <w:right w:val="single" w:color="auto" w:sz="4" w:space="0"/>
            </w:tcBorders>
            <w:shd w:val="clear" w:color="auto" w:fill="auto"/>
            <w:vAlign w:val="center"/>
          </w:tcPr>
          <w:p w14:paraId="3D8775F4">
            <w:pPr>
              <w:keepNext w:val="0"/>
              <w:keepLines w:val="0"/>
              <w:widowControl/>
              <w:suppressLineNumbers w:val="0"/>
              <w:adjustRightInd w:val="0"/>
              <w:snapToGrid w:val="0"/>
              <w:spacing w:before="0" w:beforeAutospacing="0" w:after="0" w:afterAutospacing="0" w:line="340" w:lineRule="exact"/>
              <w:ind w:left="0" w:right="0"/>
              <w:jc w:val="both"/>
              <w:rPr>
                <w:rFonts w:hint="default" w:ascii="Times New Roman" w:hAnsi="Times New Roman" w:eastAsia="黑体" w:cs="Times New Roman"/>
                <w:color w:val="000000"/>
                <w:kern w:val="2"/>
                <w:sz w:val="21"/>
                <w:szCs w:val="21"/>
              </w:rPr>
            </w:pPr>
            <w:r>
              <w:rPr>
                <w:rFonts w:hint="default" w:ascii="黑体" w:hAnsi="宋体" w:eastAsia="黑体" w:cs="黑体"/>
                <w:color w:val="000000"/>
                <w:kern w:val="2"/>
                <w:sz w:val="21"/>
                <w:szCs w:val="21"/>
                <w:lang w:val="en-US" w:eastAsia="zh-CN" w:bidi="ar"/>
              </w:rPr>
              <w:t>（专家组对残疾考生身份及残疾情况进行现场确认，结合考生残疾程度、日常学习等对申请内容进行综合评估，并给出明确意见）</w:t>
            </w:r>
          </w:p>
          <w:p w14:paraId="04D2FA3B">
            <w:pPr>
              <w:keepNext w:val="0"/>
              <w:keepLines w:val="0"/>
              <w:widowControl w:val="0"/>
              <w:suppressLineNumbers w:val="0"/>
              <w:spacing w:before="0" w:beforeAutospacing="0" w:after="0" w:afterAutospacing="0" w:line="360" w:lineRule="exact"/>
              <w:ind w:left="0" w:right="0" w:firstLine="241" w:firstLineChars="100"/>
              <w:jc w:val="both"/>
              <w:rPr>
                <w:rFonts w:hint="default" w:ascii="Times New Roman" w:hAnsi="Times New Roman" w:eastAsia="宋体" w:cs="Times New Roman"/>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评估结论：</w:t>
            </w:r>
            <w:r>
              <w:rPr>
                <w:rFonts w:hint="default" w:ascii="Times New Roman" w:hAnsi="Times New Roman" w:eastAsia="仿宋_GB2312" w:cs="Times New Roman"/>
                <w:b/>
                <w:bCs/>
                <w:color w:val="000000"/>
                <w:kern w:val="2"/>
                <w:sz w:val="24"/>
                <w:szCs w:val="24"/>
                <w:lang w:val="en-US" w:eastAsia="zh-CN" w:bidi="ar"/>
              </w:rPr>
              <w:t xml:space="preserve"> </w:t>
            </w:r>
            <w:r>
              <w:rPr>
                <w:rFonts w:hint="default" w:ascii="Times New Roman" w:hAnsi="Times New Roman" w:eastAsia="仿宋_GB2312" w:cs="Times New Roman"/>
                <w:color w:val="000000"/>
                <w:kern w:val="2"/>
                <w:sz w:val="40"/>
                <w:szCs w:val="40"/>
                <w:lang w:val="en-US" w:eastAsia="zh-CN" w:bidi="ar"/>
              </w:rPr>
              <w:t>□</w:t>
            </w:r>
            <w:r>
              <w:rPr>
                <w:rFonts w:hint="eastAsia" w:ascii="宋体" w:hAnsi="宋体" w:eastAsia="宋体" w:cs="宋体"/>
                <w:b/>
                <w:bCs/>
                <w:color w:val="000000"/>
                <w:kern w:val="2"/>
                <w:sz w:val="24"/>
                <w:szCs w:val="24"/>
                <w:lang w:val="en-US" w:eastAsia="zh-CN" w:bidi="ar"/>
              </w:rPr>
              <w:t>同意</w:t>
            </w:r>
            <w:r>
              <w:rPr>
                <w:rFonts w:hint="default" w:ascii="Times New Roman" w:hAnsi="Times New Roman" w:eastAsia="宋体" w:cs="Times New Roman"/>
                <w:b/>
                <w:bCs/>
                <w:color w:val="000000"/>
                <w:kern w:val="2"/>
                <w:sz w:val="24"/>
                <w:szCs w:val="24"/>
                <w:lang w:val="en-US" w:eastAsia="zh-CN" w:bidi="ar"/>
              </w:rPr>
              <w:t xml:space="preserve">    </w:t>
            </w:r>
            <w:r>
              <w:rPr>
                <w:rFonts w:hint="default" w:ascii="Times New Roman" w:hAnsi="Times New Roman" w:eastAsia="仿宋_GB2312" w:cs="Times New Roman"/>
                <w:color w:val="000000"/>
                <w:kern w:val="2"/>
                <w:sz w:val="40"/>
                <w:szCs w:val="40"/>
                <w:lang w:val="en-US" w:eastAsia="zh-CN" w:bidi="ar"/>
              </w:rPr>
              <w:t>□</w:t>
            </w:r>
            <w:r>
              <w:rPr>
                <w:rFonts w:hint="eastAsia" w:ascii="宋体" w:hAnsi="宋体" w:eastAsia="宋体" w:cs="宋体"/>
                <w:b/>
                <w:bCs/>
                <w:color w:val="000000"/>
                <w:kern w:val="2"/>
                <w:sz w:val="24"/>
                <w:szCs w:val="24"/>
                <w:lang w:val="en-US" w:eastAsia="zh-CN" w:bidi="ar"/>
              </w:rPr>
              <w:t>不同意</w:t>
            </w:r>
          </w:p>
          <w:p w14:paraId="2BC9F874">
            <w:pPr>
              <w:keepNext w:val="0"/>
              <w:keepLines w:val="0"/>
              <w:widowControl w:val="0"/>
              <w:suppressLineNumbers w:val="0"/>
              <w:spacing w:before="0" w:beforeAutospacing="0" w:after="0" w:afterAutospacing="0" w:line="360" w:lineRule="exact"/>
              <w:ind w:left="0" w:right="0" w:firstLine="241" w:firstLineChars="100"/>
              <w:jc w:val="both"/>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评估意见：</w:t>
            </w:r>
          </w:p>
          <w:p w14:paraId="26C5F44A">
            <w:pPr>
              <w:keepNext w:val="0"/>
              <w:keepLines w:val="0"/>
              <w:widowControl w:val="0"/>
              <w:suppressLineNumbers w:val="0"/>
              <w:wordWrap w:val="0"/>
              <w:spacing w:before="0" w:beforeAutospacing="0" w:after="0" w:afterAutospacing="0" w:line="360" w:lineRule="exact"/>
              <w:ind w:left="0" w:right="85"/>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招生考试机构签名：</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卫生健康部门签名：</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残联签名：</w:t>
            </w:r>
            <w:r>
              <w:rPr>
                <w:rFonts w:hint="default" w:ascii="Times New Roman" w:hAnsi="Times New Roman" w:eastAsia="仿宋_GB2312" w:cs="Times New Roman"/>
                <w:color w:val="000000"/>
                <w:kern w:val="2"/>
                <w:sz w:val="24"/>
                <w:szCs w:val="24"/>
                <w:lang w:val="en-US" w:eastAsia="zh-CN" w:bidi="ar"/>
              </w:rPr>
              <w:t xml:space="preserve">    </w:t>
            </w:r>
          </w:p>
          <w:p w14:paraId="1166D68C">
            <w:pPr>
              <w:keepNext w:val="0"/>
              <w:keepLines w:val="0"/>
              <w:widowControl w:val="0"/>
              <w:suppressLineNumbers w:val="0"/>
              <w:wordWrap w:val="0"/>
              <w:spacing w:before="0" w:beforeAutospacing="0" w:after="0" w:afterAutospacing="0" w:line="360" w:lineRule="exact"/>
              <w:ind w:left="0" w:right="85"/>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6C3C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1" w:hRule="atLeast"/>
          <w:jc w:val="center"/>
        </w:trPr>
        <w:tc>
          <w:tcPr>
            <w:tcW w:w="575" w:type="pct"/>
            <w:tcBorders>
              <w:top w:val="single" w:color="auto" w:sz="4" w:space="0"/>
              <w:left w:val="single" w:color="auto" w:sz="4" w:space="0"/>
              <w:bottom w:val="single" w:color="auto" w:sz="4" w:space="0"/>
              <w:right w:val="single" w:color="000000" w:sz="6" w:space="0"/>
            </w:tcBorders>
            <w:shd w:val="clear" w:color="auto" w:fill="auto"/>
            <w:vAlign w:val="center"/>
          </w:tcPr>
          <w:p w14:paraId="414EA1B6">
            <w:pPr>
              <w:keepNext w:val="0"/>
              <w:keepLines w:val="0"/>
              <w:widowControl w:val="0"/>
              <w:suppressLineNumbers w:val="0"/>
              <w:spacing w:before="0" w:beforeAutospacing="0" w:after="0" w:afterAutospacing="0" w:line="340" w:lineRule="exact"/>
              <w:ind w:left="-84" w:leftChars="-40" w:right="-130" w:rightChars="-6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县级招生考试机构</w:t>
            </w:r>
          </w:p>
          <w:p w14:paraId="44993CFA">
            <w:pPr>
              <w:keepNext w:val="0"/>
              <w:keepLines w:val="0"/>
              <w:widowControl w:val="0"/>
              <w:suppressLineNumbers w:val="0"/>
              <w:spacing w:before="0" w:beforeAutospacing="0" w:after="0" w:afterAutospacing="0" w:line="340" w:lineRule="exact"/>
              <w:ind w:left="-84" w:leftChars="-40" w:right="-130" w:rightChars="-6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tc>
        <w:tc>
          <w:tcPr>
            <w:tcW w:w="2025" w:type="pct"/>
            <w:gridSpan w:val="5"/>
            <w:tcBorders>
              <w:top w:val="single" w:color="auto" w:sz="4" w:space="0"/>
              <w:left w:val="nil"/>
              <w:bottom w:val="single" w:color="auto" w:sz="4" w:space="0"/>
              <w:right w:val="single" w:color="auto" w:sz="4" w:space="0"/>
            </w:tcBorders>
            <w:shd w:val="clear" w:color="auto" w:fill="auto"/>
            <w:vAlign w:val="center"/>
          </w:tcPr>
          <w:p w14:paraId="2B87AC5C">
            <w:pPr>
              <w:keepNext w:val="0"/>
              <w:keepLines w:val="0"/>
              <w:widowControl w:val="0"/>
              <w:suppressLineNumbers w:val="0"/>
              <w:spacing w:before="0" w:beforeAutospacing="0" w:after="0" w:afterAutospacing="0" w:line="340" w:lineRule="exact"/>
              <w:ind w:left="0" w:right="315"/>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（盖章）</w:t>
            </w:r>
          </w:p>
          <w:p w14:paraId="47833D45">
            <w:pPr>
              <w:keepNext w:val="0"/>
              <w:keepLines w:val="0"/>
              <w:widowControl w:val="0"/>
              <w:suppressLineNumbers w:val="0"/>
              <w:spacing w:before="0" w:beforeAutospacing="0" w:after="0" w:afterAutospacing="0" w:line="340" w:lineRule="exact"/>
              <w:ind w:left="0" w:right="360" w:firstLine="1440" w:firstLineChars="600"/>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538" w:type="pct"/>
            <w:gridSpan w:val="2"/>
            <w:tcBorders>
              <w:top w:val="single" w:color="auto" w:sz="4" w:space="0"/>
              <w:left w:val="nil"/>
              <w:bottom w:val="single" w:color="auto" w:sz="4" w:space="0"/>
              <w:right w:val="single" w:color="auto" w:sz="4" w:space="0"/>
            </w:tcBorders>
            <w:shd w:val="clear" w:color="auto" w:fill="auto"/>
            <w:vAlign w:val="center"/>
          </w:tcPr>
          <w:p w14:paraId="13DAB099">
            <w:pPr>
              <w:keepNext w:val="0"/>
              <w:keepLines w:val="0"/>
              <w:widowControl w:val="0"/>
              <w:suppressLineNumbers w:val="0"/>
              <w:spacing w:before="0" w:beforeAutospacing="0" w:after="0" w:afterAutospacing="0" w:line="340" w:lineRule="exact"/>
              <w:ind w:left="-109" w:leftChars="-52" w:right="-111" w:rightChars="-5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市级招生考试机构审核意见</w:t>
            </w:r>
          </w:p>
        </w:tc>
        <w:tc>
          <w:tcPr>
            <w:tcW w:w="1859" w:type="pct"/>
            <w:gridSpan w:val="2"/>
            <w:tcBorders>
              <w:top w:val="single" w:color="auto" w:sz="4" w:space="0"/>
              <w:left w:val="nil"/>
              <w:bottom w:val="single" w:color="auto" w:sz="4" w:space="0"/>
              <w:right w:val="single" w:color="auto" w:sz="4" w:space="0"/>
            </w:tcBorders>
            <w:shd w:val="clear" w:color="auto" w:fill="auto"/>
            <w:vAlign w:val="center"/>
          </w:tcPr>
          <w:p w14:paraId="3BD6179F">
            <w:pPr>
              <w:keepNext w:val="0"/>
              <w:keepLines w:val="0"/>
              <w:widowControl w:val="0"/>
              <w:suppressLineNumbers w:val="0"/>
              <w:spacing w:before="0" w:beforeAutospacing="0" w:after="0" w:afterAutospacing="0" w:line="340" w:lineRule="exact"/>
              <w:ind w:left="0" w:right="101"/>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（盖章）</w:t>
            </w:r>
          </w:p>
          <w:p w14:paraId="2A7C6C4D">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bl>
    <w:p w14:paraId="384D5693">
      <w:pPr>
        <w:pStyle w:val="9"/>
        <w:keepNext w:val="0"/>
        <w:keepLines w:val="0"/>
        <w:widowControl w:val="0"/>
        <w:suppressLineNumbers w:val="0"/>
        <w:spacing w:before="0" w:beforeAutospacing="0" w:after="0" w:afterAutospacing="0" w:line="260" w:lineRule="exact"/>
        <w:ind w:left="0" w:right="25" w:rightChars="12" w:hanging="720" w:hangingChars="300"/>
        <w:jc w:val="both"/>
        <w:rPr>
          <w:rStyle w:val="5"/>
          <w:rFonts w:hint="default" w:ascii="Times New Roman" w:hAnsi="Times New Roman" w:eastAsia="仿宋_GB2312" w:cs="Times New Roman"/>
          <w:color w:val="000000"/>
          <w:spacing w:val="-6"/>
          <w:kern w:val="2"/>
          <w:sz w:val="24"/>
          <w:szCs w:val="24"/>
        </w:rPr>
      </w:pPr>
      <w:r>
        <w:rPr>
          <w:rStyle w:val="5"/>
          <w:rFonts w:hint="default" w:ascii="黑体" w:hAnsi="宋体" w:eastAsia="黑体" w:cs="黑体"/>
          <w:color w:val="000000"/>
          <w:kern w:val="2"/>
          <w:sz w:val="24"/>
          <w:szCs w:val="24"/>
          <w:lang w:val="en-US" w:eastAsia="zh-CN"/>
        </w:rPr>
        <w:t>注：</w:t>
      </w:r>
      <w:r>
        <w:rPr>
          <w:rStyle w:val="5"/>
          <w:rFonts w:hint="default" w:ascii="Times New Roman" w:hAnsi="Times New Roman" w:eastAsia="仿宋_GB2312" w:cs="Times New Roman"/>
          <w:color w:val="000000"/>
          <w:kern w:val="2"/>
          <w:sz w:val="24"/>
          <w:szCs w:val="24"/>
          <w:lang w:val="en-US" w:eastAsia="zh-CN"/>
        </w:rPr>
        <w:t>1.</w:t>
      </w:r>
      <w:r>
        <w:rPr>
          <w:rStyle w:val="5"/>
          <w:rFonts w:hint="eastAsia" w:ascii="仿宋_GB2312" w:hAnsi="Times New Roman" w:eastAsia="仿宋_GB2312" w:cs="仿宋_GB2312"/>
          <w:color w:val="000000"/>
          <w:spacing w:val="-6"/>
          <w:kern w:val="2"/>
          <w:sz w:val="24"/>
          <w:szCs w:val="24"/>
          <w:lang w:val="en-US" w:eastAsia="zh-CN"/>
        </w:rPr>
        <w:t>由法定监护人签名的请说明情况，并提供监护人的相关有效身份证件、联系方式等。</w:t>
      </w:r>
    </w:p>
    <w:p w14:paraId="70BAE10F">
      <w:pPr>
        <w:pStyle w:val="9"/>
        <w:keepNext w:val="0"/>
        <w:keepLines w:val="0"/>
        <w:widowControl w:val="0"/>
        <w:suppressLineNumbers w:val="0"/>
        <w:tabs>
          <w:tab w:val="left" w:pos="0"/>
        </w:tabs>
        <w:spacing w:before="0" w:beforeAutospacing="0" w:after="0" w:afterAutospacing="0" w:line="260" w:lineRule="exact"/>
        <w:ind w:left="0" w:right="25" w:rightChars="12" w:firstLine="420" w:firstLineChars="175"/>
        <w:jc w:val="both"/>
        <w:rPr>
          <w:rStyle w:val="5"/>
          <w:rFonts w:hint="default" w:ascii="Times New Roman" w:hAnsi="Times New Roman" w:eastAsia="仿宋_GB2312" w:cs="Times New Roman"/>
          <w:color w:val="000000"/>
          <w:kern w:val="2"/>
          <w:sz w:val="24"/>
          <w:szCs w:val="24"/>
        </w:rPr>
      </w:pPr>
      <w:r>
        <w:rPr>
          <w:rStyle w:val="5"/>
          <w:rFonts w:hint="default" w:ascii="Times New Roman" w:hAnsi="Times New Roman" w:eastAsia="仿宋_GB2312" w:cs="Times New Roman"/>
          <w:color w:val="000000"/>
          <w:kern w:val="2"/>
          <w:sz w:val="24"/>
          <w:szCs w:val="24"/>
          <w:lang w:val="en-US" w:eastAsia="zh-CN"/>
        </w:rPr>
        <w:t>2.</w:t>
      </w:r>
      <w:r>
        <w:rPr>
          <w:rStyle w:val="5"/>
          <w:rFonts w:hint="eastAsia" w:ascii="仿宋_GB2312" w:hAnsi="Times New Roman" w:eastAsia="仿宋_GB2312" w:cs="仿宋_GB2312"/>
          <w:color w:val="000000"/>
          <w:kern w:val="2"/>
          <w:sz w:val="24"/>
          <w:szCs w:val="24"/>
          <w:lang w:val="en-US" w:eastAsia="zh-CN"/>
        </w:rPr>
        <w:t>申请人须将此表连同残疾证、身份证、户口簿的原件交报名点初审后交县（市、</w:t>
      </w:r>
    </w:p>
    <w:p w14:paraId="60D88A41">
      <w:pPr>
        <w:pStyle w:val="9"/>
        <w:keepNext w:val="0"/>
        <w:keepLines w:val="0"/>
        <w:widowControl w:val="0"/>
        <w:suppressLineNumbers w:val="0"/>
        <w:spacing w:before="0" w:beforeAutospacing="0" w:after="0" w:afterAutospacing="0" w:line="260" w:lineRule="exact"/>
        <w:ind w:left="0" w:right="25" w:rightChars="12" w:firstLine="672" w:firstLineChars="280"/>
        <w:jc w:val="both"/>
        <w:rPr>
          <w:rStyle w:val="5"/>
          <w:rFonts w:hint="default" w:ascii="Times New Roman" w:hAnsi="Times New Roman" w:eastAsia="仿宋_GB2312" w:cs="Times New Roman"/>
          <w:color w:val="000000"/>
          <w:kern w:val="2"/>
          <w:sz w:val="24"/>
          <w:szCs w:val="24"/>
        </w:rPr>
      </w:pPr>
      <w:r>
        <w:rPr>
          <w:rStyle w:val="5"/>
          <w:rFonts w:hint="eastAsia" w:ascii="仿宋_GB2312" w:hAnsi="Times New Roman" w:eastAsia="仿宋_GB2312" w:cs="仿宋_GB2312"/>
          <w:color w:val="000000"/>
          <w:kern w:val="2"/>
          <w:sz w:val="24"/>
          <w:szCs w:val="24"/>
          <w:lang w:val="en-US" w:eastAsia="zh-CN"/>
        </w:rPr>
        <w:t>区）招生考试机构审核，县（市、区）招生考试机构审核并复印残疾证、身份</w:t>
      </w:r>
    </w:p>
    <w:p w14:paraId="5DF361A9">
      <w:pPr>
        <w:pStyle w:val="9"/>
        <w:keepNext w:val="0"/>
        <w:keepLines w:val="0"/>
        <w:widowControl w:val="0"/>
        <w:suppressLineNumbers w:val="0"/>
        <w:spacing w:before="0" w:beforeAutospacing="0" w:after="0" w:afterAutospacing="0" w:line="260" w:lineRule="exact"/>
        <w:ind w:left="0" w:right="25" w:rightChars="12" w:firstLine="672" w:firstLineChars="280"/>
        <w:jc w:val="both"/>
        <w:rPr>
          <w:rStyle w:val="5"/>
          <w:rFonts w:hint="default" w:ascii="Times New Roman" w:hAnsi="Times New Roman" w:eastAsia="仿宋_GB2312" w:cs="Times New Roman"/>
          <w:color w:val="000000"/>
          <w:kern w:val="2"/>
          <w:sz w:val="24"/>
          <w:szCs w:val="24"/>
        </w:rPr>
      </w:pPr>
      <w:r>
        <w:rPr>
          <w:rStyle w:val="5"/>
          <w:rFonts w:hint="eastAsia" w:ascii="仿宋_GB2312" w:hAnsi="Times New Roman" w:eastAsia="仿宋_GB2312" w:cs="仿宋_GB2312"/>
          <w:color w:val="000000"/>
          <w:kern w:val="2"/>
          <w:sz w:val="24"/>
          <w:szCs w:val="24"/>
          <w:lang w:val="en-US" w:eastAsia="zh-CN"/>
        </w:rPr>
        <w:t>证和户口簿，将原件退还考生本人。</w:t>
      </w:r>
    </w:p>
    <w:p w14:paraId="2CA1A428">
      <w:pPr>
        <w:pStyle w:val="9"/>
        <w:keepNext w:val="0"/>
        <w:keepLines w:val="0"/>
        <w:widowControl w:val="0"/>
        <w:suppressLineNumbers w:val="0"/>
        <w:tabs>
          <w:tab w:val="left" w:pos="0"/>
        </w:tabs>
        <w:spacing w:before="0" w:beforeAutospacing="0" w:after="0" w:afterAutospacing="0" w:line="260" w:lineRule="exact"/>
        <w:ind w:left="0" w:right="25" w:rightChars="12" w:firstLine="420" w:firstLineChars="175"/>
        <w:jc w:val="both"/>
        <w:rPr>
          <w:rStyle w:val="5"/>
          <w:rFonts w:hint="default" w:ascii="Times New Roman" w:hAnsi="Times New Roman" w:eastAsia="仿宋_GB2312" w:cs="Times New Roman"/>
          <w:color w:val="000000"/>
          <w:kern w:val="2"/>
          <w:sz w:val="24"/>
          <w:szCs w:val="24"/>
        </w:rPr>
      </w:pPr>
      <w:r>
        <w:rPr>
          <w:rStyle w:val="5"/>
          <w:rFonts w:hint="default" w:ascii="Times New Roman" w:hAnsi="Times New Roman" w:eastAsia="仿宋_GB2312" w:cs="Times New Roman"/>
          <w:color w:val="000000"/>
          <w:kern w:val="2"/>
          <w:sz w:val="24"/>
          <w:szCs w:val="24"/>
          <w:lang w:val="en-US" w:eastAsia="zh-CN"/>
        </w:rPr>
        <w:t>3.</w:t>
      </w:r>
      <w:r>
        <w:rPr>
          <w:rStyle w:val="5"/>
          <w:rFonts w:hint="eastAsia" w:ascii="仿宋_GB2312" w:hAnsi="Times New Roman" w:eastAsia="仿宋_GB2312" w:cs="仿宋_GB2312"/>
          <w:color w:val="000000"/>
          <w:kern w:val="2"/>
          <w:sz w:val="24"/>
          <w:szCs w:val="24"/>
          <w:lang w:val="en-US" w:eastAsia="zh-CN"/>
        </w:rPr>
        <w:t>申请人须根据当地招生考试机构安排，在规定时间参加现场确认。</w:t>
      </w:r>
    </w:p>
    <w:p w14:paraId="1E101B1D">
      <w:pPr>
        <w:pStyle w:val="9"/>
        <w:keepNext w:val="0"/>
        <w:keepLines w:val="0"/>
        <w:widowControl w:val="0"/>
        <w:suppressLineNumbers w:val="0"/>
        <w:tabs>
          <w:tab w:val="left" w:pos="0"/>
          <w:tab w:val="left" w:pos="420"/>
        </w:tabs>
        <w:spacing w:before="0" w:beforeAutospacing="0" w:after="0" w:afterAutospacing="0" w:line="260" w:lineRule="exact"/>
        <w:ind w:left="0" w:right="25" w:rightChars="12" w:firstLine="420" w:firstLineChars="175"/>
        <w:jc w:val="both"/>
        <w:rPr>
          <w:rStyle w:val="5"/>
        </w:rPr>
      </w:pPr>
      <w:r>
        <w:rPr>
          <w:rStyle w:val="5"/>
          <w:rFonts w:hint="default" w:ascii="Times New Roman" w:hAnsi="Times New Roman" w:eastAsia="仿宋_GB2312" w:cs="Times New Roman"/>
          <w:color w:val="000000"/>
          <w:kern w:val="2"/>
          <w:sz w:val="24"/>
          <w:szCs w:val="24"/>
          <w:lang w:val="en-US" w:eastAsia="zh-CN"/>
        </w:rPr>
        <w:t>4.</w:t>
      </w:r>
      <w:r>
        <w:rPr>
          <w:rStyle w:val="5"/>
          <w:rFonts w:hint="eastAsia" w:ascii="仿宋_GB2312" w:hAnsi="Times New Roman" w:eastAsia="仿宋_GB2312" w:cs="仿宋_GB2312"/>
          <w:color w:val="000000"/>
          <w:kern w:val="2"/>
          <w:sz w:val="24"/>
          <w:szCs w:val="24"/>
          <w:lang w:val="en-US" w:eastAsia="zh-CN"/>
        </w:rPr>
        <w:t>社会人员的中学审核意见栏可由考生户籍地的街道办事处（乡镇）填写。</w:t>
      </w:r>
    </w:p>
    <w:p w14:paraId="2EDF5979">
      <w:pPr>
        <w:pStyle w:val="9"/>
        <w:rPr>
          <w:rStyle w:val="5"/>
          <w:rFonts w:hint="default" w:ascii="Times New Roman" w:hAnsi="Times New Roman" w:eastAsia="仿宋_GB2312" w:cs="Times New Roman"/>
          <w:color w:val="000000"/>
          <w:kern w:val="2"/>
          <w:sz w:val="24"/>
          <w:szCs w:val="24"/>
        </w:rPr>
        <w:sectPr>
          <w:pgSz w:w="11906" w:h="16838"/>
          <w:pgMar w:top="1588" w:right="1474" w:bottom="1474" w:left="1588" w:header="851" w:footer="992" w:gutter="0"/>
          <w:pgNumType w:fmt="decimal"/>
          <w:cols w:space="720" w:num="1"/>
          <w:docGrid w:type="lines" w:linePitch="312" w:charSpace="0"/>
        </w:sectPr>
      </w:pPr>
    </w:p>
    <w:p w14:paraId="5CE055A7">
      <w:pPr>
        <w:pStyle w:val="9"/>
        <w:keepNext w:val="0"/>
        <w:keepLines w:val="0"/>
        <w:widowControl/>
        <w:suppressLineNumbers w:val="0"/>
        <w:shd w:val="clear" w:color="auto" w:fill="FFFFFF"/>
        <w:spacing w:before="0" w:beforeAutospacing="0" w:after="0" w:afterAutospacing="0" w:line="320" w:lineRule="exact"/>
        <w:ind w:left="0" w:right="0"/>
        <w:jc w:val="left"/>
        <w:rPr>
          <w:rStyle w:val="5"/>
          <w:rFonts w:hint="default" w:ascii="Times New Roman" w:hAnsi="Times New Roman" w:eastAsia="仿宋_GB2312" w:cs="Times New Roman"/>
          <w:color w:val="000000"/>
          <w:kern w:val="0"/>
          <w:sz w:val="32"/>
          <w:szCs w:val="32"/>
          <w:shd w:val="clear" w:color="auto" w:fill="FFFFFF"/>
        </w:rPr>
      </w:pPr>
      <w:r>
        <w:rPr>
          <w:rStyle w:val="5"/>
          <w:rFonts w:hint="default" w:ascii="黑体" w:hAnsi="宋体" w:eastAsia="黑体" w:cs="黑体"/>
          <w:color w:val="000000"/>
          <w:kern w:val="0"/>
          <w:sz w:val="32"/>
          <w:szCs w:val="32"/>
          <w:shd w:val="clear" w:color="auto" w:fill="FFFFFF"/>
          <w:lang w:val="en-US" w:eastAsia="zh-CN"/>
        </w:rPr>
        <w:t>附件</w:t>
      </w:r>
      <w:r>
        <w:rPr>
          <w:rStyle w:val="5"/>
          <w:rFonts w:hint="default" w:ascii="Times New Roman" w:hAnsi="Times New Roman" w:eastAsia="仿宋_GB2312" w:cs="Times New Roman"/>
          <w:color w:val="000000"/>
          <w:kern w:val="0"/>
          <w:sz w:val="32"/>
          <w:szCs w:val="32"/>
          <w:shd w:val="clear" w:color="auto" w:fill="FFFFFF"/>
          <w:lang w:val="en-US" w:eastAsia="zh-CN"/>
        </w:rPr>
        <w:t>1-5</w:t>
      </w:r>
    </w:p>
    <w:p w14:paraId="3A52E90A">
      <w:pPr>
        <w:pStyle w:val="9"/>
        <w:keepNext w:val="0"/>
        <w:keepLines w:val="0"/>
        <w:widowControl/>
        <w:suppressLineNumbers w:val="0"/>
        <w:shd w:val="clear" w:color="auto" w:fill="FFFFFF"/>
        <w:spacing w:before="0" w:beforeAutospacing="0" w:after="0" w:afterAutospacing="0" w:line="320" w:lineRule="exact"/>
        <w:ind w:left="0" w:right="0"/>
        <w:jc w:val="left"/>
        <w:rPr>
          <w:rStyle w:val="5"/>
          <w:rFonts w:hint="default" w:ascii="Times New Roman" w:hAnsi="Times New Roman" w:eastAsia="黑体" w:cs="Times New Roman"/>
          <w:color w:val="000000"/>
          <w:kern w:val="0"/>
          <w:sz w:val="32"/>
          <w:szCs w:val="32"/>
          <w:shd w:val="clear" w:color="auto" w:fill="FFFFFF"/>
        </w:rPr>
      </w:pPr>
      <w:r>
        <w:rPr>
          <w:rStyle w:val="5"/>
          <w:rFonts w:hint="default" w:ascii="Times New Roman" w:hAnsi="Times New Roman" w:eastAsia="黑体" w:cs="Times New Roman"/>
          <w:color w:val="000000"/>
          <w:kern w:val="0"/>
          <w:sz w:val="32"/>
          <w:szCs w:val="32"/>
          <w:shd w:val="clear" w:color="auto" w:fill="FFFFFF"/>
          <w:lang w:val="en-US" w:eastAsia="zh-CN"/>
        </w:rPr>
        <w:t xml:space="preserve"> </w:t>
      </w:r>
    </w:p>
    <w:p w14:paraId="49AB114C">
      <w:pPr>
        <w:pStyle w:val="9"/>
        <w:keepNext w:val="0"/>
        <w:keepLines w:val="0"/>
        <w:widowControl w:val="0"/>
        <w:suppressLineNumbers w:val="0"/>
        <w:spacing w:before="0" w:beforeAutospacing="0" w:after="0" w:afterAutospacing="0" w:line="6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江苏省2027年普通高校招生享受</w:t>
      </w:r>
      <w:bookmarkStart w:id="24" w:name="_Hlk210843087"/>
      <w:r>
        <w:rPr>
          <w:rStyle w:val="5"/>
          <w:rFonts w:hint="default" w:ascii="Times New Roman" w:hAnsi="Times New Roman" w:eastAsia="方正小标宋简体" w:cs="Times New Roman"/>
          <w:color w:val="000000"/>
          <w:kern w:val="2"/>
          <w:sz w:val="36"/>
          <w:szCs w:val="36"/>
          <w:lang w:val="en-US" w:eastAsia="zh-CN"/>
        </w:rPr>
        <w:t>照顾政策考生</w:t>
      </w:r>
      <w:bookmarkEnd w:id="24"/>
    </w:p>
    <w:p w14:paraId="44B466B9">
      <w:pPr>
        <w:pStyle w:val="9"/>
        <w:keepNext w:val="0"/>
        <w:keepLines w:val="0"/>
        <w:widowControl w:val="0"/>
        <w:suppressLineNumbers w:val="0"/>
        <w:spacing w:before="0" w:beforeAutospacing="0" w:after="0" w:afterAutospacing="0" w:line="60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申请办法</w:t>
      </w:r>
    </w:p>
    <w:p w14:paraId="66080063">
      <w:pPr>
        <w:pStyle w:val="9"/>
        <w:keepNext w:val="0"/>
        <w:keepLines w:val="0"/>
        <w:widowControl w:val="0"/>
        <w:suppressLineNumbers w:val="0"/>
        <w:spacing w:before="0" w:beforeAutospacing="0" w:after="0" w:afterAutospacing="0" w:line="590" w:lineRule="exact"/>
        <w:ind w:left="0" w:right="-27" w:rightChars="-13" w:firstLine="64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79EBAFB">
      <w:pPr>
        <w:pStyle w:val="9"/>
        <w:keepNext w:val="0"/>
        <w:keepLines w:val="0"/>
        <w:widowControl w:val="0"/>
        <w:suppressLineNumbers w:val="0"/>
        <w:spacing w:before="0" w:beforeAutospacing="0" w:after="0" w:afterAutospacing="0" w:line="590" w:lineRule="exact"/>
        <w:ind w:left="0" w:right="-27" w:rightChars="-13"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一、根据省教育厅等六部门《关于印发江苏省进一步深化高考加分改革工作实施方案的通知》（苏教考〔</w:t>
      </w:r>
      <w:r>
        <w:rPr>
          <w:rStyle w:val="5"/>
          <w:rFonts w:hint="default" w:ascii="Times New Roman" w:hAnsi="Times New Roman" w:eastAsia="仿宋_GB2312" w:cs="Times New Roman"/>
          <w:color w:val="000000"/>
          <w:kern w:val="2"/>
          <w:sz w:val="32"/>
          <w:szCs w:val="32"/>
          <w:lang w:val="en-US" w:eastAsia="zh-CN"/>
        </w:rPr>
        <w:t>2020</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31</w:t>
      </w:r>
      <w:r>
        <w:rPr>
          <w:rStyle w:val="5"/>
          <w:rFonts w:hint="eastAsia" w:ascii="仿宋_GB2312" w:hAnsi="Times New Roman" w:eastAsia="仿宋_GB2312" w:cs="仿宋_GB2312"/>
          <w:color w:val="000000"/>
          <w:kern w:val="2"/>
          <w:sz w:val="32"/>
          <w:szCs w:val="32"/>
          <w:lang w:val="en-US" w:eastAsia="zh-CN"/>
        </w:rPr>
        <w:t>号）规定，有下列情形之一的考生，在其文化统考成绩总分的基础上增加一定分数投档；达到高校投档条件的，由高校审查决定是否录取。同一考生如符合多项增加分数投档条件的，只能取其中幅度最大的一项分值，且不得超过</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分。所有高考加分项目及分值均不得用于高校不安排分省招生计划的艺术类专业、高水平运动队等招生项目。</w:t>
      </w:r>
    </w:p>
    <w:p w14:paraId="15476B87">
      <w:pPr>
        <w:pStyle w:val="9"/>
        <w:keepNext w:val="0"/>
        <w:keepLines w:val="0"/>
        <w:widowControl w:val="0"/>
        <w:suppressLineNumbers w:val="0"/>
        <w:adjustRightInd w:val="0"/>
        <w:snapToGrid w:val="0"/>
        <w:spacing w:before="0" w:beforeAutospacing="0" w:after="0" w:afterAutospacing="0" w:line="590" w:lineRule="exact"/>
        <w:ind w:left="0" w:right="0"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（一）烈士子女，录取时加</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分投档。</w:t>
      </w:r>
    </w:p>
    <w:p w14:paraId="7B32105C">
      <w:pPr>
        <w:pStyle w:val="9"/>
        <w:keepNext w:val="0"/>
        <w:keepLines w:val="0"/>
        <w:widowControl w:val="0"/>
        <w:suppressLineNumbers w:val="0"/>
        <w:adjustRightInd w:val="0"/>
        <w:snapToGrid w:val="0"/>
        <w:spacing w:before="0" w:beforeAutospacing="0" w:after="0" w:afterAutospacing="0" w:line="590" w:lineRule="exact"/>
        <w:ind w:left="0" w:right="0"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（二）在服役期间荣立二等功以上或被战区（原大军区）以上单位授予荣誉称号的退役军人，录取时加</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分投档。</w:t>
      </w:r>
    </w:p>
    <w:p w14:paraId="0F4DED6A">
      <w:pPr>
        <w:pStyle w:val="9"/>
        <w:keepNext w:val="0"/>
        <w:keepLines w:val="0"/>
        <w:widowControl w:val="0"/>
        <w:suppressLineNumbers w:val="0"/>
        <w:adjustRightInd w:val="0"/>
        <w:snapToGrid w:val="0"/>
        <w:spacing w:before="0" w:beforeAutospacing="0" w:after="0" w:afterAutospacing="0" w:line="590" w:lineRule="exact"/>
        <w:ind w:left="0" w:right="0"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（三）归侨、华侨子女、归侨子女和台湾省籍考生（含台湾户籍考生），录取时加</w:t>
      </w: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分投档。</w:t>
      </w:r>
    </w:p>
    <w:p w14:paraId="3A7B3020">
      <w:pPr>
        <w:pStyle w:val="9"/>
        <w:keepNext w:val="0"/>
        <w:keepLines w:val="0"/>
        <w:widowControl w:val="0"/>
        <w:suppressLineNumbers w:val="0"/>
        <w:adjustRightInd w:val="0"/>
        <w:snapToGrid w:val="0"/>
        <w:spacing w:before="0" w:beforeAutospacing="0" w:after="0" w:afterAutospacing="0" w:line="590" w:lineRule="exact"/>
        <w:ind w:left="0" w:right="0"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（四）自主就业的退役士兵，录取时加</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分投档。</w:t>
      </w:r>
    </w:p>
    <w:p w14:paraId="421795F8">
      <w:pPr>
        <w:pStyle w:val="9"/>
        <w:keepNext w:val="0"/>
        <w:keepLines w:val="0"/>
        <w:widowControl w:val="0"/>
        <w:suppressLineNumbers w:val="0"/>
        <w:spacing w:before="0" w:beforeAutospacing="0" w:after="0" w:afterAutospacing="0" w:line="590" w:lineRule="exact"/>
        <w:ind w:left="0" w:right="0"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二、平时荣获二等功或者战时荣获三等功以上奖励军人的子女，一至四级残疾军人的子女，因公牺牲军人的子女，驻国家确定的三类以上艰苦边远地区和西藏自治区、军队划定的二类以上岛屿工作累计满</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年军人的子女，在国家确定的四类以上艰苦边远地区或者军队划定的特类岛屿工作累计满</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年军人的子女，在飞或停飞不满</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年或达到飞行最高年限空勤军人的子女，从事舰艇工作满</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年军人的子女，在航天和涉核岗位工作累计满</w:t>
      </w:r>
      <w:r>
        <w:rPr>
          <w:rStyle w:val="5"/>
          <w:rFonts w:hint="default" w:ascii="Times New Roman" w:hAnsi="Times New Roman" w:eastAsia="仿宋_GB2312" w:cs="Times New Roman"/>
          <w:color w:val="000000"/>
          <w:kern w:val="2"/>
          <w:sz w:val="32"/>
          <w:szCs w:val="32"/>
          <w:lang w:val="en-US" w:eastAsia="zh-CN"/>
        </w:rPr>
        <w:t>15</w:t>
      </w:r>
      <w:r>
        <w:rPr>
          <w:rStyle w:val="5"/>
          <w:rFonts w:hint="eastAsia" w:ascii="仿宋_GB2312" w:hAnsi="Times New Roman" w:eastAsia="仿宋_GB2312" w:cs="仿宋_GB2312"/>
          <w:color w:val="000000"/>
          <w:kern w:val="2"/>
          <w:sz w:val="32"/>
          <w:szCs w:val="32"/>
          <w:lang w:val="en-US" w:eastAsia="zh-CN"/>
        </w:rPr>
        <w:t>年军人的子女，在实行顺序志愿投档的批次，参加全国统考录取并达到有关高校投档要求的，予以优先录取。</w:t>
      </w:r>
    </w:p>
    <w:p w14:paraId="25E563A2">
      <w:pPr>
        <w:pStyle w:val="9"/>
        <w:keepNext w:val="0"/>
        <w:keepLines w:val="0"/>
        <w:widowControl w:val="0"/>
        <w:suppressLineNumbers w:val="0"/>
        <w:spacing w:before="0" w:beforeAutospacing="0" w:after="0" w:afterAutospacing="0" w:line="590" w:lineRule="exact"/>
        <w:ind w:left="0" w:right="0" w:firstLine="641"/>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公安烈士、公安英模和因公牺牲、一级至四级因公伤残公安民警子女参加全国统考录取的，按照《公安部</w:t>
      </w:r>
      <w:r>
        <w:rPr>
          <w:rStyle w:val="5"/>
          <w:rFonts w:hint="default" w:ascii="Times New Roman" w:hAnsi="Times New Roman" w:eastAsia="仿宋_GB2312" w:cs="Times New Roman"/>
          <w:color w:val="000000"/>
          <w:kern w:val="2"/>
          <w:sz w:val="32"/>
          <w:szCs w:val="32"/>
          <w:lang w:val="en-US" w:eastAsia="zh-CN"/>
        </w:rPr>
        <w:t xml:space="preserve"> </w:t>
      </w:r>
      <w:r>
        <w:rPr>
          <w:rStyle w:val="5"/>
          <w:rFonts w:hint="eastAsia" w:ascii="仿宋_GB2312" w:hAnsi="Times New Roman" w:eastAsia="仿宋_GB2312" w:cs="仿宋_GB2312"/>
          <w:color w:val="000000"/>
          <w:kern w:val="2"/>
          <w:sz w:val="32"/>
          <w:szCs w:val="32"/>
          <w:lang w:val="en-US" w:eastAsia="zh-CN"/>
        </w:rPr>
        <w:t>教育部关于进一步加强和改进公安英烈和因公牺牲伤残公安民警子女教育优待工作的通知》（公政治〔</w:t>
      </w:r>
      <w:r>
        <w:rPr>
          <w:rStyle w:val="5"/>
          <w:rFonts w:hint="default" w:ascii="Times New Roman" w:hAnsi="Times New Roman" w:eastAsia="仿宋_GB2312" w:cs="Times New Roman"/>
          <w:color w:val="000000"/>
          <w:kern w:val="2"/>
          <w:sz w:val="32"/>
          <w:szCs w:val="32"/>
          <w:lang w:val="en-US" w:eastAsia="zh-CN"/>
        </w:rPr>
        <w:t>2018</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27</w:t>
      </w:r>
      <w:r>
        <w:rPr>
          <w:rStyle w:val="5"/>
          <w:rFonts w:hint="eastAsia" w:ascii="仿宋_GB2312" w:hAnsi="Times New Roman" w:eastAsia="仿宋_GB2312" w:cs="仿宋_GB2312"/>
          <w:color w:val="000000"/>
          <w:kern w:val="2"/>
          <w:sz w:val="32"/>
          <w:szCs w:val="32"/>
          <w:lang w:val="en-US" w:eastAsia="zh-CN"/>
        </w:rPr>
        <w:t>号）的有关规定执行。国家综合性消防救援队伍人员及其子女参加全国统考录取的，参照军人有关优待政策执行。退出部队现役的考生、残疾人民警察参加全国统考录取并达到有关高校投档要求的，在与其他考生同等条件下优先录取。经共青团中央青年志愿者守信联合激励系统认定获得</w:t>
      </w:r>
      <w:r>
        <w:rPr>
          <w:rStyle w:val="5"/>
          <w:rFonts w:hint="default" w:ascii="Times New Roman" w:hAnsi="Times New Roman" w:eastAsia="仿宋_GB2312" w:cs="Times New Roman"/>
          <w:color w:val="000000"/>
          <w:kern w:val="2"/>
          <w:sz w:val="32"/>
          <w:szCs w:val="32"/>
          <w:lang w:val="en-US" w:eastAsia="zh-CN"/>
        </w:rPr>
        <w:t>5A</w:t>
      </w:r>
      <w:r>
        <w:rPr>
          <w:rStyle w:val="5"/>
          <w:rFonts w:hint="eastAsia" w:ascii="仿宋_GB2312" w:hAnsi="Times New Roman" w:eastAsia="仿宋_GB2312" w:cs="仿宋_GB2312"/>
          <w:color w:val="000000"/>
          <w:kern w:val="2"/>
          <w:sz w:val="32"/>
          <w:szCs w:val="32"/>
          <w:lang w:val="en-US" w:eastAsia="zh-CN"/>
        </w:rPr>
        <w:t>级青年志愿者的考生，以及受到设区市级以上人民政府或省级以上部门表彰的见义勇为人员或其子女，达到有关高校投档要求的，在与其他考生同等条件下优先录取。</w:t>
      </w:r>
    </w:p>
    <w:p w14:paraId="4F91C64F">
      <w:pPr>
        <w:pStyle w:val="9"/>
        <w:keepNext w:val="0"/>
        <w:keepLines w:val="0"/>
        <w:widowControl w:val="0"/>
        <w:suppressLineNumbers w:val="0"/>
        <w:adjustRightInd w:val="0"/>
        <w:snapToGrid w:val="0"/>
        <w:spacing w:before="0" w:beforeAutospacing="0" w:after="0" w:afterAutospacing="0" w:line="59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三、符合照顾政策的考生须认真填写《江苏省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年普通高校招生享受照顾政策考生申请表》（附后），按填表说明规定的流程完成相应职能部门资格审核，于</w:t>
      </w:r>
      <w:r>
        <w:rPr>
          <w:rStyle w:val="5"/>
          <w:rFonts w:hint="default" w:ascii="Times New Roman" w:hAnsi="Times New Roman" w:eastAsia="仿宋_GB2312" w:cs="Times New Roman"/>
          <w:color w:val="000000"/>
          <w:kern w:val="2"/>
          <w:sz w:val="32"/>
          <w:szCs w:val="32"/>
          <w:lang w:val="en-US" w:eastAsia="zh-CN"/>
        </w:rPr>
        <w:t>2026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12</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31</w:t>
      </w:r>
      <w:r>
        <w:rPr>
          <w:rStyle w:val="5"/>
          <w:rFonts w:hint="eastAsia" w:ascii="仿宋_GB2312" w:hAnsi="Times New Roman" w:eastAsia="仿宋_GB2312" w:cs="仿宋_GB2312"/>
          <w:color w:val="000000"/>
          <w:kern w:val="2"/>
          <w:sz w:val="32"/>
          <w:szCs w:val="32"/>
          <w:lang w:val="en-US" w:eastAsia="zh-CN"/>
        </w:rPr>
        <w:t>日前连同相关证明材料交高考报名点。申请表仅做信息采集使用，考生录取时可享受的照顾政策，以我省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年招生政策为准。教育部有新规定的，按新规定执行。</w:t>
      </w:r>
    </w:p>
    <w:p w14:paraId="11A258CE">
      <w:pPr>
        <w:pStyle w:val="9"/>
        <w:keepNext w:val="0"/>
        <w:keepLines w:val="0"/>
        <w:widowControl w:val="0"/>
        <w:suppressLineNumbers w:val="0"/>
        <w:adjustRightInd w:val="0"/>
        <w:snapToGrid w:val="0"/>
        <w:spacing w:before="0" w:beforeAutospacing="0" w:after="0" w:afterAutospacing="0" w:line="590" w:lineRule="exact"/>
        <w:ind w:left="0" w:right="0" w:firstLine="672" w:firstLineChars="21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四、各地各部门要严格</w:t>
      </w:r>
      <w:bookmarkStart w:id="25" w:name="_Hlk210843136"/>
      <w:r>
        <w:rPr>
          <w:rStyle w:val="5"/>
          <w:rFonts w:hint="eastAsia" w:ascii="仿宋_GB2312" w:hAnsi="Times New Roman" w:eastAsia="仿宋_GB2312" w:cs="仿宋_GB2312"/>
          <w:color w:val="000000"/>
          <w:kern w:val="2"/>
          <w:sz w:val="32"/>
          <w:szCs w:val="32"/>
          <w:lang w:val="en-US" w:eastAsia="zh-CN"/>
        </w:rPr>
        <w:t>落实享受</w:t>
      </w:r>
      <w:bookmarkEnd w:id="25"/>
      <w:r>
        <w:rPr>
          <w:rStyle w:val="5"/>
          <w:rFonts w:hint="eastAsia" w:ascii="仿宋_GB2312" w:hAnsi="Times New Roman" w:eastAsia="仿宋_GB2312" w:cs="仿宋_GB2312"/>
          <w:color w:val="000000"/>
          <w:kern w:val="2"/>
          <w:sz w:val="32"/>
          <w:szCs w:val="32"/>
          <w:lang w:val="en-US" w:eastAsia="zh-CN"/>
        </w:rPr>
        <w:t>加分政策考生资格省、市、县（市、区）、校多级公示机制。省级招生考试机构、设区市、县（市、区）教育行政部门及考生所在学校均须向社会明确告知公示网站，做到详实、准确、及时公示，中学还须公示到考生所在班级。未经公示的考生一律不得给予相应资格。公示时间不少于</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个工作日。网上公示信息须保留到当年年底。</w:t>
      </w:r>
    </w:p>
    <w:p w14:paraId="5FD7957D">
      <w:pPr>
        <w:pStyle w:val="9"/>
        <w:keepNext w:val="0"/>
        <w:keepLines w:val="0"/>
        <w:widowControl w:val="0"/>
        <w:suppressLineNumbers w:val="0"/>
        <w:adjustRightInd w:val="0"/>
        <w:snapToGrid w:val="0"/>
        <w:spacing w:before="0" w:beforeAutospacing="0" w:after="0" w:afterAutospacing="0" w:line="480" w:lineRule="exact"/>
        <w:ind w:left="0" w:right="0" w:firstLine="672" w:firstLineChars="210"/>
        <w:jc w:val="both"/>
        <w:rPr>
          <w:rStyle w:val="5"/>
          <w:rFonts w:hint="default" w:ascii="Times New Roman" w:hAnsi="Times New Roman" w:eastAsia="方正小标宋_GBK" w:cs="Times New Roman"/>
          <w:color w:val="000000"/>
          <w:kern w:val="2"/>
          <w:sz w:val="36"/>
          <w:szCs w:val="36"/>
        </w:rPr>
      </w:pPr>
      <w:r>
        <w:rPr>
          <w:rStyle w:val="5"/>
          <w:rFonts w:hint="default" w:ascii="Times New Roman" w:hAnsi="Times New Roman" w:eastAsia="仿宋_GB2312" w:cs="Times New Roman"/>
          <w:color w:val="000000"/>
          <w:kern w:val="2"/>
          <w:sz w:val="32"/>
          <w:szCs w:val="32"/>
          <w:lang w:val="en-US" w:eastAsia="zh-CN"/>
        </w:rPr>
        <w:br w:type="page"/>
      </w:r>
      <w:r>
        <w:rPr>
          <w:rStyle w:val="5"/>
          <w:rFonts w:hint="eastAsia" w:ascii="方正小标宋_GBK" w:hAnsi="方正小标宋_GBK" w:eastAsia="方正小标宋_GBK" w:cs="方正小标宋_GBK"/>
          <w:color w:val="000000"/>
          <w:kern w:val="2"/>
          <w:sz w:val="36"/>
          <w:szCs w:val="36"/>
          <w:lang w:val="en-US" w:eastAsia="zh-CN"/>
        </w:rPr>
        <w:t>江苏省</w:t>
      </w:r>
      <w:r>
        <w:rPr>
          <w:rStyle w:val="5"/>
          <w:rFonts w:hint="default" w:ascii="Times New Roman" w:hAnsi="Times New Roman" w:eastAsia="方正小标宋_GBK" w:cs="Times New Roman"/>
          <w:color w:val="000000"/>
          <w:kern w:val="2"/>
          <w:sz w:val="36"/>
          <w:szCs w:val="36"/>
          <w:lang w:val="en-US" w:eastAsia="zh-CN"/>
        </w:rPr>
        <w:t>2027</w:t>
      </w:r>
      <w:r>
        <w:rPr>
          <w:rStyle w:val="5"/>
          <w:rFonts w:hint="eastAsia" w:ascii="方正小标宋_GBK" w:hAnsi="方正小标宋_GBK" w:eastAsia="方正小标宋_GBK" w:cs="方正小标宋_GBK"/>
          <w:color w:val="000000"/>
          <w:kern w:val="2"/>
          <w:sz w:val="36"/>
          <w:szCs w:val="36"/>
          <w:lang w:val="en-US" w:eastAsia="zh-CN"/>
        </w:rPr>
        <w:t>年普通高校招生享受照顾政策考生</w:t>
      </w:r>
    </w:p>
    <w:p w14:paraId="6205D350">
      <w:pPr>
        <w:pStyle w:val="9"/>
        <w:keepNext w:val="0"/>
        <w:keepLines w:val="0"/>
        <w:widowControl w:val="0"/>
        <w:suppressLineNumbers w:val="0"/>
        <w:adjustRightInd w:val="0"/>
        <w:spacing w:before="0" w:beforeAutospacing="0" w:after="0" w:afterAutospacing="0" w:line="480" w:lineRule="exact"/>
        <w:ind w:left="0" w:right="0"/>
        <w:jc w:val="center"/>
        <w:rPr>
          <w:rStyle w:val="5"/>
          <w:rFonts w:hint="default" w:ascii="Times New Roman" w:hAnsi="Times New Roman" w:eastAsia="方正小标宋_GBK" w:cs="Times New Roman"/>
          <w:color w:val="000000"/>
          <w:kern w:val="2"/>
          <w:sz w:val="36"/>
          <w:szCs w:val="36"/>
        </w:rPr>
      </w:pPr>
      <w:r>
        <w:rPr>
          <w:rStyle w:val="5"/>
          <w:rFonts w:hint="eastAsia" w:ascii="方正小标宋_GBK" w:hAnsi="方正小标宋_GBK" w:eastAsia="方正小标宋_GBK" w:cs="方正小标宋_GBK"/>
          <w:color w:val="000000"/>
          <w:kern w:val="2"/>
          <w:sz w:val="36"/>
          <w:szCs w:val="36"/>
          <w:lang w:val="en-US" w:eastAsia="zh-CN"/>
        </w:rPr>
        <w:t>申请表</w:t>
      </w:r>
    </w:p>
    <w:p w14:paraId="161A6E20">
      <w:pPr>
        <w:pStyle w:val="9"/>
        <w:keepNext w:val="0"/>
        <w:keepLines w:val="0"/>
        <w:widowControl w:val="0"/>
        <w:suppressLineNumbers w:val="0"/>
        <w:adjustRightInd w:val="0"/>
        <w:snapToGrid w:val="0"/>
        <w:spacing w:before="0" w:beforeAutospacing="0" w:after="0" w:afterAutospacing="0"/>
        <w:ind w:left="-283" w:leftChars="-135" w:right="-370" w:rightChars="-176" w:firstLine="480" w:firstLineChars="200"/>
        <w:jc w:val="left"/>
        <w:rPr>
          <w:rStyle w:val="5"/>
          <w:rFonts w:hint="default" w:ascii="Times New Roman" w:hAnsi="Times New Roman" w:eastAsia="仿宋_GB2312" w:cs="Times New Roman"/>
          <w:color w:val="000000"/>
          <w:kern w:val="2"/>
          <w:sz w:val="24"/>
          <w:szCs w:val="24"/>
          <w:u w:val="single"/>
          <w:lang w:val="en-US" w:eastAsia="zh-CN"/>
        </w:rPr>
      </w:pPr>
      <w:r>
        <w:rPr>
          <w:rStyle w:val="5"/>
          <w:rFonts w:hint="eastAsia" w:ascii="仿宋_GB2312" w:hAnsi="Times New Roman" w:eastAsia="仿宋_GB2312" w:cs="仿宋_GB2312"/>
          <w:color w:val="000000"/>
          <w:kern w:val="2"/>
          <w:sz w:val="24"/>
          <w:szCs w:val="24"/>
          <w:lang w:val="en-US" w:eastAsia="zh-CN"/>
        </w:rPr>
        <w:t>报名点（中学）：</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eastAsia" w:ascii="仿宋_GB2312" w:hAnsi="Times New Roman" w:eastAsia="仿宋_GB2312" w:cs="仿宋_GB2312"/>
          <w:color w:val="000000"/>
          <w:kern w:val="2"/>
          <w:sz w:val="24"/>
          <w:szCs w:val="24"/>
          <w:lang w:val="en-US" w:eastAsia="zh-CN"/>
        </w:rPr>
        <w:t>市</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eastAsia" w:ascii="仿宋_GB2312" w:hAnsi="Times New Roman" w:eastAsia="仿宋_GB2312" w:cs="仿宋_GB2312"/>
          <w:color w:val="000000"/>
          <w:kern w:val="2"/>
          <w:sz w:val="24"/>
          <w:szCs w:val="24"/>
          <w:lang w:val="en-US" w:eastAsia="zh-CN"/>
        </w:rPr>
        <w:t>县（市、区）</w:t>
      </w:r>
      <w:r>
        <w:rPr>
          <w:rStyle w:val="5"/>
          <w:rFonts w:hint="default" w:ascii="Times New Roman" w:hAnsi="Times New Roman" w:eastAsia="仿宋_GB2312" w:cs="Times New Roman"/>
          <w:color w:val="000000"/>
          <w:kern w:val="2"/>
          <w:sz w:val="24"/>
          <w:szCs w:val="24"/>
          <w:u w:val="single"/>
          <w:lang w:val="en-US" w:eastAsia="zh-CN"/>
        </w:rPr>
        <w:t xml:space="preserve">                </w:t>
      </w:r>
    </w:p>
    <w:tbl>
      <w:tblPr>
        <w:tblStyle w:val="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61"/>
        <w:gridCol w:w="1976"/>
        <w:gridCol w:w="1060"/>
        <w:gridCol w:w="306"/>
        <w:gridCol w:w="360"/>
        <w:gridCol w:w="331"/>
        <w:gridCol w:w="505"/>
        <w:gridCol w:w="94"/>
        <w:gridCol w:w="3262"/>
      </w:tblGrid>
      <w:tr w14:paraId="49D9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641" w:type="pct"/>
            <w:tcBorders>
              <w:top w:val="single" w:color="auto" w:sz="6" w:space="0"/>
              <w:left w:val="single" w:color="auto" w:sz="6" w:space="0"/>
              <w:bottom w:val="single" w:color="auto" w:sz="4" w:space="0"/>
              <w:right w:val="single" w:color="auto" w:sz="4" w:space="0"/>
            </w:tcBorders>
            <w:shd w:val="clear" w:color="auto" w:fill="auto"/>
            <w:vAlign w:val="center"/>
          </w:tcPr>
          <w:p w14:paraId="03D470A6">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姓名</w:t>
            </w:r>
          </w:p>
        </w:tc>
        <w:tc>
          <w:tcPr>
            <w:tcW w:w="1091" w:type="pct"/>
            <w:tcBorders>
              <w:top w:val="single" w:color="auto" w:sz="6" w:space="0"/>
              <w:left w:val="nil"/>
              <w:bottom w:val="single" w:color="auto" w:sz="4" w:space="0"/>
              <w:right w:val="single" w:color="auto" w:sz="4" w:space="0"/>
            </w:tcBorders>
            <w:shd w:val="clear" w:color="auto" w:fill="auto"/>
            <w:vAlign w:val="center"/>
          </w:tcPr>
          <w:p w14:paraId="02B33B11">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p>
        </w:tc>
        <w:tc>
          <w:tcPr>
            <w:tcW w:w="585" w:type="pct"/>
            <w:tcBorders>
              <w:top w:val="single" w:color="auto" w:sz="6" w:space="0"/>
              <w:left w:val="nil"/>
              <w:bottom w:val="single" w:color="auto" w:sz="4" w:space="0"/>
              <w:right w:val="single" w:color="auto" w:sz="4" w:space="0"/>
            </w:tcBorders>
            <w:shd w:val="clear" w:color="auto" w:fill="auto"/>
            <w:vAlign w:val="center"/>
          </w:tcPr>
          <w:p w14:paraId="1A89B2EE">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性别</w:t>
            </w:r>
          </w:p>
        </w:tc>
        <w:tc>
          <w:tcPr>
            <w:tcW w:w="368" w:type="pct"/>
            <w:gridSpan w:val="2"/>
            <w:tcBorders>
              <w:top w:val="single" w:color="auto" w:sz="6" w:space="0"/>
              <w:left w:val="nil"/>
              <w:bottom w:val="single" w:color="auto" w:sz="4" w:space="0"/>
              <w:right w:val="single" w:color="auto" w:sz="4" w:space="0"/>
            </w:tcBorders>
            <w:shd w:val="clear" w:color="auto" w:fill="auto"/>
            <w:vAlign w:val="center"/>
          </w:tcPr>
          <w:p w14:paraId="784302E3">
            <w:pPr>
              <w:keepNext w:val="0"/>
              <w:keepLines w:val="0"/>
              <w:widowControl/>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p>
        </w:tc>
        <w:tc>
          <w:tcPr>
            <w:tcW w:w="514" w:type="pct"/>
            <w:gridSpan w:val="3"/>
            <w:tcBorders>
              <w:top w:val="single" w:color="auto" w:sz="6" w:space="0"/>
              <w:left w:val="nil"/>
              <w:bottom w:val="single" w:color="auto" w:sz="4" w:space="0"/>
              <w:right w:val="single" w:color="auto" w:sz="4" w:space="0"/>
            </w:tcBorders>
            <w:shd w:val="clear" w:color="auto" w:fill="auto"/>
            <w:vAlign w:val="center"/>
          </w:tcPr>
          <w:p w14:paraId="221B8335">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考籍号</w:t>
            </w:r>
          </w:p>
        </w:tc>
        <w:tc>
          <w:tcPr>
            <w:tcW w:w="1799" w:type="pct"/>
            <w:tcBorders>
              <w:top w:val="single" w:color="auto" w:sz="6" w:space="0"/>
              <w:left w:val="nil"/>
              <w:bottom w:val="single" w:color="auto" w:sz="4" w:space="0"/>
              <w:right w:val="single" w:color="auto" w:sz="6" w:space="0"/>
            </w:tcBorders>
            <w:shd w:val="clear" w:color="auto" w:fill="auto"/>
            <w:vAlign w:val="center"/>
          </w:tcPr>
          <w:p w14:paraId="7AFBF353">
            <w:pPr>
              <w:keepNext w:val="0"/>
              <w:keepLines w:val="0"/>
              <w:widowControl w:val="0"/>
              <w:suppressLineNumbers w:val="0"/>
              <w:adjustRightInd w:val="0"/>
              <w:snapToGrid w:val="0"/>
              <w:spacing w:before="0" w:beforeAutospacing="0" w:after="0" w:afterAutospacing="0" w:line="300" w:lineRule="exact"/>
              <w:ind w:left="0" w:right="0" w:firstLine="720" w:firstLineChars="300"/>
              <w:jc w:val="both"/>
              <w:rPr>
                <w:rFonts w:hint="default" w:ascii="Times New Roman" w:hAnsi="Times New Roman" w:eastAsia="仿宋_GB2312" w:cs="Times New Roman"/>
                <w:color w:val="000000"/>
                <w:kern w:val="2"/>
                <w:sz w:val="24"/>
                <w:szCs w:val="24"/>
                <w:u w:val="single"/>
              </w:rPr>
            </w:pPr>
          </w:p>
        </w:tc>
      </w:tr>
      <w:tr w14:paraId="4147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41" w:type="pct"/>
            <w:tcBorders>
              <w:top w:val="single" w:color="auto" w:sz="6" w:space="0"/>
              <w:left w:val="single" w:color="auto" w:sz="6" w:space="0"/>
              <w:bottom w:val="single" w:color="auto" w:sz="4" w:space="0"/>
              <w:right w:val="single" w:color="auto" w:sz="4" w:space="0"/>
            </w:tcBorders>
            <w:shd w:val="clear" w:color="auto" w:fill="auto"/>
            <w:vAlign w:val="center"/>
          </w:tcPr>
          <w:p w14:paraId="130A8486">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户籍</w:t>
            </w:r>
          </w:p>
          <w:p w14:paraId="6DCB4835">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所在地</w:t>
            </w:r>
          </w:p>
        </w:tc>
        <w:tc>
          <w:tcPr>
            <w:tcW w:w="4358" w:type="pct"/>
            <w:gridSpan w:val="8"/>
            <w:tcBorders>
              <w:top w:val="single" w:color="auto" w:sz="6" w:space="0"/>
              <w:left w:val="nil"/>
              <w:bottom w:val="single" w:color="auto" w:sz="4" w:space="0"/>
              <w:right w:val="single" w:color="auto" w:sz="6" w:space="0"/>
            </w:tcBorders>
            <w:shd w:val="clear" w:color="auto" w:fill="auto"/>
            <w:vAlign w:val="center"/>
          </w:tcPr>
          <w:p w14:paraId="5D1FC9BB">
            <w:pPr>
              <w:keepNext w:val="0"/>
              <w:keepLines w:val="0"/>
              <w:widowControl/>
              <w:suppressLineNumbers w:val="0"/>
              <w:adjustRightInd w:val="0"/>
              <w:snapToGrid w:val="0"/>
              <w:spacing w:before="0" w:beforeAutospacing="0" w:after="0" w:afterAutospacing="0" w:line="300" w:lineRule="exact"/>
              <w:ind w:left="0" w:right="0"/>
              <w:jc w:val="left"/>
              <w:rPr>
                <w:rFonts w:hint="default" w:ascii="Times New Roman" w:hAnsi="Times New Roman" w:eastAsia="仿宋_GB2312" w:cs="Times New Roman"/>
                <w:color w:val="000000"/>
                <w:kern w:val="2"/>
                <w:sz w:val="13"/>
                <w:szCs w:val="13"/>
                <w:u w:val="single"/>
              </w:rPr>
            </w:pPr>
          </w:p>
          <w:p w14:paraId="3EF5B989">
            <w:pPr>
              <w:keepNext w:val="0"/>
              <w:keepLines w:val="0"/>
              <w:widowControl/>
              <w:suppressLineNumbers w:val="0"/>
              <w:adjustRightInd w:val="0"/>
              <w:snapToGrid w:val="0"/>
              <w:spacing w:before="0" w:beforeAutospacing="0" w:after="0" w:afterAutospacing="0" w:line="30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省（市、区）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市</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县（市、区）</w:t>
            </w:r>
          </w:p>
        </w:tc>
      </w:tr>
      <w:tr w14:paraId="26CF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41" w:type="pct"/>
            <w:tcBorders>
              <w:top w:val="single" w:color="auto" w:sz="4" w:space="0"/>
              <w:left w:val="single" w:color="auto" w:sz="6" w:space="0"/>
              <w:bottom w:val="single" w:color="auto" w:sz="4" w:space="0"/>
              <w:right w:val="single" w:color="auto" w:sz="4" w:space="0"/>
            </w:tcBorders>
            <w:shd w:val="clear" w:color="auto" w:fill="auto"/>
            <w:vAlign w:val="center"/>
          </w:tcPr>
          <w:p w14:paraId="2A8C7F99">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spacing w:val="-6"/>
                <w:kern w:val="2"/>
                <w:sz w:val="24"/>
                <w:szCs w:val="24"/>
                <w:lang w:val="en-US" w:eastAsia="zh-CN" w:bidi="ar"/>
              </w:rPr>
              <w:t>身份证号</w:t>
            </w:r>
          </w:p>
        </w:tc>
        <w:tc>
          <w:tcPr>
            <w:tcW w:w="1845" w:type="pct"/>
            <w:gridSpan w:val="3"/>
            <w:tcBorders>
              <w:top w:val="single" w:color="auto" w:sz="4" w:space="0"/>
              <w:left w:val="nil"/>
              <w:bottom w:val="single" w:color="auto" w:sz="4" w:space="0"/>
              <w:right w:val="single" w:color="auto" w:sz="4" w:space="0"/>
            </w:tcBorders>
            <w:shd w:val="clear" w:color="auto" w:fill="auto"/>
            <w:vAlign w:val="center"/>
          </w:tcPr>
          <w:p w14:paraId="14701A76">
            <w:pPr>
              <w:keepNext w:val="0"/>
              <w:keepLines w:val="0"/>
              <w:widowControl w:val="0"/>
              <w:suppressLineNumbers w:val="0"/>
              <w:adjustRightInd w:val="0"/>
              <w:snapToGrid w:val="0"/>
              <w:spacing w:before="0" w:beforeAutospacing="0" w:after="0" w:afterAutospacing="0" w:line="300" w:lineRule="exact"/>
              <w:ind w:left="0" w:right="0"/>
              <w:jc w:val="both"/>
              <w:rPr>
                <w:rFonts w:hint="default" w:ascii="Times New Roman" w:hAnsi="Times New Roman" w:eastAsia="仿宋_GB2312" w:cs="Times New Roman"/>
                <w:color w:val="000000"/>
                <w:kern w:val="2"/>
                <w:sz w:val="24"/>
                <w:szCs w:val="24"/>
              </w:rPr>
            </w:pPr>
          </w:p>
        </w:tc>
        <w:tc>
          <w:tcPr>
            <w:tcW w:w="661" w:type="pct"/>
            <w:gridSpan w:val="3"/>
            <w:tcBorders>
              <w:top w:val="single" w:color="auto" w:sz="4" w:space="0"/>
              <w:left w:val="nil"/>
              <w:bottom w:val="single" w:color="auto" w:sz="4" w:space="0"/>
              <w:right w:val="single" w:color="auto" w:sz="4" w:space="0"/>
            </w:tcBorders>
            <w:shd w:val="clear" w:color="auto" w:fill="auto"/>
            <w:vAlign w:val="center"/>
          </w:tcPr>
          <w:p w14:paraId="1DDE5C34">
            <w:pPr>
              <w:keepNext w:val="0"/>
              <w:keepLines w:val="0"/>
              <w:widowControl w:val="0"/>
              <w:suppressLineNumbers w:val="0"/>
              <w:adjustRightInd w:val="0"/>
              <w:snapToGrid w:val="0"/>
              <w:spacing w:before="0" w:beforeAutospacing="0" w:after="0" w:afterAutospacing="0" w:line="300" w:lineRule="exact"/>
              <w:ind w:left="-181" w:leftChars="-86" w:right="-174" w:rightChars="-8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毕业学校或</w:t>
            </w:r>
          </w:p>
          <w:p w14:paraId="31003ECE">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工作单位</w:t>
            </w:r>
          </w:p>
        </w:tc>
        <w:tc>
          <w:tcPr>
            <w:tcW w:w="1852" w:type="pct"/>
            <w:gridSpan w:val="2"/>
            <w:tcBorders>
              <w:top w:val="single" w:color="auto" w:sz="4" w:space="0"/>
              <w:left w:val="nil"/>
              <w:bottom w:val="single" w:color="auto" w:sz="4" w:space="0"/>
              <w:right w:val="single" w:color="auto" w:sz="6" w:space="0"/>
            </w:tcBorders>
            <w:shd w:val="clear" w:color="auto" w:fill="auto"/>
            <w:vAlign w:val="center"/>
          </w:tcPr>
          <w:p w14:paraId="59961ED7">
            <w:pPr>
              <w:keepNext w:val="0"/>
              <w:keepLines w:val="0"/>
              <w:widowControl w:val="0"/>
              <w:suppressLineNumbers w:val="0"/>
              <w:adjustRightInd w:val="0"/>
              <w:snapToGrid w:val="0"/>
              <w:spacing w:before="0" w:beforeAutospacing="0" w:after="0" w:afterAutospacing="0" w:line="300" w:lineRule="exact"/>
              <w:ind w:left="0" w:right="0" w:firstLine="1200" w:firstLineChars="500"/>
              <w:jc w:val="both"/>
              <w:rPr>
                <w:rFonts w:hint="default" w:ascii="Times New Roman" w:hAnsi="Times New Roman" w:eastAsia="仿宋_GB2312" w:cs="Times New Roman"/>
                <w:color w:val="000000"/>
                <w:kern w:val="2"/>
                <w:sz w:val="24"/>
                <w:szCs w:val="24"/>
              </w:rPr>
            </w:pPr>
          </w:p>
        </w:tc>
      </w:tr>
      <w:tr w14:paraId="498D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641" w:type="pct"/>
            <w:vMerge w:val="restart"/>
            <w:tcBorders>
              <w:top w:val="nil"/>
              <w:left w:val="single" w:color="auto" w:sz="6" w:space="0"/>
              <w:bottom w:val="single" w:color="auto" w:sz="4" w:space="0"/>
              <w:right w:val="single" w:color="auto" w:sz="4" w:space="0"/>
            </w:tcBorders>
            <w:shd w:val="clear" w:color="auto" w:fill="auto"/>
            <w:vAlign w:val="center"/>
          </w:tcPr>
          <w:p w14:paraId="53F72084">
            <w:pPr>
              <w:keepNext w:val="0"/>
              <w:keepLines w:val="0"/>
              <w:widowControl w:val="0"/>
              <w:suppressLineNumbers w:val="0"/>
              <w:adjustRightInd w:val="0"/>
              <w:snapToGrid w:val="0"/>
              <w:spacing w:before="0" w:beforeAutospacing="0" w:after="0" w:afterAutospacing="0"/>
              <w:ind w:left="-181" w:leftChars="-86" w:right="-174" w:rightChars="-8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申请照顾</w:t>
            </w:r>
          </w:p>
          <w:p w14:paraId="65154B8C">
            <w:pPr>
              <w:keepNext w:val="0"/>
              <w:keepLines w:val="0"/>
              <w:widowControl w:val="0"/>
              <w:suppressLineNumbers w:val="0"/>
              <w:adjustRightInd w:val="0"/>
              <w:snapToGrid w:val="0"/>
              <w:spacing w:before="0" w:beforeAutospacing="0" w:after="0" w:afterAutospacing="0"/>
              <w:ind w:left="-181" w:leftChars="-86" w:right="-174" w:rightChars="-8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类型</w:t>
            </w:r>
          </w:p>
        </w:tc>
        <w:tc>
          <w:tcPr>
            <w:tcW w:w="4358" w:type="pct"/>
            <w:gridSpan w:val="8"/>
            <w:tcBorders>
              <w:top w:val="single" w:color="auto" w:sz="4" w:space="0"/>
              <w:left w:val="nil"/>
              <w:bottom w:val="single" w:color="auto" w:sz="4" w:space="0"/>
              <w:right w:val="single" w:color="auto" w:sz="6" w:space="0"/>
            </w:tcBorders>
            <w:shd w:val="clear" w:color="auto" w:fill="auto"/>
            <w:vAlign w:val="center"/>
          </w:tcPr>
          <w:p w14:paraId="2BA9AE7F">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烈士子女              </w:t>
            </w:r>
          </w:p>
          <w:p w14:paraId="06DE88A4">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在服役期间荣立二等功以上或被战区（原大军区）以上单位授予荣誉称号的退役军人      </w:t>
            </w:r>
          </w:p>
          <w:p w14:paraId="7C39E5D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自主就业的退役士兵</w:t>
            </w:r>
          </w:p>
          <w:p w14:paraId="61A12F3E">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归侨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华侨子女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归侨子女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台湾省籍考生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台湾户籍考生</w:t>
            </w:r>
          </w:p>
        </w:tc>
      </w:tr>
      <w:tr w14:paraId="7864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0" w:hRule="atLeast"/>
          <w:jc w:val="center"/>
        </w:trPr>
        <w:tc>
          <w:tcPr>
            <w:tcW w:w="641" w:type="pct"/>
            <w:vMerge w:val="continue"/>
            <w:tcBorders>
              <w:top w:val="nil"/>
              <w:left w:val="single" w:color="auto" w:sz="6" w:space="0"/>
              <w:bottom w:val="single" w:color="auto" w:sz="4" w:space="0"/>
              <w:right w:val="single" w:color="auto" w:sz="4" w:space="0"/>
            </w:tcBorders>
            <w:shd w:val="clear" w:color="auto" w:fill="auto"/>
            <w:vAlign w:val="center"/>
          </w:tcPr>
          <w:p w14:paraId="6686DA3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358" w:type="pct"/>
            <w:gridSpan w:val="8"/>
            <w:tcBorders>
              <w:top w:val="single" w:color="auto" w:sz="4" w:space="0"/>
              <w:left w:val="nil"/>
              <w:bottom w:val="single" w:color="auto" w:sz="4" w:space="0"/>
              <w:right w:val="single" w:color="auto" w:sz="6" w:space="0"/>
            </w:tcBorders>
            <w:shd w:val="clear" w:color="auto" w:fill="auto"/>
            <w:vAlign w:val="center"/>
          </w:tcPr>
          <w:p w14:paraId="208C59BB">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平时荣获二等功或者战时荣获三等功以上奖励军人的子女  </w:t>
            </w:r>
          </w:p>
          <w:p w14:paraId="4EB93E99">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一至四级残疾军人的子女 </w:t>
            </w:r>
          </w:p>
          <w:p w14:paraId="3792F015">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因公牺牲军人的子女  </w:t>
            </w:r>
          </w:p>
          <w:p w14:paraId="78745C3E">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驻国家确定的三类以上艰苦边远地区和西藏自治区、军队划定的二类以上岛屿工作累计满</w:t>
            </w:r>
            <w:r>
              <w:rPr>
                <w:rFonts w:hint="default" w:ascii="Times New Roman" w:hAnsi="Times New Roman" w:eastAsia="仿宋_GB2312" w:cs="Times New Roman"/>
                <w:color w:val="000000"/>
                <w:kern w:val="2"/>
                <w:sz w:val="24"/>
                <w:szCs w:val="24"/>
                <w:lang w:val="en-US" w:eastAsia="zh-CN" w:bidi="ar"/>
              </w:rPr>
              <w:t>20</w:t>
            </w:r>
            <w:r>
              <w:rPr>
                <w:rFonts w:hint="eastAsia" w:ascii="仿宋_GB2312" w:hAnsi="Times New Roman" w:eastAsia="仿宋_GB2312" w:cs="仿宋_GB2312"/>
                <w:color w:val="000000"/>
                <w:kern w:val="2"/>
                <w:sz w:val="24"/>
                <w:szCs w:val="24"/>
                <w:lang w:val="en-US" w:eastAsia="zh-CN" w:bidi="ar"/>
              </w:rPr>
              <w:t xml:space="preserve">年军人的子女  </w:t>
            </w:r>
          </w:p>
          <w:p w14:paraId="470C981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在国家确定的四类以上艰苦边远地区或者军队划定的特类岛屿工作累计满</w:t>
            </w:r>
            <w:r>
              <w:rPr>
                <w:rFonts w:hint="default" w:ascii="Times New Roman" w:hAnsi="Times New Roman" w:eastAsia="仿宋_GB2312" w:cs="Times New Roman"/>
                <w:color w:val="000000"/>
                <w:kern w:val="2"/>
                <w:sz w:val="24"/>
                <w:szCs w:val="24"/>
                <w:lang w:val="en-US" w:eastAsia="zh-CN" w:bidi="ar"/>
              </w:rPr>
              <w:t>10</w:t>
            </w:r>
            <w:r>
              <w:rPr>
                <w:rFonts w:hint="eastAsia" w:ascii="仿宋_GB2312" w:hAnsi="Times New Roman" w:eastAsia="仿宋_GB2312" w:cs="仿宋_GB2312"/>
                <w:color w:val="000000"/>
                <w:kern w:val="2"/>
                <w:sz w:val="24"/>
                <w:szCs w:val="24"/>
                <w:lang w:val="en-US" w:eastAsia="zh-CN" w:bidi="ar"/>
              </w:rPr>
              <w:t xml:space="preserve">年军人的子女  </w:t>
            </w:r>
          </w:p>
          <w:p w14:paraId="49E4A68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在飞或停飞不满</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年或达到飞行最高年限空勤军人的子女 </w:t>
            </w:r>
          </w:p>
          <w:p w14:paraId="3FE96BA2">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从事舰艇工作满</w:t>
            </w:r>
            <w:r>
              <w:rPr>
                <w:rFonts w:hint="default" w:ascii="Times New Roman" w:hAnsi="Times New Roman" w:eastAsia="仿宋_GB2312" w:cs="Times New Roman"/>
                <w:color w:val="000000"/>
                <w:kern w:val="2"/>
                <w:sz w:val="24"/>
                <w:szCs w:val="24"/>
                <w:lang w:val="en-US" w:eastAsia="zh-CN" w:bidi="ar"/>
              </w:rPr>
              <w:t>20</w:t>
            </w:r>
            <w:r>
              <w:rPr>
                <w:rFonts w:hint="eastAsia" w:ascii="仿宋_GB2312" w:hAnsi="Times New Roman" w:eastAsia="仿宋_GB2312" w:cs="仿宋_GB2312"/>
                <w:color w:val="000000"/>
                <w:kern w:val="2"/>
                <w:sz w:val="24"/>
                <w:szCs w:val="24"/>
                <w:lang w:val="en-US" w:eastAsia="zh-CN" w:bidi="ar"/>
              </w:rPr>
              <w:t xml:space="preserve">年军人的子女  </w:t>
            </w:r>
          </w:p>
          <w:p w14:paraId="1E185370">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在航天和涉核岗位工作累计满</w:t>
            </w:r>
            <w:r>
              <w:rPr>
                <w:rFonts w:hint="default" w:ascii="Times New Roman" w:hAnsi="Times New Roman" w:eastAsia="仿宋_GB2312" w:cs="Times New Roman"/>
                <w:color w:val="000000"/>
                <w:kern w:val="2"/>
                <w:sz w:val="24"/>
                <w:szCs w:val="24"/>
                <w:lang w:val="en-US" w:eastAsia="zh-CN" w:bidi="ar"/>
              </w:rPr>
              <w:t>15</w:t>
            </w:r>
            <w:r>
              <w:rPr>
                <w:rFonts w:hint="eastAsia" w:ascii="仿宋_GB2312" w:hAnsi="Times New Roman" w:eastAsia="仿宋_GB2312" w:cs="仿宋_GB2312"/>
                <w:color w:val="000000"/>
                <w:kern w:val="2"/>
                <w:sz w:val="24"/>
                <w:szCs w:val="24"/>
                <w:lang w:val="en-US" w:eastAsia="zh-CN" w:bidi="ar"/>
              </w:rPr>
              <w:t xml:space="preserve">年军人的子女  </w:t>
            </w:r>
          </w:p>
          <w:p w14:paraId="6143D701">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公安英模和因公牺牲、一级至四级因公伤残公安民警子女</w:t>
            </w:r>
          </w:p>
          <w:p w14:paraId="4D1C713D">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退出部队现役的考生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残疾人民警察</w:t>
            </w:r>
          </w:p>
          <w:p w14:paraId="2ACE07B3">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spacing w:val="1"/>
                <w:kern w:val="0"/>
                <w:sz w:val="24"/>
                <w:szCs w:val="24"/>
                <w:lang w:val="en-US" w:eastAsia="zh-CN" w:bidi="ar"/>
              </w:rPr>
              <w:t>□</w:t>
            </w:r>
            <w:r>
              <w:rPr>
                <w:rFonts w:hint="eastAsia" w:ascii="仿宋_GB2312" w:hAnsi="Times New Roman" w:eastAsia="仿宋_GB2312" w:cs="仿宋_GB2312"/>
                <w:color w:val="000000"/>
                <w:spacing w:val="1"/>
                <w:kern w:val="0"/>
                <w:sz w:val="24"/>
                <w:szCs w:val="24"/>
                <w:lang w:val="en-US" w:eastAsia="zh-CN" w:bidi="ar"/>
              </w:rPr>
              <w:t>经共青团中央青年志愿者守信联合激励系统认定获得</w:t>
            </w:r>
            <w:r>
              <w:rPr>
                <w:rFonts w:hint="default" w:ascii="Times New Roman" w:hAnsi="Times New Roman" w:eastAsia="仿宋_GB2312" w:cs="Times New Roman"/>
                <w:color w:val="000000"/>
                <w:spacing w:val="1"/>
                <w:kern w:val="0"/>
                <w:sz w:val="24"/>
                <w:szCs w:val="24"/>
                <w:lang w:val="en-US" w:eastAsia="zh-CN" w:bidi="ar"/>
              </w:rPr>
              <w:t>5A</w:t>
            </w:r>
            <w:r>
              <w:rPr>
                <w:rFonts w:hint="eastAsia" w:ascii="仿宋_GB2312" w:hAnsi="Times New Roman" w:eastAsia="仿宋_GB2312" w:cs="仿宋_GB2312"/>
                <w:color w:val="000000"/>
                <w:spacing w:val="1"/>
                <w:kern w:val="0"/>
                <w:sz w:val="24"/>
                <w:szCs w:val="24"/>
                <w:lang w:val="en-US" w:eastAsia="zh-CN" w:bidi="ar"/>
              </w:rPr>
              <w:t>级青年志愿者的考</w:t>
            </w:r>
            <w:r>
              <w:rPr>
                <w:rFonts w:hint="eastAsia" w:ascii="仿宋_GB2312" w:hAnsi="Times New Roman" w:eastAsia="仿宋_GB2312" w:cs="仿宋_GB2312"/>
                <w:color w:val="000000"/>
                <w:spacing w:val="0"/>
                <w:kern w:val="0"/>
                <w:sz w:val="24"/>
                <w:szCs w:val="24"/>
                <w:lang w:val="en-US" w:eastAsia="zh-CN" w:bidi="ar"/>
              </w:rPr>
              <w:t>生</w:t>
            </w:r>
          </w:p>
          <w:p w14:paraId="1C2A6AC9">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spacing w:val="-6"/>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受</w:t>
            </w:r>
            <w:r>
              <w:rPr>
                <w:rFonts w:hint="eastAsia" w:ascii="仿宋_GB2312" w:hAnsi="Times New Roman" w:eastAsia="仿宋_GB2312" w:cs="仿宋_GB2312"/>
                <w:color w:val="000000"/>
                <w:spacing w:val="-6"/>
                <w:kern w:val="2"/>
                <w:sz w:val="24"/>
                <w:szCs w:val="24"/>
                <w:lang w:val="en-US" w:eastAsia="zh-CN" w:bidi="ar"/>
              </w:rPr>
              <w:t xml:space="preserve">到设区市级以上人民政府或省级以上部门表彰的见义勇为人员或其子女  </w:t>
            </w:r>
          </w:p>
          <w:p w14:paraId="24F63CA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其他说明：</w:t>
            </w:r>
          </w:p>
          <w:p w14:paraId="094117A7">
            <w:pPr>
              <w:keepNext w:val="0"/>
              <w:keepLines w:val="0"/>
              <w:widowControl w:val="0"/>
              <w:suppressLineNumbers w:val="0"/>
              <w:adjustRightInd w:val="0"/>
              <w:snapToGrid w:val="0"/>
              <w:spacing w:before="0" w:beforeAutospacing="0" w:after="0" w:afterAutospacing="0" w:line="280" w:lineRule="exact"/>
              <w:ind w:left="0" w:right="0"/>
              <w:jc w:val="righ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考生签名：</w:t>
            </w:r>
            <w:r>
              <w:rPr>
                <w:rFonts w:hint="default" w:ascii="Times New Roman" w:hAnsi="Times New Roman" w:eastAsia="仿宋_GB2312" w:cs="Times New Roman"/>
                <w:color w:val="000000"/>
                <w:kern w:val="2"/>
                <w:sz w:val="24"/>
                <w:szCs w:val="24"/>
                <w:u w:val="single"/>
                <w:lang w:val="en-US" w:eastAsia="zh-CN" w:bidi="ar"/>
              </w:rPr>
              <w:t xml:space="preserve">          </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7369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641" w:type="pct"/>
            <w:tcBorders>
              <w:top w:val="single" w:color="auto" w:sz="4" w:space="0"/>
              <w:left w:val="single" w:color="auto" w:sz="6" w:space="0"/>
              <w:bottom w:val="single" w:color="auto" w:sz="4" w:space="0"/>
              <w:right w:val="single" w:color="auto" w:sz="4" w:space="0"/>
            </w:tcBorders>
            <w:shd w:val="clear" w:color="auto" w:fill="auto"/>
            <w:vAlign w:val="center"/>
          </w:tcPr>
          <w:p w14:paraId="0FCD8756">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县（市、区）主管部门审核意见</w:t>
            </w:r>
          </w:p>
        </w:tc>
        <w:tc>
          <w:tcPr>
            <w:tcW w:w="1676" w:type="pct"/>
            <w:gridSpan w:val="2"/>
            <w:tcBorders>
              <w:top w:val="single" w:color="auto" w:sz="4" w:space="0"/>
              <w:left w:val="nil"/>
              <w:bottom w:val="single" w:color="auto" w:sz="4" w:space="0"/>
              <w:right w:val="single" w:color="auto" w:sz="4" w:space="0"/>
            </w:tcBorders>
            <w:shd w:val="clear" w:color="auto" w:fill="auto"/>
            <w:vAlign w:val="center"/>
          </w:tcPr>
          <w:p w14:paraId="2231A64D">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643B531B">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19F96AE4">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790143D7">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1544076B">
            <w:pPr>
              <w:keepNext w:val="0"/>
              <w:keepLines w:val="0"/>
              <w:widowControl w:val="0"/>
              <w:suppressLineNumbers w:val="0"/>
              <w:adjustRightInd w:val="0"/>
              <w:snapToGrid w:val="0"/>
              <w:spacing w:before="0" w:beforeAutospacing="0" w:after="0" w:afterAutospacing="0" w:line="264" w:lineRule="auto"/>
              <w:ind w:left="0" w:right="0"/>
              <w:jc w:val="right"/>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551" w:type="pct"/>
            <w:gridSpan w:val="3"/>
            <w:tcBorders>
              <w:top w:val="single" w:color="auto" w:sz="4" w:space="0"/>
              <w:left w:val="nil"/>
              <w:bottom w:val="single" w:color="auto" w:sz="4" w:space="0"/>
              <w:right w:val="single" w:color="auto" w:sz="4" w:space="0"/>
            </w:tcBorders>
            <w:shd w:val="clear" w:color="auto" w:fill="auto"/>
            <w:vAlign w:val="center"/>
          </w:tcPr>
          <w:p w14:paraId="0EE66F66">
            <w:pPr>
              <w:keepNext w:val="0"/>
              <w:keepLines w:val="0"/>
              <w:widowControl w:val="0"/>
              <w:suppressLineNumbers w:val="0"/>
              <w:adjustRightInd w:val="0"/>
              <w:snapToGrid w:val="0"/>
              <w:spacing w:before="0" w:beforeAutospacing="0" w:after="0" w:afterAutospacing="0"/>
              <w:ind w:left="-90" w:leftChars="-43" w:right="-132" w:rightChars="-6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市级主管</w:t>
            </w:r>
          </w:p>
          <w:p w14:paraId="4C9A5BD7">
            <w:pPr>
              <w:keepNext w:val="0"/>
              <w:keepLines w:val="0"/>
              <w:widowControl w:val="0"/>
              <w:suppressLineNumbers w:val="0"/>
              <w:adjustRightInd w:val="0"/>
              <w:snapToGrid w:val="0"/>
              <w:spacing w:before="0" w:beforeAutospacing="0" w:after="0" w:afterAutospacing="0"/>
              <w:ind w:left="-90" w:leftChars="-43" w:right="-132" w:rightChars="-6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部门审核</w:t>
            </w:r>
          </w:p>
          <w:p w14:paraId="15CCA91D">
            <w:pPr>
              <w:keepNext w:val="0"/>
              <w:keepLines w:val="0"/>
              <w:widowControl w:val="0"/>
              <w:suppressLineNumbers w:val="0"/>
              <w:adjustRightInd w:val="0"/>
              <w:snapToGrid w:val="0"/>
              <w:spacing w:before="0" w:beforeAutospacing="0" w:after="0" w:afterAutospacing="0"/>
              <w:ind w:left="-90" w:leftChars="-43" w:right="-132" w:rightChars="-63"/>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意见</w:t>
            </w:r>
          </w:p>
        </w:tc>
        <w:tc>
          <w:tcPr>
            <w:tcW w:w="2130" w:type="pct"/>
            <w:gridSpan w:val="3"/>
            <w:tcBorders>
              <w:top w:val="single" w:color="auto" w:sz="4" w:space="0"/>
              <w:left w:val="nil"/>
              <w:bottom w:val="single" w:color="auto" w:sz="4" w:space="0"/>
              <w:right w:val="single" w:color="auto" w:sz="6" w:space="0"/>
            </w:tcBorders>
            <w:shd w:val="clear" w:color="auto" w:fill="auto"/>
            <w:vAlign w:val="center"/>
          </w:tcPr>
          <w:p w14:paraId="69A79416">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59AC2169">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7EB27B25">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18893852">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09F2DA2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7BF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641" w:type="pct"/>
            <w:tcBorders>
              <w:top w:val="single" w:color="auto" w:sz="4" w:space="0"/>
              <w:left w:val="single" w:color="auto" w:sz="6" w:space="0"/>
              <w:bottom w:val="single" w:color="auto" w:sz="4" w:space="0"/>
              <w:right w:val="single" w:color="auto" w:sz="4" w:space="0"/>
            </w:tcBorders>
            <w:shd w:val="clear" w:color="auto" w:fill="auto"/>
            <w:vAlign w:val="center"/>
          </w:tcPr>
          <w:p w14:paraId="3E018041">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县（市、区）招生考试机构审核意见</w:t>
            </w:r>
          </w:p>
        </w:tc>
        <w:tc>
          <w:tcPr>
            <w:tcW w:w="1676" w:type="pct"/>
            <w:gridSpan w:val="2"/>
            <w:tcBorders>
              <w:top w:val="single" w:color="auto" w:sz="4" w:space="0"/>
              <w:left w:val="nil"/>
              <w:bottom w:val="single" w:color="auto" w:sz="4" w:space="0"/>
              <w:right w:val="single" w:color="auto" w:sz="4" w:space="0"/>
            </w:tcBorders>
            <w:shd w:val="clear" w:color="auto" w:fill="auto"/>
            <w:vAlign w:val="center"/>
          </w:tcPr>
          <w:p w14:paraId="089113A0">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51AF9453">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7EA14FF3">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39DEAF87">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79BE5CC2">
            <w:pPr>
              <w:keepNext w:val="0"/>
              <w:keepLines w:val="0"/>
              <w:widowControl w:val="0"/>
              <w:suppressLineNumbers w:val="0"/>
              <w:adjustRightInd w:val="0"/>
              <w:snapToGrid w:val="0"/>
              <w:spacing w:before="0" w:beforeAutospacing="0" w:after="0" w:afterAutospacing="0" w:line="264" w:lineRule="auto"/>
              <w:ind w:left="0" w:right="8" w:rightChars="4"/>
              <w:jc w:val="righ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551" w:type="pct"/>
            <w:gridSpan w:val="3"/>
            <w:tcBorders>
              <w:top w:val="single" w:color="auto" w:sz="4" w:space="0"/>
              <w:left w:val="nil"/>
              <w:bottom w:val="single" w:color="auto" w:sz="4" w:space="0"/>
              <w:right w:val="single" w:color="auto" w:sz="4" w:space="0"/>
            </w:tcBorders>
            <w:shd w:val="clear" w:color="auto" w:fill="auto"/>
            <w:vAlign w:val="center"/>
          </w:tcPr>
          <w:p w14:paraId="29DAE134">
            <w:pPr>
              <w:keepNext w:val="0"/>
              <w:keepLines w:val="0"/>
              <w:widowControl w:val="0"/>
              <w:suppressLineNumbers w:val="0"/>
              <w:adjustRightInd w:val="0"/>
              <w:snapToGrid w:val="0"/>
              <w:spacing w:before="0" w:beforeAutospacing="0" w:after="0" w:afterAutospacing="0" w:line="320" w:lineRule="exact"/>
              <w:ind w:left="-124" w:leftChars="-59" w:right="-88" w:rightChars="-4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省级主管</w:t>
            </w:r>
          </w:p>
          <w:p w14:paraId="313A98B2">
            <w:pPr>
              <w:keepNext w:val="0"/>
              <w:keepLines w:val="0"/>
              <w:widowControl w:val="0"/>
              <w:suppressLineNumbers w:val="0"/>
              <w:adjustRightInd w:val="0"/>
              <w:snapToGrid w:val="0"/>
              <w:spacing w:before="0" w:beforeAutospacing="0" w:after="0" w:afterAutospacing="0" w:line="320" w:lineRule="exact"/>
              <w:ind w:left="-124" w:leftChars="-59" w:right="-88" w:rightChars="-4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部门审核</w:t>
            </w:r>
          </w:p>
          <w:p w14:paraId="24F2EC54">
            <w:pPr>
              <w:keepNext w:val="0"/>
              <w:keepLines w:val="0"/>
              <w:widowControl w:val="0"/>
              <w:suppressLineNumbers w:val="0"/>
              <w:adjustRightInd w:val="0"/>
              <w:snapToGrid w:val="0"/>
              <w:spacing w:before="0" w:beforeAutospacing="0" w:after="0" w:afterAutospacing="0" w:line="320" w:lineRule="exact"/>
              <w:ind w:left="-124" w:leftChars="-59" w:right="-88" w:rightChars="-4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2130" w:type="pct"/>
            <w:gridSpan w:val="3"/>
            <w:tcBorders>
              <w:top w:val="single" w:color="auto" w:sz="4" w:space="0"/>
              <w:left w:val="nil"/>
              <w:bottom w:val="single" w:color="auto" w:sz="4" w:space="0"/>
              <w:right w:val="single" w:color="auto" w:sz="6" w:space="0"/>
            </w:tcBorders>
            <w:shd w:val="clear" w:color="auto" w:fill="auto"/>
            <w:vAlign w:val="center"/>
          </w:tcPr>
          <w:p w14:paraId="1A117EE6">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23AFE64B">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07CBA447">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6B3D03D9">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50DC8A3A">
            <w:pPr>
              <w:keepNext w:val="0"/>
              <w:keepLines w:val="0"/>
              <w:widowControl w:val="0"/>
              <w:suppressLineNumbers w:val="0"/>
              <w:adjustRightInd w:val="0"/>
              <w:snapToGrid w:val="0"/>
              <w:spacing w:before="0" w:beforeAutospacing="0" w:after="0" w:afterAutospacing="0" w:line="264" w:lineRule="auto"/>
              <w:ind w:left="0" w:right="8" w:rightChars="4"/>
              <w:jc w:val="righ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bl>
    <w:p w14:paraId="661300F4">
      <w:pPr>
        <w:pStyle w:val="9"/>
        <w:keepNext w:val="0"/>
        <w:keepLines w:val="0"/>
        <w:widowControl w:val="0"/>
        <w:suppressLineNumbers w:val="0"/>
        <w:adjustRightInd w:val="0"/>
        <w:snapToGrid w:val="0"/>
        <w:spacing w:before="0" w:beforeAutospacing="0" w:after="0" w:afterAutospacing="0" w:line="100" w:lineRule="exact"/>
        <w:ind w:left="-283" w:leftChars="-135" w:right="-370" w:rightChars="-176"/>
        <w:jc w:val="left"/>
        <w:rPr>
          <w:rStyle w:val="5"/>
          <w:rFonts w:hint="default" w:ascii="Times New Roman" w:hAnsi="Times New Roman" w:eastAsia="仿宋_GB2312" w:cs="Times New Roman"/>
          <w:color w:val="000000"/>
          <w:kern w:val="2"/>
          <w:sz w:val="24"/>
          <w:szCs w:val="24"/>
          <w:u w:val="single"/>
          <w:lang w:val="en-US" w:eastAsia="zh-CN"/>
        </w:rPr>
      </w:pPr>
    </w:p>
    <w:p w14:paraId="214E0D42">
      <w:pPr>
        <w:pStyle w:val="9"/>
        <w:keepNext w:val="0"/>
        <w:keepLines w:val="0"/>
        <w:widowControl w:val="0"/>
        <w:suppressLineNumbers w:val="0"/>
        <w:adjustRightInd w:val="0"/>
        <w:spacing w:before="0" w:beforeAutospacing="0" w:after="0" w:afterAutospacing="0"/>
        <w:ind w:left="0" w:right="0"/>
        <w:jc w:val="left"/>
        <w:rPr>
          <w:rStyle w:val="5"/>
          <w:rFonts w:hint="default" w:ascii="Times New Roman" w:hAnsi="Times New Roman" w:eastAsia="仿宋_GB2312" w:cs="Times New Roman"/>
          <w:color w:val="000000"/>
          <w:kern w:val="2"/>
          <w:sz w:val="24"/>
          <w:szCs w:val="24"/>
        </w:rPr>
      </w:pPr>
      <w:r>
        <w:rPr>
          <w:rStyle w:val="5"/>
          <w:rFonts w:hint="eastAsia" w:ascii="仿宋_GB2312" w:hAnsi="Times New Roman" w:eastAsia="仿宋_GB2312" w:cs="仿宋_GB2312"/>
          <w:color w:val="000000"/>
          <w:kern w:val="2"/>
          <w:sz w:val="24"/>
          <w:szCs w:val="24"/>
          <w:lang w:val="en-US" w:eastAsia="zh-CN"/>
        </w:rPr>
        <w:t>考生须仔细阅读填表说明。交表截止时间为</w:t>
      </w:r>
      <w:r>
        <w:rPr>
          <w:rStyle w:val="5"/>
          <w:rFonts w:hint="default" w:ascii="Times New Roman" w:hAnsi="Times New Roman" w:eastAsia="仿宋_GB2312" w:cs="Times New Roman"/>
          <w:color w:val="000000"/>
          <w:kern w:val="2"/>
          <w:sz w:val="24"/>
          <w:szCs w:val="24"/>
          <w:lang w:val="en-US" w:eastAsia="zh-CN"/>
        </w:rPr>
        <w:t>2026</w:t>
      </w:r>
      <w:r>
        <w:rPr>
          <w:rStyle w:val="5"/>
          <w:rFonts w:hint="eastAsia" w:ascii="仿宋_GB2312" w:hAnsi="Times New Roman" w:eastAsia="仿宋_GB2312" w:cs="仿宋_GB2312"/>
          <w:color w:val="000000"/>
          <w:kern w:val="2"/>
          <w:sz w:val="24"/>
          <w:szCs w:val="24"/>
          <w:lang w:val="en-US" w:eastAsia="zh-CN"/>
        </w:rPr>
        <w:t>年</w:t>
      </w:r>
      <w:r>
        <w:rPr>
          <w:rStyle w:val="5"/>
          <w:rFonts w:hint="default" w:ascii="Times New Roman" w:hAnsi="Times New Roman" w:eastAsia="仿宋_GB2312" w:cs="Times New Roman"/>
          <w:color w:val="000000"/>
          <w:kern w:val="2"/>
          <w:sz w:val="24"/>
          <w:szCs w:val="24"/>
          <w:lang w:val="en-US" w:eastAsia="zh-CN"/>
        </w:rPr>
        <w:t>12</w:t>
      </w:r>
      <w:r>
        <w:rPr>
          <w:rStyle w:val="5"/>
          <w:rFonts w:hint="eastAsia" w:ascii="仿宋_GB2312" w:hAnsi="Times New Roman" w:eastAsia="仿宋_GB2312" w:cs="仿宋_GB2312"/>
          <w:color w:val="000000"/>
          <w:kern w:val="2"/>
          <w:sz w:val="24"/>
          <w:szCs w:val="24"/>
          <w:lang w:val="en-US" w:eastAsia="zh-CN"/>
        </w:rPr>
        <w:t>月</w:t>
      </w:r>
      <w:r>
        <w:rPr>
          <w:rStyle w:val="5"/>
          <w:rFonts w:hint="default" w:ascii="Times New Roman" w:hAnsi="Times New Roman" w:eastAsia="仿宋_GB2312" w:cs="Times New Roman"/>
          <w:color w:val="000000"/>
          <w:kern w:val="2"/>
          <w:sz w:val="24"/>
          <w:szCs w:val="24"/>
          <w:lang w:val="en-US" w:eastAsia="zh-CN"/>
        </w:rPr>
        <w:t>31</w:t>
      </w:r>
      <w:r>
        <w:rPr>
          <w:rStyle w:val="5"/>
          <w:rFonts w:hint="eastAsia" w:ascii="仿宋_GB2312" w:hAnsi="Times New Roman" w:eastAsia="仿宋_GB2312" w:cs="仿宋_GB2312"/>
          <w:color w:val="000000"/>
          <w:kern w:val="2"/>
          <w:sz w:val="24"/>
          <w:szCs w:val="24"/>
          <w:lang w:val="en-US" w:eastAsia="zh-CN"/>
        </w:rPr>
        <w:t>日，逾期不予受理。</w:t>
      </w:r>
    </w:p>
    <w:p w14:paraId="4949E00E">
      <w:pPr>
        <w:pStyle w:val="9"/>
        <w:keepNext w:val="0"/>
        <w:keepLines w:val="0"/>
        <w:widowControl w:val="0"/>
        <w:suppressLineNumbers w:val="0"/>
        <w:adjustRightInd w:val="0"/>
        <w:spacing w:before="0" w:beforeAutospacing="0" w:after="0" w:afterAutospacing="0" w:line="48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2"/>
          <w:szCs w:val="32"/>
          <w:lang w:val="en-US" w:eastAsia="zh-CN"/>
        </w:rPr>
        <w:br w:type="page"/>
      </w:r>
      <w:r>
        <w:rPr>
          <w:rStyle w:val="5"/>
          <w:rFonts w:hint="default" w:ascii="Times New Roman" w:hAnsi="Times New Roman" w:eastAsia="方正小标宋简体" w:cs="Times New Roman"/>
          <w:color w:val="000000"/>
          <w:kern w:val="2"/>
          <w:sz w:val="36"/>
          <w:szCs w:val="36"/>
          <w:lang w:val="en-US" w:eastAsia="zh-CN"/>
        </w:rPr>
        <w:t>《江苏省2027年普通高校招生享受照顾政策考生</w:t>
      </w:r>
    </w:p>
    <w:p w14:paraId="280F2183">
      <w:pPr>
        <w:pStyle w:val="9"/>
        <w:keepNext w:val="0"/>
        <w:keepLines w:val="0"/>
        <w:widowControl w:val="0"/>
        <w:suppressLineNumbers w:val="0"/>
        <w:adjustRightInd w:val="0"/>
        <w:spacing w:before="0" w:beforeAutospacing="0" w:after="0" w:afterAutospacing="0" w:line="480" w:lineRule="exact"/>
        <w:ind w:left="0" w:right="0"/>
        <w:jc w:val="center"/>
        <w:rPr>
          <w:rStyle w:val="5"/>
          <w:rFonts w:hint="default" w:ascii="Times New Roman" w:hAnsi="Times New Roman" w:eastAsia="方正小标宋简体" w:cs="Times New Roman"/>
          <w:color w:val="000000"/>
          <w:kern w:val="2"/>
          <w:sz w:val="36"/>
          <w:szCs w:val="36"/>
        </w:rPr>
      </w:pPr>
      <w:r>
        <w:rPr>
          <w:rStyle w:val="5"/>
          <w:rFonts w:hint="default" w:ascii="Times New Roman" w:hAnsi="Times New Roman" w:eastAsia="方正小标宋简体" w:cs="Times New Roman"/>
          <w:color w:val="000000"/>
          <w:kern w:val="2"/>
          <w:sz w:val="36"/>
          <w:szCs w:val="36"/>
          <w:lang w:val="en-US" w:eastAsia="zh-CN"/>
        </w:rPr>
        <w:t>申请表》填表说明</w:t>
      </w:r>
    </w:p>
    <w:p w14:paraId="14DB780D">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Times New Roman" w:hAnsi="Times New Roman" w:eastAsia="黑体" w:cs="Times New Roman"/>
          <w:color w:val="000000"/>
          <w:kern w:val="2"/>
          <w:sz w:val="32"/>
          <w:szCs w:val="32"/>
          <w:lang w:val="en-US" w:eastAsia="zh-CN"/>
        </w:rPr>
        <w:t xml:space="preserve"> </w:t>
      </w:r>
    </w:p>
    <w:p w14:paraId="0FD63087">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一、江苏户籍考生申请流程</w:t>
      </w:r>
    </w:p>
    <w:p w14:paraId="3DEF2BC4">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烈士子女、在服役期间荣立二等功以上或被战区（原大军区）以上单位授予荣誉称号的退役军人和自主就业的退役士兵由退役军人事务部门审核；归侨、华侨子女、归侨子女考生和台湾省籍考生由统战部门组织审核；台湾户籍考生由台办审核。其余申请享受照顾政策考生，由相应职能部门审核。</w:t>
      </w:r>
    </w:p>
    <w:p w14:paraId="56CD501E">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bookmarkStart w:id="26" w:name="_Hlk63774311"/>
      <w:bookmarkEnd w:id="26"/>
      <w:r>
        <w:rPr>
          <w:rStyle w:val="5"/>
          <w:rFonts w:hint="eastAsia" w:ascii="仿宋_GB2312" w:hAnsi="Times New Roman" w:eastAsia="仿宋_GB2312" w:cs="仿宋_GB2312"/>
          <w:color w:val="000000"/>
          <w:kern w:val="2"/>
          <w:sz w:val="32"/>
          <w:szCs w:val="32"/>
          <w:lang w:val="en-US" w:eastAsia="zh-CN"/>
        </w:rPr>
        <w:t>考生自主完成市、县级主管部门资格审核后，将本表交高考报名点（中学）所在地县（市、区）招生考试机构，并提供有关证件（证明）原件。</w:t>
      </w:r>
    </w:p>
    <w:p w14:paraId="4041B9FB">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二、非江苏户籍考生申请流程</w:t>
      </w:r>
    </w:p>
    <w:p w14:paraId="6A9AFD89">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非江苏户籍的来苏务工就业人员随迁子女考生须</w:t>
      </w:r>
      <w:r>
        <w:rPr>
          <w:rStyle w:val="5"/>
          <w:rFonts w:hint="eastAsia" w:ascii="仿宋_GB2312" w:hAnsi="Times New Roman" w:eastAsia="仿宋_GB2312" w:cs="仿宋_GB2312"/>
          <w:bCs/>
          <w:color w:val="000000"/>
          <w:kern w:val="2"/>
          <w:sz w:val="32"/>
          <w:szCs w:val="32"/>
          <w:lang w:val="en-US" w:eastAsia="zh-CN"/>
        </w:rPr>
        <w:t>按照户籍所在省规定的程序，</w:t>
      </w:r>
      <w:r>
        <w:rPr>
          <w:rStyle w:val="5"/>
          <w:rFonts w:hint="eastAsia" w:ascii="仿宋_GB2312" w:hAnsi="Times New Roman" w:eastAsia="仿宋_GB2312" w:cs="仿宋_GB2312"/>
          <w:color w:val="000000"/>
          <w:kern w:val="2"/>
          <w:sz w:val="32"/>
          <w:szCs w:val="32"/>
          <w:lang w:val="en-US" w:eastAsia="zh-CN"/>
        </w:rPr>
        <w:t>报相应主管部门审核。审核通过后将本表及相关证明材料交高考报名点（中学）所在地县（市、区）招生考试机构，并提供有关证件（证明）原件。</w:t>
      </w:r>
    </w:p>
    <w:p w14:paraId="77F99FA8">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三、其他</w:t>
      </w:r>
    </w:p>
    <w:p w14:paraId="704205CD">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归侨、华侨子女、归侨子女须向当地侨务部门领取专门表格，经主管部门审核完毕后，连同此表（仅填写基本信息）一并交高考报名点。</w:t>
      </w:r>
    </w:p>
    <w:p w14:paraId="088CA71F">
      <w:pPr>
        <w:pStyle w:val="9"/>
        <w:keepNext w:val="0"/>
        <w:keepLines w:val="0"/>
        <w:widowControl w:val="0"/>
        <w:suppressLineNumbers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bookmarkStart w:id="27" w:name="_Hlk64706401"/>
      <w:bookmarkEnd w:id="27"/>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国家综合性消防救援队伍人员及其子女参加全国统考录取的，参照军人有关优待政策执行。</w:t>
      </w:r>
    </w:p>
    <w:p w14:paraId="670DD695">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考生须认真填写表格中栏目，表格内容填写不全、审核单位签章不全或由非规定单位审核的，一律无效。交表截止时间为</w:t>
      </w:r>
      <w:r>
        <w:rPr>
          <w:rStyle w:val="5"/>
          <w:rFonts w:hint="default" w:ascii="Times New Roman" w:hAnsi="Times New Roman" w:eastAsia="仿宋_GB2312" w:cs="Times New Roman"/>
          <w:color w:val="000000"/>
          <w:kern w:val="2"/>
          <w:sz w:val="32"/>
          <w:szCs w:val="32"/>
          <w:lang w:val="en-US" w:eastAsia="zh-CN"/>
        </w:rPr>
        <w:t>2026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12</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31</w:t>
      </w:r>
      <w:r>
        <w:rPr>
          <w:rStyle w:val="5"/>
          <w:rFonts w:hint="eastAsia" w:ascii="仿宋_GB2312" w:hAnsi="Times New Roman" w:eastAsia="仿宋_GB2312" w:cs="仿宋_GB2312"/>
          <w:color w:val="000000"/>
          <w:kern w:val="2"/>
          <w:sz w:val="32"/>
          <w:szCs w:val="32"/>
          <w:lang w:val="en-US" w:eastAsia="zh-CN"/>
        </w:rPr>
        <w:t>日，逾期不予受理。考生享受加分资格须经公示无异议后方为有效。</w:t>
      </w:r>
    </w:p>
    <w:p w14:paraId="3B2943EF">
      <w:pPr>
        <w:pStyle w:val="9"/>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申请表仅做信息采集使用。考生录取时可享受的照顾政策，以我省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年招生政策为准。教育部有新规定的，按新规定执行。</w:t>
      </w:r>
    </w:p>
    <w:p w14:paraId="39CF2AB2">
      <w:pPr>
        <w:pStyle w:val="9"/>
        <w:keepNext w:val="0"/>
        <w:keepLines w:val="0"/>
        <w:widowControl w:val="0"/>
        <w:suppressLineNumbers w:val="0"/>
        <w:adjustRightInd w:val="0"/>
        <w:snapToGrid w:val="0"/>
        <w:spacing w:before="0" w:beforeAutospacing="0" w:after="0" w:afterAutospacing="0" w:line="560" w:lineRule="exact"/>
        <w:ind w:left="0" w:right="0"/>
        <w:jc w:val="left"/>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br w:type="page"/>
      </w:r>
      <w:r>
        <w:rPr>
          <w:rStyle w:val="5"/>
          <w:rFonts w:hint="default" w:ascii="黑体" w:hAnsi="宋体" w:eastAsia="黑体" w:cs="黑体"/>
          <w:color w:val="000000"/>
          <w:kern w:val="2"/>
          <w:sz w:val="32"/>
          <w:szCs w:val="32"/>
          <w:lang w:val="en-US" w:eastAsia="zh-CN"/>
        </w:rPr>
        <w:t>附件</w:t>
      </w:r>
      <w:r>
        <w:rPr>
          <w:rStyle w:val="5"/>
          <w:rFonts w:hint="default" w:ascii="Times New Roman" w:hAnsi="Times New Roman" w:eastAsia="仿宋_GB2312" w:cs="Times New Roman"/>
          <w:color w:val="000000"/>
          <w:kern w:val="2"/>
          <w:sz w:val="32"/>
          <w:szCs w:val="32"/>
          <w:lang w:val="en-US" w:eastAsia="zh-CN"/>
        </w:rPr>
        <w:t>2</w:t>
      </w:r>
    </w:p>
    <w:p w14:paraId="5DA0E92A">
      <w:pPr>
        <w:pStyle w:val="9"/>
        <w:keepNext w:val="0"/>
        <w:keepLines w:val="0"/>
        <w:widowControl w:val="0"/>
        <w:suppressLineNumbers w:val="0"/>
        <w:adjustRightInd w:val="0"/>
        <w:snapToGrid w:val="0"/>
        <w:spacing w:before="0" w:beforeAutospacing="0" w:after="0" w:afterAutospacing="0" w:line="560" w:lineRule="exact"/>
        <w:ind w:left="0" w:right="0"/>
        <w:jc w:val="left"/>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493132FD">
      <w:pPr>
        <w:pStyle w:val="9"/>
        <w:keepNext w:val="0"/>
        <w:keepLines w:val="0"/>
        <w:widowControl w:val="0"/>
        <w:suppressLineNumbers w:val="0"/>
        <w:adjustRightInd w:val="0"/>
        <w:snapToGrid w:val="0"/>
        <w:spacing w:before="0" w:beforeAutospacing="0" w:after="0" w:afterAutospacing="0" w:line="600" w:lineRule="exact"/>
        <w:ind w:left="0" w:right="0"/>
        <w:jc w:val="center"/>
        <w:rPr>
          <w:rStyle w:val="5"/>
          <w:rFonts w:hint="default" w:ascii="Times New Roman" w:hAnsi="Times New Roman" w:eastAsia="方正小标宋简体" w:cs="Times New Roman"/>
          <w:color w:val="000000"/>
          <w:kern w:val="2"/>
          <w:sz w:val="44"/>
          <w:szCs w:val="44"/>
        </w:rPr>
      </w:pPr>
      <w:r>
        <w:rPr>
          <w:rStyle w:val="5"/>
          <w:rFonts w:hint="default" w:ascii="Times New Roman" w:hAnsi="Times New Roman" w:eastAsia="方正小标宋简体" w:cs="Times New Roman"/>
          <w:color w:val="000000"/>
          <w:kern w:val="2"/>
          <w:sz w:val="44"/>
          <w:szCs w:val="44"/>
          <w:lang w:val="en-US" w:eastAsia="zh-CN"/>
        </w:rPr>
        <w:t>江苏省2027年普通高中学业水平</w:t>
      </w:r>
    </w:p>
    <w:p w14:paraId="0337F6E1">
      <w:pPr>
        <w:pStyle w:val="9"/>
        <w:keepNext w:val="0"/>
        <w:keepLines w:val="0"/>
        <w:widowControl w:val="0"/>
        <w:suppressLineNumbers w:val="0"/>
        <w:adjustRightInd w:val="0"/>
        <w:snapToGrid w:val="0"/>
        <w:spacing w:before="0" w:beforeAutospacing="0" w:after="0" w:afterAutospacing="0" w:line="600" w:lineRule="exact"/>
        <w:ind w:left="0" w:right="0"/>
        <w:jc w:val="center"/>
        <w:rPr>
          <w:rStyle w:val="5"/>
          <w:rFonts w:hint="default" w:ascii="Times New Roman" w:hAnsi="Times New Roman" w:eastAsia="方正小标宋简体" w:cs="Times New Roman"/>
          <w:color w:val="000000"/>
          <w:kern w:val="2"/>
          <w:sz w:val="44"/>
          <w:szCs w:val="44"/>
        </w:rPr>
      </w:pPr>
      <w:r>
        <w:rPr>
          <w:rStyle w:val="5"/>
          <w:rFonts w:hint="default" w:ascii="Times New Roman" w:hAnsi="Times New Roman" w:eastAsia="方正小标宋简体" w:cs="Times New Roman"/>
          <w:color w:val="000000"/>
          <w:kern w:val="2"/>
          <w:sz w:val="44"/>
          <w:szCs w:val="44"/>
          <w:lang w:val="en-US" w:eastAsia="zh-CN"/>
        </w:rPr>
        <w:t>合格性考试报名办法</w:t>
      </w:r>
    </w:p>
    <w:p w14:paraId="32C9ADF3">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Times New Roman" w:hAnsi="Times New Roman" w:eastAsia="黑体" w:cs="Times New Roman"/>
          <w:color w:val="000000"/>
          <w:kern w:val="2"/>
          <w:sz w:val="32"/>
          <w:szCs w:val="32"/>
          <w:lang w:val="en-US" w:eastAsia="zh-CN"/>
        </w:rPr>
        <w:t xml:space="preserve"> </w:t>
      </w:r>
    </w:p>
    <w:p w14:paraId="3EA7D2A9">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一、报名对象</w:t>
      </w:r>
    </w:p>
    <w:p w14:paraId="00969EFC">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（一）普通高中二、三年级在校学生。</w:t>
      </w:r>
    </w:p>
    <w:p w14:paraId="3CAAEE6D">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（二）高中阶段其他学校二、三年级在校学生。</w:t>
      </w:r>
    </w:p>
    <w:p w14:paraId="0CDBD4F6">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（三）持有</w:t>
      </w:r>
      <w:r>
        <w:rPr>
          <w:rStyle w:val="5"/>
          <w:rFonts w:hint="default" w:ascii="Times New Roman" w:hAnsi="Times New Roman" w:eastAsia="仿宋_GB2312" w:cs="Times New Roman"/>
          <w:color w:val="000000"/>
          <w:kern w:val="2"/>
          <w:sz w:val="32"/>
          <w:szCs w:val="32"/>
          <w:lang w:val="en-US" w:eastAsia="zh-CN"/>
        </w:rPr>
        <w:t>2024</w:t>
      </w:r>
      <w:r>
        <w:rPr>
          <w:rStyle w:val="5"/>
          <w:rFonts w:hint="eastAsia" w:ascii="仿宋_GB2312" w:hAnsi="Times New Roman" w:eastAsia="仿宋_GB2312" w:cs="仿宋_GB2312"/>
          <w:color w:val="000000"/>
          <w:kern w:val="2"/>
          <w:sz w:val="32"/>
          <w:szCs w:val="32"/>
          <w:lang w:val="en-US" w:eastAsia="zh-CN"/>
        </w:rPr>
        <w:t>年及以前的初中毕（结）业证书的往届生和社会人员。</w:t>
      </w:r>
    </w:p>
    <w:p w14:paraId="1E707E47">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（四）持有高中毕（结）业证书的往届生。</w:t>
      </w:r>
    </w:p>
    <w:p w14:paraId="53A6DC0F">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高一及以下年级的在校学生不得报考</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年普通高中学业水平合格性考试（以下简称</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合格性考试</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w:t>
      </w:r>
    </w:p>
    <w:p w14:paraId="3E60EB71">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二、考试科目</w:t>
      </w:r>
    </w:p>
    <w:p w14:paraId="5CA08DDD">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合格性考试省统考考试科目包括语文、数学、外语、思想政治、历史、地理、物理、化学、生物、信息技术</w:t>
      </w: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门科目。对于普通高中在校生，语文、数学、外语</w:t>
      </w: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门科目仅限高三考生报考。高中阶段其他学校在校学生按照普通高中在校学生要求执行。往届生和社会人员可自主选择合格性考试科目。</w:t>
      </w:r>
    </w:p>
    <w:p w14:paraId="7F7E935D">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各科目成绩以</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合格</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不合格</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呈现，未参加相关科目考试的，没有成绩。参加统一高考的学生，可以用统一高考的语文、数学、外语科目考试替代相应科目的合格性考试。</w:t>
      </w:r>
    </w:p>
    <w:p w14:paraId="0A6176EE">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在外省（自治区、直辖市）就读的具有我省户籍考生，已参加过当地省级教育考试机构统一组织的学业水平合格性考试，可持本人身份证和当地省级教育考试机构开具的成绩证明，申请认定我省相应科目的合格性考试成绩。</w:t>
      </w:r>
    </w:p>
    <w:p w14:paraId="711158A0">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三、报名时间及收费标准</w:t>
      </w:r>
    </w:p>
    <w:p w14:paraId="5D3E710D">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（一）高二考生在合格性考试报名系统进行网上报名，时间为</w:t>
      </w:r>
      <w:r>
        <w:rPr>
          <w:rStyle w:val="5"/>
          <w:rFonts w:hint="default" w:ascii="Times New Roman" w:hAnsi="Times New Roman" w:eastAsia="仿宋_GB2312" w:cs="Times New Roman"/>
          <w:color w:val="000000"/>
          <w:kern w:val="2"/>
          <w:sz w:val="32"/>
          <w:szCs w:val="32"/>
          <w:lang w:val="en-US" w:eastAsia="zh-CN"/>
        </w:rPr>
        <w:t>2026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日至</w:t>
      </w: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日（截止时间为</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日</w:t>
      </w:r>
      <w:r>
        <w:rPr>
          <w:rStyle w:val="5"/>
          <w:rFonts w:hint="default" w:ascii="Times New Roman" w:hAnsi="Times New Roman" w:eastAsia="仿宋_GB2312" w:cs="Times New Roman"/>
          <w:color w:val="000000"/>
          <w:kern w:val="2"/>
          <w:sz w:val="32"/>
          <w:szCs w:val="32"/>
          <w:lang w:val="en-US" w:eastAsia="zh-CN"/>
        </w:rPr>
        <w:t>17:00</w:t>
      </w:r>
      <w:r>
        <w:rPr>
          <w:rStyle w:val="5"/>
          <w:rFonts w:hint="eastAsia" w:ascii="仿宋_GB2312" w:hAnsi="Times New Roman" w:eastAsia="仿宋_GB2312" w:cs="仿宋_GB2312"/>
          <w:color w:val="000000"/>
          <w:kern w:val="2"/>
          <w:sz w:val="32"/>
          <w:szCs w:val="32"/>
          <w:lang w:val="en-US" w:eastAsia="zh-CN"/>
        </w:rPr>
        <w:t>），高三考生在高考报名系统进行网上报名，时间为</w:t>
      </w:r>
      <w:r>
        <w:rPr>
          <w:rStyle w:val="5"/>
          <w:rFonts w:hint="default" w:ascii="Times New Roman" w:hAnsi="Times New Roman" w:eastAsia="仿宋_GB2312" w:cs="Times New Roman"/>
          <w:color w:val="000000"/>
          <w:kern w:val="2"/>
          <w:sz w:val="32"/>
          <w:szCs w:val="32"/>
          <w:lang w:val="en-US" w:eastAsia="zh-CN"/>
        </w:rPr>
        <w:t>2026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日至</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日（截止时间为</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日</w:t>
      </w:r>
      <w:r>
        <w:rPr>
          <w:rStyle w:val="5"/>
          <w:rFonts w:hint="default" w:ascii="Times New Roman" w:hAnsi="Times New Roman" w:eastAsia="仿宋_GB2312" w:cs="Times New Roman"/>
          <w:color w:val="000000"/>
          <w:kern w:val="2"/>
          <w:sz w:val="32"/>
          <w:szCs w:val="32"/>
          <w:lang w:val="en-US" w:eastAsia="zh-CN"/>
        </w:rPr>
        <w:t>17:00</w:t>
      </w:r>
      <w:r>
        <w:rPr>
          <w:rStyle w:val="5"/>
          <w:rFonts w:hint="eastAsia" w:ascii="仿宋_GB2312" w:hAnsi="Times New Roman" w:eastAsia="仿宋_GB2312" w:cs="仿宋_GB2312"/>
          <w:color w:val="000000"/>
          <w:kern w:val="2"/>
          <w:sz w:val="32"/>
          <w:szCs w:val="32"/>
          <w:lang w:val="en-US" w:eastAsia="zh-CN"/>
        </w:rPr>
        <w:t>），报名信息确认的截止时间均为</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日</w:t>
      </w:r>
      <w:r>
        <w:rPr>
          <w:rStyle w:val="5"/>
          <w:rFonts w:hint="default" w:ascii="Times New Roman" w:hAnsi="Times New Roman" w:eastAsia="仿宋_GB2312" w:cs="Times New Roman"/>
          <w:color w:val="000000"/>
          <w:kern w:val="2"/>
          <w:sz w:val="32"/>
          <w:szCs w:val="32"/>
          <w:lang w:val="en-US" w:eastAsia="zh-CN"/>
        </w:rPr>
        <w:t>17:00</w:t>
      </w:r>
      <w:r>
        <w:rPr>
          <w:rStyle w:val="5"/>
          <w:rFonts w:hint="eastAsia" w:ascii="仿宋_GB2312" w:hAnsi="Times New Roman" w:eastAsia="仿宋_GB2312" w:cs="仿宋_GB2312"/>
          <w:color w:val="000000"/>
          <w:kern w:val="2"/>
          <w:sz w:val="32"/>
          <w:szCs w:val="32"/>
          <w:lang w:val="en-US" w:eastAsia="zh-CN"/>
        </w:rPr>
        <w:t>。报名网址为</w:t>
      </w:r>
      <w:r>
        <w:rPr>
          <w:rStyle w:val="5"/>
          <w:rFonts w:hint="default" w:ascii="Times New Roman" w:hAnsi="Times New Roman" w:eastAsia="仿宋_GB2312" w:cs="Times New Roman"/>
          <w:color w:val="000000"/>
          <w:kern w:val="2"/>
          <w:sz w:val="32"/>
          <w:szCs w:val="32"/>
          <w:lang w:val="en-US" w:eastAsia="zh-CN"/>
        </w:rPr>
        <w:t>www.jseea.cn</w:t>
      </w:r>
      <w:r>
        <w:rPr>
          <w:rStyle w:val="5"/>
          <w:rFonts w:hint="eastAsia" w:ascii="仿宋_GB2312" w:hAnsi="Times New Roman" w:eastAsia="仿宋_GB2312" w:cs="仿宋_GB2312"/>
          <w:color w:val="000000"/>
          <w:kern w:val="2"/>
          <w:sz w:val="32"/>
          <w:szCs w:val="32"/>
          <w:lang w:val="en-US" w:eastAsia="zh-CN"/>
        </w:rPr>
        <w:t>。</w:t>
      </w:r>
    </w:p>
    <w:p w14:paraId="110B2055">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（二）考生报名时须支付报名考试费，收费标准按《省发展改革委</w:t>
      </w:r>
      <w:r>
        <w:rPr>
          <w:rStyle w:val="5"/>
          <w:rFonts w:hint="default" w:ascii="Times New Roman" w:hAnsi="Times New Roman" w:eastAsia="仿宋_GB2312" w:cs="Times New Roman"/>
          <w:color w:val="000000"/>
          <w:kern w:val="2"/>
          <w:sz w:val="32"/>
          <w:szCs w:val="32"/>
          <w:lang w:val="en-US" w:eastAsia="zh-CN"/>
        </w:rPr>
        <w:t xml:space="preserve"> </w:t>
      </w:r>
      <w:r>
        <w:rPr>
          <w:rStyle w:val="5"/>
          <w:rFonts w:hint="eastAsia" w:ascii="仿宋_GB2312" w:hAnsi="Times New Roman" w:eastAsia="仿宋_GB2312" w:cs="仿宋_GB2312"/>
          <w:color w:val="000000"/>
          <w:kern w:val="2"/>
          <w:sz w:val="32"/>
          <w:szCs w:val="32"/>
          <w:lang w:val="en-US" w:eastAsia="zh-CN"/>
        </w:rPr>
        <w:t>省财政厅关于明确普通高考和高中学业水平考试收费标准的复函》（苏发改收费函〔</w:t>
      </w:r>
      <w:r>
        <w:rPr>
          <w:rStyle w:val="5"/>
          <w:rFonts w:hint="default" w:ascii="Times New Roman" w:hAnsi="Times New Roman" w:eastAsia="仿宋_GB2312" w:cs="Times New Roman"/>
          <w:color w:val="000000"/>
          <w:kern w:val="2"/>
          <w:sz w:val="32"/>
          <w:szCs w:val="32"/>
          <w:lang w:val="en-US" w:eastAsia="zh-CN"/>
        </w:rPr>
        <w:t>2019</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414</w:t>
      </w:r>
      <w:r>
        <w:rPr>
          <w:rStyle w:val="5"/>
          <w:rFonts w:hint="eastAsia" w:ascii="仿宋_GB2312" w:hAnsi="Times New Roman" w:eastAsia="仿宋_GB2312" w:cs="仿宋_GB2312"/>
          <w:color w:val="000000"/>
          <w:kern w:val="2"/>
          <w:sz w:val="32"/>
          <w:szCs w:val="32"/>
          <w:lang w:val="en-US" w:eastAsia="zh-CN"/>
        </w:rPr>
        <w:t>号）执行。考试费信息技术科目为</w:t>
      </w:r>
      <w:r>
        <w:rPr>
          <w:rStyle w:val="5"/>
          <w:rFonts w:hint="default" w:ascii="Times New Roman" w:hAnsi="Times New Roman" w:eastAsia="仿宋_GB2312" w:cs="Times New Roman"/>
          <w:color w:val="000000"/>
          <w:kern w:val="2"/>
          <w:sz w:val="32"/>
          <w:szCs w:val="32"/>
          <w:lang w:val="en-US" w:eastAsia="zh-CN"/>
        </w:rPr>
        <w:t>20</w:t>
      </w:r>
      <w:r>
        <w:rPr>
          <w:rStyle w:val="5"/>
          <w:rFonts w:hint="eastAsia" w:ascii="仿宋_GB2312" w:hAnsi="Times New Roman" w:eastAsia="仿宋_GB2312" w:cs="仿宋_GB2312"/>
          <w:color w:val="000000"/>
          <w:kern w:val="2"/>
          <w:sz w:val="32"/>
          <w:szCs w:val="32"/>
          <w:lang w:val="en-US" w:eastAsia="zh-CN"/>
        </w:rPr>
        <w:t>元</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门，其他科目为</w:t>
      </w:r>
      <w:r>
        <w:rPr>
          <w:rStyle w:val="5"/>
          <w:rFonts w:hint="default" w:ascii="Times New Roman" w:hAnsi="Times New Roman" w:eastAsia="仿宋_GB2312" w:cs="Times New Roman"/>
          <w:color w:val="000000"/>
          <w:kern w:val="2"/>
          <w:sz w:val="32"/>
          <w:szCs w:val="32"/>
          <w:lang w:val="en-US" w:eastAsia="zh-CN"/>
        </w:rPr>
        <w:t>15</w:t>
      </w:r>
      <w:r>
        <w:rPr>
          <w:rStyle w:val="5"/>
          <w:rFonts w:hint="eastAsia" w:ascii="仿宋_GB2312" w:hAnsi="Times New Roman" w:eastAsia="仿宋_GB2312" w:cs="仿宋_GB2312"/>
          <w:color w:val="000000"/>
          <w:kern w:val="2"/>
          <w:sz w:val="32"/>
          <w:szCs w:val="32"/>
          <w:lang w:val="en-US" w:eastAsia="zh-CN"/>
        </w:rPr>
        <w:t>元</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门。</w:t>
      </w:r>
    </w:p>
    <w:p w14:paraId="4B7BE4EE">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四、报名地点</w:t>
      </w:r>
    </w:p>
    <w:p w14:paraId="6BFB7D21">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（一）根据《省教育厅关于印发江苏省义务教育和普通高中学籍管理规定的通知》（苏教规〔</w:t>
      </w:r>
      <w:r>
        <w:rPr>
          <w:rStyle w:val="5"/>
          <w:rFonts w:hint="default" w:ascii="Times New Roman" w:hAnsi="Times New Roman" w:eastAsia="仿宋_GB2312" w:cs="Times New Roman"/>
          <w:color w:val="000000"/>
          <w:kern w:val="2"/>
          <w:sz w:val="32"/>
          <w:szCs w:val="32"/>
          <w:lang w:val="en-US" w:eastAsia="zh-CN"/>
        </w:rPr>
        <w:t>2014</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号）和《省教育厅关于进一步加强普通高中学籍管理工作的通知》（苏教基〔</w:t>
      </w:r>
      <w:r>
        <w:rPr>
          <w:rStyle w:val="5"/>
          <w:rFonts w:hint="default" w:ascii="Times New Roman" w:hAnsi="Times New Roman" w:eastAsia="仿宋_GB2312" w:cs="Times New Roman"/>
          <w:color w:val="000000"/>
          <w:kern w:val="2"/>
          <w:sz w:val="32"/>
          <w:szCs w:val="32"/>
          <w:lang w:val="en-US" w:eastAsia="zh-CN"/>
        </w:rPr>
        <w:t>2018</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号）规定，学籍管理实行</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一人一籍、籍随人走、终身不变</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的原则，具有我省学籍的普通高中二、三年级在校学生在其学籍所在学校办理报名手续，并集中网上报名。</w:t>
      </w:r>
    </w:p>
    <w:p w14:paraId="02CAC92D">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外省户籍考生申请在我省报名的，须凭外省学籍证明到我省当地学籍管理部门办理学籍后方可报名。</w:t>
      </w:r>
    </w:p>
    <w:p w14:paraId="43939E47">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（二）高中阶段其他学校二、三年级在校学生在其学籍所在地招生考试机构指定的报名点办理报名手续。</w:t>
      </w:r>
    </w:p>
    <w:p w14:paraId="5749488F">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（三）具有我省户籍的往届生、社会人员及在外省就读学生，在其户籍所在地招生考试机构指定的报名点办理报名手续。</w:t>
      </w:r>
    </w:p>
    <w:p w14:paraId="46F06682">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五、资格审核</w:t>
      </w:r>
    </w:p>
    <w:p w14:paraId="1BA8DD61">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各市、县（市、区）教育行政部门、招生考试机构和报名点应加强对考生的报名材料查验及资格审核工作。要防止不符合报名条件的考生通过伪造证件、证明、档案及其他材料获得报名资格，尤其要杜绝高一年级的在校学生报考。</w:t>
      </w:r>
    </w:p>
    <w:p w14:paraId="674BB32A">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考生在申请报名时，须签订诚信承诺书，承诺本人所填写内容、提供的相关材料客观、真实、准确，承诺参加考试招生时遵守有关管理规定。符合报名条件的考生须自行上网如实填</w:t>
      </w:r>
      <w:r>
        <w:rPr>
          <w:rStyle w:val="5"/>
          <w:rFonts w:hint="eastAsia" w:ascii="仿宋_GB2312" w:hAnsi="Times New Roman" w:eastAsia="仿宋_GB2312" w:cs="仿宋_GB2312"/>
          <w:color w:val="000000"/>
          <w:spacing w:val="-6"/>
          <w:kern w:val="2"/>
          <w:sz w:val="32"/>
          <w:szCs w:val="32"/>
          <w:lang w:val="en-US" w:eastAsia="zh-CN"/>
        </w:rPr>
        <w:t>报报名信息，并对自己所填报内容的真实性、准确性和有效性负责。</w:t>
      </w:r>
      <w:r>
        <w:rPr>
          <w:rStyle w:val="5"/>
          <w:rFonts w:hint="eastAsia" w:ascii="仿宋_GB2312" w:hAnsi="Times New Roman" w:eastAsia="仿宋_GB2312" w:cs="仿宋_GB2312"/>
          <w:color w:val="000000"/>
          <w:kern w:val="2"/>
          <w:sz w:val="32"/>
          <w:szCs w:val="32"/>
          <w:lang w:val="en-US" w:eastAsia="zh-CN"/>
        </w:rPr>
        <w:t>报名信息确认后，如发现考生有弄虚作假、不符合报名条件等情况，将取消考生报名资格，并根据《国家教育考试违规处理办法》等有关规定严肃处理。</w:t>
      </w:r>
    </w:p>
    <w:p w14:paraId="138FC1C9">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一）各市、县（市、区）招生考试机构及各报名点（中学，下同）应严格执行省教育厅关于普通高中学籍管理的规定，指定专人负责本地区普通高中二、三年级在校学生报名资格审核。资格审核应在网上报名开始前进行。人数比较多的报名点如未能在报名前完成资格审核，也可在考生确认报名信息时同步进行。</w:t>
      </w:r>
    </w:p>
    <w:p w14:paraId="063C0F66">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普通高中学籍名单（含姓名、身份证号等信息）统一由省教育厅基教部门提供。凡不在名单之列的，一律不得以我省普通高中在籍生的身份报名。凡考生在报名中出现姓名、身份证号、学籍所在学校、就读学校等信息有误时，必须由学校申请修改并经当地普通高中学籍管理部门审批同意后方可报名。</w:t>
      </w:r>
    </w:p>
    <w:p w14:paraId="66D23943">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（二）所有高中阶段其他学校二、三年级在校学生、往届生、社会人员以及在外省就读的我省户籍考生等，在报名开始前，一律先由专人进行资格审核，审核通过的考生才能网上报名。</w:t>
      </w:r>
    </w:p>
    <w:p w14:paraId="556FDA90">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三）报名点须仔细核对考生二代身份证相关信息，核对无误后生成考籍号、确认报名点。持临时身份证的考生可先由报名点手工录入身份信息报名，但须及时办理身份证后到报名点核验。持港澳台通行证、外国人永久居留身份证等需手工录入身份信息报名的考生，报名后，须由报名管理员再次审核确认。</w:t>
      </w:r>
    </w:p>
    <w:p w14:paraId="4BA269D4">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（四）报名时，考生须交验身份证、户口簿。其中：</w:t>
      </w:r>
    </w:p>
    <w:p w14:paraId="355BF1DB">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往届生和社会人员还须提供毕（结）业证等有关证件。</w:t>
      </w:r>
    </w:p>
    <w:p w14:paraId="42C452CD">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高中阶段其他学校在校学生还须提供本人入学当年生源所在地或学籍所在地招生考试机构的录取证明。</w:t>
      </w:r>
    </w:p>
    <w:p w14:paraId="5B70DC9F">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3. </w:t>
      </w:r>
      <w:r>
        <w:rPr>
          <w:rStyle w:val="5"/>
          <w:rFonts w:hint="eastAsia" w:ascii="仿宋_GB2312" w:hAnsi="Times New Roman" w:eastAsia="仿宋_GB2312" w:cs="仿宋_GB2312"/>
          <w:color w:val="000000"/>
          <w:kern w:val="2"/>
          <w:sz w:val="32"/>
          <w:szCs w:val="32"/>
          <w:lang w:val="en-US" w:eastAsia="zh-CN"/>
        </w:rPr>
        <w:t>非我省学籍的我省户籍考生，还须提供就读中学行政主管部门出具的学籍证明材料、就读中学出具的考生实际就读证明等佐证材料。</w:t>
      </w:r>
    </w:p>
    <w:p w14:paraId="403374AE">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六、报名流程</w:t>
      </w:r>
    </w:p>
    <w:p w14:paraId="6C09109D">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各地必须在规定的时间内，做好本地区考生网上报名和网上支付的指导、考生报名信息确认表的打印、考生签字确认的组织等工作。</w:t>
      </w:r>
    </w:p>
    <w:p w14:paraId="7CA22380">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（一）确认考籍</w:t>
      </w:r>
    </w:p>
    <w:p w14:paraId="0786B500">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考生凭考籍号参加合格性考试报名，考籍号由报名点按照预定规则生成。考生参加历年的普通高中学业水平考试和高考报名均使用同一个考籍号。</w:t>
      </w:r>
    </w:p>
    <w:p w14:paraId="4A4D3903">
      <w:pPr>
        <w:pStyle w:val="9"/>
        <w:keepNext w:val="0"/>
        <w:keepLines w:val="0"/>
        <w:widowControl w:val="0"/>
        <w:suppressLineNumbers w:val="0"/>
        <w:adjustRightInd w:val="0"/>
        <w:spacing w:before="0" w:beforeAutospacing="0" w:after="0" w:afterAutospacing="0" w:line="56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（二）填写报名信息采集表</w:t>
      </w:r>
    </w:p>
    <w:p w14:paraId="6F5E52D9">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考生报名前，必须预先查阅和了解我省合格性考试有关政策和规定，可在省教育考试院门户网下载《江苏省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年普通高中学业水平合格性考试考生报名信息采集表》（附件</w:t>
      </w:r>
      <w:r>
        <w:rPr>
          <w:rStyle w:val="5"/>
          <w:rFonts w:hint="default" w:ascii="Times New Roman" w:hAnsi="Times New Roman" w:eastAsia="仿宋_GB2312" w:cs="Times New Roman"/>
          <w:color w:val="000000"/>
          <w:kern w:val="2"/>
          <w:sz w:val="32"/>
          <w:szCs w:val="32"/>
          <w:lang w:val="en-US" w:eastAsia="zh-CN"/>
        </w:rPr>
        <w:t>2-1</w:t>
      </w:r>
      <w:r>
        <w:rPr>
          <w:rStyle w:val="5"/>
          <w:rFonts w:hint="eastAsia" w:ascii="仿宋_GB2312" w:hAnsi="Times New Roman" w:eastAsia="仿宋_GB2312" w:cs="仿宋_GB2312"/>
          <w:color w:val="000000"/>
          <w:kern w:val="2"/>
          <w:sz w:val="32"/>
          <w:szCs w:val="32"/>
          <w:lang w:val="en-US" w:eastAsia="zh-CN"/>
        </w:rPr>
        <w:t>），并认真阅读填表说明。</w:t>
      </w:r>
    </w:p>
    <w:p w14:paraId="3DAA0A90">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（三）网上填报</w:t>
      </w:r>
    </w:p>
    <w:p w14:paraId="19D87508">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考生须在规定的时间内凭身份证号或考籍号登录合格性考试网上报名系统，根据填报要求和自身实际情况如实填报相关信息，并立即网上提交。</w:t>
      </w:r>
    </w:p>
    <w:p w14:paraId="72F21B19">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网上提交报名信息时，网上报名系统将对考生报名信息进行数据逻辑校验，如果出现警告或提示信息，说明考生填报的有关栏目信息有误，考生必须按警告或提示的内容仔细检查所填报的栏目并进行修改，直至正确为止。</w:t>
      </w:r>
    </w:p>
    <w:p w14:paraId="01DBB1F4">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（四）信息修改</w:t>
      </w:r>
    </w:p>
    <w:p w14:paraId="1D388464">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考生报名信息网上提交成功后，在打印信息确认表之前，考生可凭密码重新上网修改自己所填的报名信息。</w:t>
      </w:r>
    </w:p>
    <w:p w14:paraId="041FB040">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（五）网上支付</w:t>
      </w:r>
    </w:p>
    <w:p w14:paraId="56BD9998">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考生报名信息网上提交成功后，系统将根据考生实际所报考科目自动生成应缴纳考试费金额，考生核定无误后须及时进行网上支付。网上支付成功后，考生方可到规定的报名点签字确认报考信息。</w:t>
      </w:r>
    </w:p>
    <w:p w14:paraId="3653C4A1">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（六）信息确认</w:t>
      </w:r>
    </w:p>
    <w:p w14:paraId="3FA66C51">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网上支付成功的考生，由各报名点统一打印考生报名信息确认表，考生须在规定的时间内到市、县（市、区）招生考试机构指定的报名点仔细核对本人的报名信息，核对无误后，由考生本人在报名信息确认表上亲笔签字确认。</w:t>
      </w:r>
    </w:p>
    <w:p w14:paraId="59F3C2BC">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报名信息须经考生本人签字确认后方为有效，未经考生本人确认的报名信息一律无效。考生报名信息一经打印确认，任何人不得擅自更改。如因特殊情况确需修改信息的，由考生本人向报名点提出申请，经批准后，由报名点进行修改，并须重新打印后进行确认。已经确认的报名信息存入考生电子档案，签字确认后的报名信息确认表由报名点留存，保存期</w:t>
      </w: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年。</w:t>
      </w:r>
    </w:p>
    <w:p w14:paraId="45577D27">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eastAsia" w:ascii="楷体_GB2312" w:hAnsi="楷体_GB2312" w:eastAsia="楷体_GB2312" w:cs="楷体_GB2312"/>
          <w:color w:val="000000"/>
          <w:kern w:val="2"/>
          <w:sz w:val="32"/>
          <w:szCs w:val="32"/>
        </w:rPr>
      </w:pPr>
      <w:r>
        <w:rPr>
          <w:rStyle w:val="5"/>
          <w:rFonts w:hint="eastAsia" w:ascii="楷体_GB2312" w:hAnsi="楷体_GB2312" w:eastAsia="楷体_GB2312" w:cs="楷体_GB2312"/>
          <w:color w:val="000000"/>
          <w:kern w:val="2"/>
          <w:sz w:val="32"/>
          <w:szCs w:val="32"/>
          <w:lang w:val="en-US" w:eastAsia="zh-CN"/>
        </w:rPr>
        <w:t>（七）照片采集</w:t>
      </w:r>
    </w:p>
    <w:p w14:paraId="4F316256">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电子照片须按照证件照标准采集，头部占照片尺寸的</w:t>
      </w:r>
      <w:r>
        <w:rPr>
          <w:rStyle w:val="5"/>
          <w:rFonts w:hint="default" w:ascii="Times New Roman" w:hAnsi="Times New Roman" w:eastAsia="仿宋_GB2312" w:cs="Times New Roman"/>
          <w:color w:val="000000"/>
          <w:kern w:val="2"/>
          <w:sz w:val="32"/>
          <w:szCs w:val="32"/>
          <w:lang w:val="en-US" w:eastAsia="zh-CN"/>
        </w:rPr>
        <w:t>2/3</w:t>
      </w:r>
      <w:r>
        <w:rPr>
          <w:rStyle w:val="5"/>
          <w:rFonts w:hint="eastAsia" w:ascii="仿宋_GB2312" w:hAnsi="Times New Roman" w:eastAsia="仿宋_GB2312" w:cs="仿宋_GB2312"/>
          <w:color w:val="000000"/>
          <w:kern w:val="2"/>
          <w:sz w:val="32"/>
          <w:szCs w:val="32"/>
          <w:lang w:val="en-US" w:eastAsia="zh-CN"/>
        </w:rPr>
        <w:t>，能反映本人面部特征，人像清晰。文件规格为宽</w:t>
      </w:r>
      <w:r>
        <w:rPr>
          <w:rStyle w:val="5"/>
          <w:rFonts w:hint="default" w:ascii="Times New Roman" w:hAnsi="Times New Roman" w:eastAsia="仿宋_GB2312" w:cs="Times New Roman"/>
          <w:color w:val="000000"/>
          <w:kern w:val="2"/>
          <w:sz w:val="32"/>
          <w:szCs w:val="32"/>
          <w:lang w:val="en-US" w:eastAsia="zh-CN"/>
        </w:rPr>
        <w:t>480</w:t>
      </w:r>
      <w:r>
        <w:rPr>
          <w:rStyle w:val="5"/>
          <w:rFonts w:hint="eastAsia" w:ascii="仿宋_GB2312" w:hAnsi="Times New Roman" w:eastAsia="仿宋_GB2312" w:cs="仿宋_GB2312"/>
          <w:color w:val="000000"/>
          <w:kern w:val="2"/>
          <w:sz w:val="32"/>
          <w:szCs w:val="32"/>
          <w:lang w:val="en-US" w:eastAsia="zh-CN"/>
        </w:rPr>
        <w:t>像素</w:t>
      </w:r>
      <w:r>
        <w:rPr>
          <w:rStyle w:val="5"/>
          <w:rFonts w:hint="default" w:ascii="Times New Roman" w:hAnsi="Times New Roman" w:eastAsia="仿宋_GB2312" w:cs="Times New Roman"/>
          <w:color w:val="000000"/>
          <w:kern w:val="2"/>
          <w:sz w:val="32"/>
          <w:szCs w:val="32"/>
          <w:lang w:val="en-US" w:eastAsia="zh-CN"/>
        </w:rPr>
        <w:t>×</w:t>
      </w:r>
      <w:r>
        <w:rPr>
          <w:rStyle w:val="5"/>
          <w:rFonts w:hint="eastAsia" w:ascii="仿宋_GB2312" w:hAnsi="Times New Roman" w:eastAsia="仿宋_GB2312" w:cs="仿宋_GB2312"/>
          <w:color w:val="000000"/>
          <w:kern w:val="2"/>
          <w:sz w:val="32"/>
          <w:szCs w:val="32"/>
          <w:lang w:val="en-US" w:eastAsia="zh-CN"/>
        </w:rPr>
        <w:t>高</w:t>
      </w:r>
      <w:r>
        <w:rPr>
          <w:rStyle w:val="5"/>
          <w:rFonts w:hint="default" w:ascii="Times New Roman" w:hAnsi="Times New Roman" w:eastAsia="仿宋_GB2312" w:cs="Times New Roman"/>
          <w:color w:val="000000"/>
          <w:kern w:val="2"/>
          <w:sz w:val="32"/>
          <w:szCs w:val="32"/>
          <w:lang w:val="en-US" w:eastAsia="zh-CN"/>
        </w:rPr>
        <w:t>640</w:t>
      </w:r>
      <w:r>
        <w:rPr>
          <w:rStyle w:val="5"/>
          <w:rFonts w:hint="eastAsia" w:ascii="仿宋_GB2312" w:hAnsi="Times New Roman" w:eastAsia="仿宋_GB2312" w:cs="仿宋_GB2312"/>
          <w:color w:val="000000"/>
          <w:kern w:val="2"/>
          <w:sz w:val="32"/>
          <w:szCs w:val="32"/>
          <w:lang w:val="en-US" w:eastAsia="zh-CN"/>
        </w:rPr>
        <w:t>像素，分辨率</w:t>
      </w:r>
      <w:r>
        <w:rPr>
          <w:rStyle w:val="5"/>
          <w:rFonts w:hint="default" w:ascii="Times New Roman" w:hAnsi="Times New Roman" w:eastAsia="仿宋_GB2312" w:cs="Times New Roman"/>
          <w:color w:val="000000"/>
          <w:kern w:val="2"/>
          <w:sz w:val="32"/>
          <w:szCs w:val="32"/>
          <w:lang w:val="en-US" w:eastAsia="zh-CN"/>
        </w:rPr>
        <w:t>300dpi</w:t>
      </w:r>
      <w:r>
        <w:rPr>
          <w:rStyle w:val="5"/>
          <w:rFonts w:hint="eastAsia" w:ascii="仿宋_GB2312" w:hAnsi="Times New Roman" w:eastAsia="仿宋_GB2312" w:cs="仿宋_GB2312"/>
          <w:color w:val="000000"/>
          <w:kern w:val="2"/>
          <w:sz w:val="32"/>
          <w:szCs w:val="32"/>
          <w:lang w:val="en-US" w:eastAsia="zh-CN"/>
        </w:rPr>
        <w:t>，</w:t>
      </w:r>
      <w:r>
        <w:rPr>
          <w:rStyle w:val="5"/>
          <w:rFonts w:hint="default" w:ascii="Times New Roman" w:hAnsi="Times New Roman" w:eastAsia="仿宋_GB2312" w:cs="Times New Roman"/>
          <w:color w:val="000000"/>
          <w:kern w:val="2"/>
          <w:sz w:val="32"/>
          <w:szCs w:val="32"/>
          <w:lang w:val="en-US" w:eastAsia="zh-CN"/>
        </w:rPr>
        <w:t>24</w:t>
      </w:r>
      <w:r>
        <w:rPr>
          <w:rStyle w:val="5"/>
          <w:rFonts w:hint="eastAsia" w:ascii="仿宋_GB2312" w:hAnsi="Times New Roman" w:eastAsia="仿宋_GB2312" w:cs="仿宋_GB2312"/>
          <w:color w:val="000000"/>
          <w:kern w:val="2"/>
          <w:sz w:val="32"/>
          <w:szCs w:val="32"/>
          <w:lang w:val="en-US" w:eastAsia="zh-CN"/>
        </w:rPr>
        <w:t>位真彩色；应符合</w:t>
      </w:r>
      <w:r>
        <w:rPr>
          <w:rStyle w:val="5"/>
          <w:rFonts w:hint="default" w:ascii="Times New Roman" w:hAnsi="Times New Roman" w:eastAsia="仿宋_GB2312" w:cs="Times New Roman"/>
          <w:color w:val="000000"/>
          <w:kern w:val="2"/>
          <w:sz w:val="32"/>
          <w:szCs w:val="32"/>
          <w:lang w:val="en-US" w:eastAsia="zh-CN"/>
        </w:rPr>
        <w:t>JPEG</w:t>
      </w:r>
      <w:r>
        <w:rPr>
          <w:rStyle w:val="5"/>
          <w:rFonts w:hint="eastAsia" w:ascii="仿宋_GB2312" w:hAnsi="Times New Roman" w:eastAsia="仿宋_GB2312" w:cs="仿宋_GB2312"/>
          <w:color w:val="000000"/>
          <w:kern w:val="2"/>
          <w:sz w:val="32"/>
          <w:szCs w:val="32"/>
          <w:lang w:val="en-US" w:eastAsia="zh-CN"/>
        </w:rPr>
        <w:t>标准，压缩后文件大小一般在</w:t>
      </w:r>
      <w:r>
        <w:rPr>
          <w:rStyle w:val="5"/>
          <w:rFonts w:hint="default" w:ascii="Times New Roman" w:hAnsi="Times New Roman" w:eastAsia="仿宋_GB2312" w:cs="Times New Roman"/>
          <w:color w:val="000000"/>
          <w:kern w:val="2"/>
          <w:sz w:val="32"/>
          <w:szCs w:val="32"/>
          <w:lang w:val="en-US" w:eastAsia="zh-CN"/>
        </w:rPr>
        <w:t>20KB</w:t>
      </w:r>
      <w:r>
        <w:rPr>
          <w:rStyle w:val="5"/>
          <w:rFonts w:hint="eastAsia" w:ascii="仿宋_GB2312" w:hAnsi="Times New Roman" w:eastAsia="仿宋_GB2312" w:cs="仿宋_GB2312"/>
          <w:color w:val="000000"/>
          <w:kern w:val="2"/>
          <w:sz w:val="32"/>
          <w:szCs w:val="32"/>
          <w:lang w:val="en-US" w:eastAsia="zh-CN"/>
        </w:rPr>
        <w:t>至</w:t>
      </w:r>
      <w:r>
        <w:rPr>
          <w:rStyle w:val="5"/>
          <w:rFonts w:hint="default" w:ascii="Times New Roman" w:hAnsi="Times New Roman" w:eastAsia="仿宋_GB2312" w:cs="Times New Roman"/>
          <w:color w:val="000000"/>
          <w:kern w:val="2"/>
          <w:sz w:val="32"/>
          <w:szCs w:val="32"/>
          <w:lang w:val="en-US" w:eastAsia="zh-CN"/>
        </w:rPr>
        <w:t>40KB</w:t>
      </w:r>
      <w:r>
        <w:rPr>
          <w:rStyle w:val="5"/>
          <w:rFonts w:hint="eastAsia" w:ascii="仿宋_GB2312" w:hAnsi="Times New Roman" w:eastAsia="仿宋_GB2312" w:cs="仿宋_GB2312"/>
          <w:color w:val="000000"/>
          <w:kern w:val="2"/>
          <w:sz w:val="32"/>
          <w:szCs w:val="32"/>
          <w:lang w:val="en-US" w:eastAsia="zh-CN"/>
        </w:rPr>
        <w:t>；文件扩展名应为</w:t>
      </w:r>
      <w:r>
        <w:rPr>
          <w:rStyle w:val="5"/>
          <w:rFonts w:hint="default" w:ascii="Times New Roman" w:hAnsi="Times New Roman" w:eastAsia="仿宋_GB2312" w:cs="Times New Roman"/>
          <w:color w:val="000000"/>
          <w:kern w:val="2"/>
          <w:sz w:val="32"/>
          <w:szCs w:val="32"/>
          <w:lang w:val="en-US" w:eastAsia="zh-CN"/>
        </w:rPr>
        <w:t>JPG</w:t>
      </w:r>
      <w:r>
        <w:rPr>
          <w:rStyle w:val="5"/>
          <w:rFonts w:hint="eastAsia" w:ascii="仿宋_GB2312" w:hAnsi="Times New Roman" w:eastAsia="仿宋_GB2312" w:cs="仿宋_GB2312"/>
          <w:color w:val="000000"/>
          <w:kern w:val="2"/>
          <w:sz w:val="32"/>
          <w:szCs w:val="32"/>
          <w:lang w:val="en-US" w:eastAsia="zh-CN"/>
        </w:rPr>
        <w:t>。考生不得过度美化和修饰照片，不符合要求的照片会影响考生的考试及毕业，由此造成的后果由考生承担。</w:t>
      </w:r>
    </w:p>
    <w:p w14:paraId="658AE820">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黑体" w:cs="Times New Roman"/>
          <w:color w:val="000000"/>
          <w:kern w:val="2"/>
          <w:sz w:val="32"/>
          <w:szCs w:val="32"/>
        </w:rPr>
      </w:pPr>
      <w:r>
        <w:rPr>
          <w:rStyle w:val="5"/>
          <w:rFonts w:hint="default" w:ascii="黑体" w:hAnsi="宋体" w:eastAsia="黑体" w:cs="黑体"/>
          <w:color w:val="000000"/>
          <w:kern w:val="2"/>
          <w:sz w:val="32"/>
          <w:szCs w:val="32"/>
          <w:lang w:val="en-US" w:eastAsia="zh-CN"/>
        </w:rPr>
        <w:t>七、残疾考生申请合理便利的相关要求</w:t>
      </w:r>
    </w:p>
    <w:p w14:paraId="26CED1BC">
      <w:pPr>
        <w:pStyle w:val="9"/>
        <w:keepNext w:val="0"/>
        <w:keepLines w:val="0"/>
        <w:widowControl w:val="0"/>
        <w:suppressLineNumbers w:val="0"/>
        <w:adjustRightInd w:val="0"/>
        <w:spacing w:before="0" w:beforeAutospacing="0" w:after="0" w:afterAutospacing="0" w:line="54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残疾考生申请合理便利的，按照《江苏省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年残疾考生考试合理便利申请办法》（附件</w:t>
      </w:r>
      <w:r>
        <w:rPr>
          <w:rStyle w:val="5"/>
          <w:rFonts w:hint="default" w:ascii="Times New Roman" w:hAnsi="Times New Roman" w:eastAsia="仿宋_GB2312" w:cs="Times New Roman"/>
          <w:color w:val="000000"/>
          <w:kern w:val="2"/>
          <w:sz w:val="32"/>
          <w:szCs w:val="32"/>
          <w:lang w:val="en-US" w:eastAsia="zh-CN"/>
        </w:rPr>
        <w:t>1-4</w:t>
      </w:r>
      <w:r>
        <w:rPr>
          <w:rStyle w:val="5"/>
          <w:rFonts w:hint="eastAsia" w:ascii="仿宋_GB2312" w:hAnsi="Times New Roman" w:eastAsia="仿宋_GB2312" w:cs="仿宋_GB2312"/>
          <w:color w:val="000000"/>
          <w:kern w:val="2"/>
          <w:sz w:val="32"/>
          <w:szCs w:val="32"/>
          <w:lang w:val="en-US" w:eastAsia="zh-CN"/>
        </w:rPr>
        <w:t>）执行。</w:t>
      </w:r>
    </w:p>
    <w:p w14:paraId="7572E400">
      <w:pPr>
        <w:pStyle w:val="9"/>
        <w:rPr>
          <w:rStyle w:val="5"/>
          <w:rFonts w:hint="default" w:ascii="Times New Roman" w:hAnsi="Times New Roman" w:eastAsia="仿宋_GB2312" w:cs="Times New Roman"/>
          <w:color w:val="000000"/>
          <w:kern w:val="2"/>
          <w:sz w:val="32"/>
          <w:szCs w:val="32"/>
        </w:rPr>
        <w:sectPr>
          <w:pgSz w:w="11906" w:h="16838"/>
          <w:pgMar w:top="2041" w:right="1474" w:bottom="1701" w:left="1588" w:header="851" w:footer="992" w:gutter="0"/>
          <w:pgNumType w:fmt="decimal"/>
          <w:cols w:space="720" w:num="1"/>
          <w:docGrid w:type="lines" w:linePitch="312" w:charSpace="0"/>
        </w:sectPr>
      </w:pPr>
    </w:p>
    <w:p w14:paraId="4907BAEA">
      <w:pPr>
        <w:pStyle w:val="9"/>
        <w:keepNext w:val="0"/>
        <w:keepLines w:val="0"/>
        <w:widowControl w:val="0"/>
        <w:suppressLineNumbers w:val="0"/>
        <w:tabs>
          <w:tab w:val="left" w:pos="0"/>
        </w:tabs>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spacing w:val="-6"/>
          <w:kern w:val="2"/>
          <w:sz w:val="32"/>
          <w:szCs w:val="32"/>
        </w:rPr>
      </w:pPr>
      <w:r>
        <w:rPr>
          <w:rStyle w:val="5"/>
          <w:rFonts w:hint="default" w:ascii="黑体" w:hAnsi="宋体" w:eastAsia="黑体" w:cs="黑体"/>
          <w:color w:val="000000"/>
          <w:spacing w:val="-6"/>
          <w:kern w:val="2"/>
          <w:sz w:val="32"/>
          <w:szCs w:val="32"/>
          <w:lang w:val="en-US" w:eastAsia="zh-CN"/>
        </w:rPr>
        <w:t>附件</w:t>
      </w:r>
      <w:r>
        <w:rPr>
          <w:rStyle w:val="5"/>
          <w:rFonts w:hint="default" w:ascii="Times New Roman" w:hAnsi="Times New Roman" w:eastAsia="仿宋_GB2312" w:cs="Times New Roman"/>
          <w:color w:val="000000"/>
          <w:spacing w:val="-6"/>
          <w:kern w:val="2"/>
          <w:sz w:val="32"/>
          <w:szCs w:val="32"/>
          <w:lang w:val="en-US" w:eastAsia="zh-CN"/>
        </w:rPr>
        <w:t>2-1</w:t>
      </w:r>
    </w:p>
    <w:p w14:paraId="6A466A0C">
      <w:pPr>
        <w:pStyle w:val="9"/>
        <w:keepNext w:val="0"/>
        <w:keepLines w:val="0"/>
        <w:widowControl w:val="0"/>
        <w:suppressLineNumbers w:val="0"/>
        <w:tabs>
          <w:tab w:val="left" w:pos="0"/>
        </w:tabs>
        <w:adjustRightInd w:val="0"/>
        <w:spacing w:before="0" w:beforeAutospacing="0" w:after="0" w:afterAutospacing="0" w:line="400" w:lineRule="exact"/>
        <w:ind w:left="0" w:right="0"/>
        <w:jc w:val="both"/>
        <w:rPr>
          <w:rStyle w:val="5"/>
          <w:rFonts w:hint="default" w:ascii="Times New Roman" w:hAnsi="Times New Roman" w:eastAsia="仿宋_GB2312" w:cs="Times New Roman"/>
          <w:color w:val="000000"/>
          <w:spacing w:val="-6"/>
          <w:kern w:val="2"/>
          <w:sz w:val="32"/>
          <w:szCs w:val="32"/>
        </w:rPr>
      </w:pPr>
      <w:r>
        <w:rPr>
          <w:rStyle w:val="5"/>
          <w:rFonts w:hint="default" w:ascii="Times New Roman" w:hAnsi="Times New Roman" w:eastAsia="仿宋_GB2312" w:cs="Times New Roman"/>
          <w:color w:val="000000"/>
          <w:spacing w:val="-6"/>
          <w:kern w:val="2"/>
          <w:sz w:val="32"/>
          <w:szCs w:val="32"/>
          <w:lang w:val="en-US" w:eastAsia="zh-CN"/>
        </w:rPr>
        <w:t xml:space="preserve"> </w:t>
      </w:r>
    </w:p>
    <w:p w14:paraId="24311F92">
      <w:pPr>
        <w:pStyle w:val="9"/>
        <w:keepNext w:val="0"/>
        <w:keepLines w:val="0"/>
        <w:widowControl w:val="0"/>
        <w:suppressLineNumbers w:val="0"/>
        <w:tabs>
          <w:tab w:val="left" w:pos="967"/>
        </w:tabs>
        <w:adjustRightInd w:val="0"/>
        <w:spacing w:before="0" w:beforeAutospacing="0" w:after="0" w:afterAutospacing="0" w:line="560" w:lineRule="exact"/>
        <w:ind w:left="0" w:right="0"/>
        <w:jc w:val="center"/>
        <w:rPr>
          <w:rStyle w:val="5"/>
          <w:rFonts w:hint="default" w:ascii="Times New Roman" w:hAnsi="Times New Roman" w:eastAsia="方正小标宋简体" w:cs="Times New Roman"/>
          <w:color w:val="000000"/>
          <w:spacing w:val="-6"/>
          <w:kern w:val="2"/>
          <w:sz w:val="36"/>
          <w:szCs w:val="36"/>
        </w:rPr>
      </w:pPr>
      <w:r>
        <w:rPr>
          <w:rStyle w:val="5"/>
          <w:rFonts w:hint="default" w:ascii="Times New Roman" w:hAnsi="Times New Roman" w:eastAsia="方正小标宋简体" w:cs="Times New Roman"/>
          <w:color w:val="000000"/>
          <w:spacing w:val="-6"/>
          <w:kern w:val="2"/>
          <w:sz w:val="36"/>
          <w:szCs w:val="36"/>
          <w:lang w:val="en-US" w:eastAsia="zh-CN"/>
        </w:rPr>
        <w:t>江苏省2027年普通高中学业水平合格性考试</w:t>
      </w:r>
    </w:p>
    <w:p w14:paraId="6D867289">
      <w:pPr>
        <w:pStyle w:val="9"/>
        <w:keepNext w:val="0"/>
        <w:keepLines w:val="0"/>
        <w:widowControl w:val="0"/>
        <w:suppressLineNumbers w:val="0"/>
        <w:tabs>
          <w:tab w:val="left" w:pos="967"/>
        </w:tabs>
        <w:adjustRightInd w:val="0"/>
        <w:spacing w:before="0" w:beforeAutospacing="0" w:after="0" w:afterAutospacing="0" w:line="560" w:lineRule="exact"/>
        <w:ind w:left="0" w:right="0"/>
        <w:jc w:val="center"/>
        <w:rPr>
          <w:rStyle w:val="5"/>
          <w:rFonts w:hint="default" w:ascii="Times New Roman" w:hAnsi="Times New Roman" w:eastAsia="方正小标宋简体" w:cs="Times New Roman"/>
          <w:color w:val="000000"/>
          <w:spacing w:val="-6"/>
          <w:kern w:val="2"/>
          <w:sz w:val="36"/>
          <w:szCs w:val="36"/>
        </w:rPr>
      </w:pPr>
      <w:r>
        <w:rPr>
          <w:rStyle w:val="5"/>
          <w:rFonts w:hint="default" w:ascii="Times New Roman" w:hAnsi="Times New Roman" w:eastAsia="方正小标宋简体" w:cs="Times New Roman"/>
          <w:color w:val="000000"/>
          <w:spacing w:val="-6"/>
          <w:kern w:val="2"/>
          <w:sz w:val="36"/>
          <w:szCs w:val="36"/>
          <w:lang w:val="en-US" w:eastAsia="zh-CN"/>
        </w:rPr>
        <w:t>考生报名信息采集表</w:t>
      </w:r>
    </w:p>
    <w:p w14:paraId="06808D0B">
      <w:pPr>
        <w:pStyle w:val="9"/>
        <w:keepNext w:val="0"/>
        <w:keepLines w:val="0"/>
        <w:widowControl w:val="0"/>
        <w:suppressLineNumbers w:val="0"/>
        <w:tabs>
          <w:tab w:val="left" w:pos="967"/>
        </w:tabs>
        <w:adjustRightInd w:val="0"/>
        <w:spacing w:before="0" w:beforeAutospacing="0" w:after="0" w:afterAutospacing="0"/>
        <w:ind w:left="0" w:right="0"/>
        <w:jc w:val="both"/>
        <w:rPr>
          <w:rStyle w:val="5"/>
          <w:rFonts w:hint="default" w:ascii="Times New Roman" w:hAnsi="Times New Roman" w:eastAsia="方正小标宋简体" w:cs="Times New Roman"/>
          <w:color w:val="000000"/>
          <w:spacing w:val="-6"/>
          <w:kern w:val="2"/>
          <w:sz w:val="32"/>
          <w:szCs w:val="32"/>
        </w:rPr>
      </w:pPr>
      <w:r>
        <w:rPr>
          <w:rStyle w:val="5"/>
          <w:rFonts w:hint="default" w:ascii="Times New Roman" w:hAnsi="Times New Roman" w:eastAsia="方正小标宋简体" w:cs="Times New Roman"/>
          <w:color w:val="000000"/>
          <w:spacing w:val="-6"/>
          <w:kern w:val="2"/>
          <w:sz w:val="32"/>
          <w:szCs w:val="32"/>
          <w:lang w:val="en-US" w:eastAsia="zh-CN"/>
        </w:rPr>
        <w:t xml:space="preserve"> </w:t>
      </w:r>
    </w:p>
    <w:p w14:paraId="75315310">
      <w:pPr>
        <w:pStyle w:val="9"/>
        <w:keepNext w:val="0"/>
        <w:keepLines w:val="0"/>
        <w:widowControl w:val="0"/>
        <w:suppressLineNumbers w:val="0"/>
        <w:tabs>
          <w:tab w:val="left" w:pos="967"/>
        </w:tabs>
        <w:adjustRightInd w:val="0"/>
        <w:spacing w:before="0" w:beforeAutospacing="0" w:after="0" w:afterAutospacing="0"/>
        <w:ind w:left="0" w:right="0"/>
        <w:jc w:val="left"/>
        <w:rPr>
          <w:rStyle w:val="5"/>
          <w:rFonts w:hint="eastAsia" w:ascii="仿宋_GB2312" w:hAnsi="Times New Roman" w:eastAsia="仿宋_GB2312" w:cs="仿宋_GB2312"/>
          <w:color w:val="000000"/>
          <w:kern w:val="2"/>
          <w:sz w:val="24"/>
          <w:szCs w:val="24"/>
          <w:lang w:val="en-US" w:eastAsia="zh-CN"/>
        </w:rPr>
      </w:pPr>
      <w:r>
        <w:rPr>
          <w:rStyle w:val="5"/>
          <w:rFonts w:hint="eastAsia" w:ascii="仿宋_GB2312" w:hAnsi="Times New Roman" w:eastAsia="仿宋_GB2312" w:cs="仿宋_GB2312"/>
          <w:color w:val="000000"/>
          <w:kern w:val="2"/>
          <w:sz w:val="24"/>
          <w:szCs w:val="24"/>
          <w:lang w:val="en-US" w:eastAsia="zh-CN"/>
        </w:rPr>
        <w:t>所在学校或单位（全称）</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default" w:ascii="Times New Roman" w:hAnsi="Times New Roman" w:eastAsia="仿宋_GB2312" w:cs="Times New Roman"/>
          <w:color w:val="000000"/>
          <w:kern w:val="2"/>
          <w:sz w:val="24"/>
          <w:szCs w:val="24"/>
          <w:lang w:val="en-US" w:eastAsia="zh-CN"/>
        </w:rPr>
        <w:t xml:space="preserve">  </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eastAsia" w:ascii="仿宋_GB2312" w:hAnsi="Times New Roman" w:eastAsia="仿宋_GB2312" w:cs="仿宋_GB2312"/>
          <w:color w:val="000000"/>
          <w:kern w:val="2"/>
          <w:sz w:val="24"/>
          <w:szCs w:val="24"/>
          <w:lang w:val="en-US" w:eastAsia="zh-CN"/>
        </w:rPr>
        <w:t>市</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eastAsia" w:ascii="仿宋_GB2312" w:hAnsi="Times New Roman" w:eastAsia="仿宋_GB2312" w:cs="仿宋_GB2312"/>
          <w:color w:val="000000"/>
          <w:kern w:val="2"/>
          <w:sz w:val="24"/>
          <w:szCs w:val="24"/>
          <w:lang w:val="en-US" w:eastAsia="zh-CN"/>
        </w:rPr>
        <w:t>县（市、区）</w:t>
      </w:r>
    </w:p>
    <w:tbl>
      <w:tblPr>
        <w:tblStyle w:val="4"/>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autofit"/>
        <w:tblCellMar>
          <w:top w:w="0" w:type="dxa"/>
          <w:left w:w="108" w:type="dxa"/>
          <w:bottom w:w="0" w:type="dxa"/>
          <w:right w:w="108" w:type="dxa"/>
        </w:tblCellMar>
      </w:tblPr>
      <w:tblGrid>
        <w:gridCol w:w="1490"/>
        <w:gridCol w:w="1769"/>
        <w:gridCol w:w="1142"/>
        <w:gridCol w:w="382"/>
        <w:gridCol w:w="673"/>
        <w:gridCol w:w="431"/>
        <w:gridCol w:w="717"/>
        <w:gridCol w:w="457"/>
        <w:gridCol w:w="1458"/>
      </w:tblGrid>
      <w:tr w14:paraId="2B57B4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13"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27C94E30">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报名点</w:t>
            </w:r>
          </w:p>
        </w:tc>
        <w:tc>
          <w:tcPr>
            <w:tcW w:w="1038" w:type="pct"/>
            <w:tcBorders>
              <w:top w:val="single" w:color="auto" w:sz="8" w:space="0"/>
              <w:left w:val="nil"/>
              <w:bottom w:val="single" w:color="auto" w:sz="8" w:space="0"/>
              <w:right w:val="single" w:color="auto" w:sz="8" w:space="0"/>
            </w:tcBorders>
            <w:shd w:val="clear" w:color="auto" w:fill="auto"/>
            <w:vAlign w:val="center"/>
          </w:tcPr>
          <w:p w14:paraId="730B6B3A">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669" w:type="pct"/>
            <w:tcBorders>
              <w:top w:val="single" w:color="auto" w:sz="8" w:space="0"/>
              <w:left w:val="nil"/>
              <w:bottom w:val="single" w:color="auto" w:sz="8" w:space="0"/>
              <w:right w:val="single" w:color="auto" w:sz="8" w:space="0"/>
            </w:tcBorders>
            <w:shd w:val="clear" w:color="auto" w:fill="auto"/>
            <w:vAlign w:val="center"/>
          </w:tcPr>
          <w:p w14:paraId="6881B2BA">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就读学校</w:t>
            </w:r>
          </w:p>
        </w:tc>
        <w:tc>
          <w:tcPr>
            <w:tcW w:w="872" w:type="pct"/>
            <w:gridSpan w:val="3"/>
            <w:tcBorders>
              <w:top w:val="single" w:color="auto" w:sz="8" w:space="0"/>
              <w:left w:val="nil"/>
              <w:bottom w:val="single" w:color="auto" w:sz="8" w:space="0"/>
              <w:right w:val="single" w:color="auto" w:sz="8" w:space="0"/>
            </w:tcBorders>
            <w:shd w:val="clear" w:color="auto" w:fill="auto"/>
            <w:vAlign w:val="center"/>
          </w:tcPr>
          <w:p w14:paraId="6B53ECEA">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p>
        </w:tc>
        <w:tc>
          <w:tcPr>
            <w:tcW w:w="689" w:type="pct"/>
            <w:gridSpan w:val="2"/>
            <w:tcBorders>
              <w:top w:val="single" w:color="auto" w:sz="8" w:space="0"/>
              <w:left w:val="nil"/>
              <w:bottom w:val="single" w:color="auto" w:sz="8" w:space="0"/>
              <w:right w:val="single" w:color="auto" w:sz="8" w:space="0"/>
            </w:tcBorders>
            <w:shd w:val="clear" w:color="auto" w:fill="auto"/>
            <w:vAlign w:val="center"/>
          </w:tcPr>
          <w:p w14:paraId="194F04F5">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级</w:t>
            </w:r>
          </w:p>
        </w:tc>
        <w:tc>
          <w:tcPr>
            <w:tcW w:w="854" w:type="pct"/>
            <w:tcBorders>
              <w:top w:val="single" w:color="auto" w:sz="8" w:space="0"/>
              <w:left w:val="nil"/>
              <w:bottom w:val="single" w:color="auto" w:sz="8" w:space="0"/>
              <w:right w:val="single" w:color="auto" w:sz="8" w:space="0"/>
            </w:tcBorders>
            <w:shd w:val="clear" w:color="auto" w:fill="auto"/>
            <w:vAlign w:val="center"/>
          </w:tcPr>
          <w:p w14:paraId="26E29092">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7B5EB0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2"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654A6371">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1708" w:type="pct"/>
            <w:gridSpan w:val="2"/>
            <w:tcBorders>
              <w:top w:val="single" w:color="auto" w:sz="8" w:space="0"/>
              <w:left w:val="nil"/>
              <w:bottom w:val="single" w:color="auto" w:sz="8" w:space="0"/>
              <w:right w:val="single" w:color="auto" w:sz="8" w:space="0"/>
            </w:tcBorders>
            <w:shd w:val="clear" w:color="auto" w:fill="auto"/>
            <w:vAlign w:val="center"/>
          </w:tcPr>
          <w:p w14:paraId="6FD61D69">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872" w:type="pct"/>
            <w:gridSpan w:val="3"/>
            <w:tcBorders>
              <w:top w:val="single" w:color="auto" w:sz="8" w:space="0"/>
              <w:left w:val="nil"/>
              <w:bottom w:val="single" w:color="auto" w:sz="8" w:space="0"/>
              <w:right w:val="single" w:color="auto" w:sz="8" w:space="0"/>
            </w:tcBorders>
            <w:shd w:val="clear" w:color="auto" w:fill="auto"/>
            <w:vAlign w:val="center"/>
          </w:tcPr>
          <w:p w14:paraId="193922D3">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名</w:t>
            </w:r>
          </w:p>
        </w:tc>
        <w:tc>
          <w:tcPr>
            <w:tcW w:w="1544" w:type="pct"/>
            <w:gridSpan w:val="3"/>
            <w:tcBorders>
              <w:top w:val="single" w:color="auto" w:sz="8" w:space="0"/>
              <w:left w:val="nil"/>
              <w:bottom w:val="single" w:color="auto" w:sz="8" w:space="0"/>
              <w:right w:val="single" w:color="auto" w:sz="8" w:space="0"/>
            </w:tcBorders>
            <w:shd w:val="clear" w:color="auto" w:fill="auto"/>
            <w:vAlign w:val="center"/>
          </w:tcPr>
          <w:p w14:paraId="2DB18431">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2576D2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684367DB">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证件类型</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3A00BF0C">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身份证</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其他证件：</w:t>
            </w:r>
            <w:r>
              <w:rPr>
                <w:rFonts w:hint="default" w:ascii="Times New Roman" w:hAnsi="Times New Roman" w:eastAsia="仿宋_GB2312" w:cs="Times New Roman"/>
                <w:color w:val="000000"/>
                <w:kern w:val="2"/>
                <w:sz w:val="24"/>
                <w:szCs w:val="24"/>
                <w:u w:val="single"/>
                <w:lang w:val="en-US" w:eastAsia="zh-CN" w:bidi="ar"/>
              </w:rPr>
              <w:t xml:space="preserve">                        </w:t>
            </w:r>
          </w:p>
        </w:tc>
      </w:tr>
      <w:tr w14:paraId="36E217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4"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26BF981E">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证件号码</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458C0F5D">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47E3A2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0"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59E23A62">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性</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别</w:t>
            </w:r>
          </w:p>
        </w:tc>
        <w:tc>
          <w:tcPr>
            <w:tcW w:w="1038" w:type="pct"/>
            <w:tcBorders>
              <w:top w:val="single" w:color="auto" w:sz="8" w:space="0"/>
              <w:left w:val="nil"/>
              <w:bottom w:val="single" w:color="auto" w:sz="8" w:space="0"/>
              <w:right w:val="single" w:color="auto" w:sz="8" w:space="0"/>
            </w:tcBorders>
            <w:shd w:val="clear" w:color="auto" w:fill="auto"/>
            <w:vAlign w:val="center"/>
          </w:tcPr>
          <w:p w14:paraId="3853B1A1">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男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女</w:t>
            </w:r>
          </w:p>
        </w:tc>
        <w:tc>
          <w:tcPr>
            <w:tcW w:w="669" w:type="pct"/>
            <w:tcBorders>
              <w:top w:val="single" w:color="auto" w:sz="8" w:space="0"/>
              <w:left w:val="nil"/>
              <w:bottom w:val="single" w:color="auto" w:sz="8" w:space="0"/>
              <w:right w:val="single" w:color="auto" w:sz="8" w:space="0"/>
            </w:tcBorders>
            <w:shd w:val="clear" w:color="auto" w:fill="auto"/>
            <w:vAlign w:val="center"/>
          </w:tcPr>
          <w:p w14:paraId="146A6F99">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移动电话</w:t>
            </w:r>
          </w:p>
        </w:tc>
        <w:tc>
          <w:tcPr>
            <w:tcW w:w="872" w:type="pct"/>
            <w:gridSpan w:val="3"/>
            <w:tcBorders>
              <w:top w:val="single" w:color="auto" w:sz="8" w:space="0"/>
              <w:left w:val="nil"/>
              <w:bottom w:val="single" w:color="auto" w:sz="8" w:space="0"/>
              <w:right w:val="single" w:color="auto" w:sz="8" w:space="0"/>
            </w:tcBorders>
            <w:shd w:val="clear" w:color="auto" w:fill="auto"/>
            <w:vAlign w:val="center"/>
          </w:tcPr>
          <w:p w14:paraId="32B1EEBB">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p>
        </w:tc>
        <w:tc>
          <w:tcPr>
            <w:tcW w:w="689" w:type="pct"/>
            <w:gridSpan w:val="2"/>
            <w:tcBorders>
              <w:top w:val="single" w:color="auto" w:sz="8" w:space="0"/>
              <w:left w:val="nil"/>
              <w:bottom w:val="single" w:color="auto" w:sz="8" w:space="0"/>
              <w:right w:val="single" w:color="auto" w:sz="8" w:space="0"/>
            </w:tcBorders>
            <w:shd w:val="clear" w:color="auto" w:fill="auto"/>
            <w:vAlign w:val="center"/>
          </w:tcPr>
          <w:p w14:paraId="57FE01AF">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其他电话</w:t>
            </w:r>
          </w:p>
        </w:tc>
        <w:tc>
          <w:tcPr>
            <w:tcW w:w="854" w:type="pct"/>
            <w:tcBorders>
              <w:top w:val="single" w:color="auto" w:sz="8" w:space="0"/>
              <w:left w:val="nil"/>
              <w:bottom w:val="single" w:color="auto" w:sz="8" w:space="0"/>
              <w:right w:val="single" w:color="auto" w:sz="8" w:space="0"/>
            </w:tcBorders>
            <w:shd w:val="clear" w:color="auto" w:fill="auto"/>
            <w:vAlign w:val="center"/>
          </w:tcPr>
          <w:p w14:paraId="5AC96684">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p>
        </w:tc>
      </w:tr>
      <w:tr w14:paraId="6D69B0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4"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1FA72FF8">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考生来源</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1BFE4E22">
            <w:pPr>
              <w:keepNext w:val="0"/>
              <w:keepLines w:val="0"/>
              <w:widowControl w:val="0"/>
              <w:suppressLineNumbers w:val="0"/>
              <w:tabs>
                <w:tab w:val="left" w:pos="967"/>
              </w:tabs>
              <w:adjustRightInd w:val="0"/>
              <w:spacing w:before="0" w:beforeAutospacing="0" w:after="0" w:afterAutospacing="0" w:line="280" w:lineRule="exact"/>
              <w:ind w:left="7" w:leftChars="-10" w:right="0" w:hanging="28"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普通高中在校学生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高中阶段其他学校在校学生</w:t>
            </w:r>
          </w:p>
          <w:p w14:paraId="231A7796">
            <w:pPr>
              <w:keepNext w:val="0"/>
              <w:keepLines w:val="0"/>
              <w:widowControl w:val="0"/>
              <w:suppressLineNumbers w:val="0"/>
              <w:tabs>
                <w:tab w:val="left" w:pos="967"/>
              </w:tabs>
              <w:adjustRightInd w:val="0"/>
              <w:spacing w:before="0" w:beforeAutospacing="0" w:after="0" w:afterAutospacing="0" w:line="280" w:lineRule="exact"/>
              <w:ind w:left="7" w:leftChars="-10" w:right="0" w:hanging="28"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往届生、社会人员</w:t>
            </w:r>
          </w:p>
        </w:tc>
      </w:tr>
      <w:tr w14:paraId="7457EE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restart"/>
            <w:tcBorders>
              <w:top w:val="nil"/>
              <w:left w:val="single" w:color="auto" w:sz="8" w:space="0"/>
              <w:bottom w:val="single" w:color="auto" w:sz="8" w:space="0"/>
              <w:right w:val="single" w:color="auto" w:sz="8" w:space="0"/>
            </w:tcBorders>
            <w:shd w:val="clear" w:color="auto" w:fill="auto"/>
            <w:vAlign w:val="center"/>
          </w:tcPr>
          <w:p w14:paraId="61CF49B6">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选择性考试</w:t>
            </w:r>
          </w:p>
          <w:p w14:paraId="39F0FC44">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科目组合</w:t>
            </w:r>
          </w:p>
          <w:p w14:paraId="0EA5F303">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1932" w:type="pct"/>
            <w:gridSpan w:val="3"/>
            <w:tcBorders>
              <w:top w:val="single" w:color="auto" w:sz="8" w:space="0"/>
              <w:left w:val="nil"/>
              <w:bottom w:val="single" w:color="auto" w:sz="8" w:space="0"/>
              <w:right w:val="single" w:color="auto" w:sz="8" w:space="0"/>
            </w:tcBorders>
            <w:shd w:val="clear" w:color="auto" w:fill="auto"/>
            <w:vAlign w:val="center"/>
          </w:tcPr>
          <w:p w14:paraId="7BFB6BB1">
            <w:pPr>
              <w:keepNext w:val="0"/>
              <w:keepLines w:val="0"/>
              <w:widowControl w:val="0"/>
              <w:suppressLineNumbers w:val="0"/>
              <w:tabs>
                <w:tab w:val="left" w:pos="967"/>
              </w:tabs>
              <w:adjustRightInd w:val="0"/>
              <w:spacing w:before="0" w:beforeAutospacing="0" w:after="0" w:afterAutospacing="0" w:line="320" w:lineRule="exact"/>
              <w:ind w:left="23" w:right="0" w:hanging="22" w:firstLineChars="0"/>
              <w:jc w:val="center"/>
              <w:rPr>
                <w:rFonts w:hint="default" w:ascii="Times New Roman" w:hAnsi="Times New Roman" w:eastAsia="仿宋_GB2312" w:cs="Times New Roman"/>
                <w:color w:val="000000"/>
                <w:spacing w:val="-7"/>
                <w:kern w:val="2"/>
                <w:sz w:val="24"/>
                <w:szCs w:val="24"/>
              </w:rPr>
            </w:pPr>
            <w:r>
              <w:rPr>
                <w:rFonts w:hint="eastAsia" w:ascii="仿宋_GB2312" w:hAnsi="Times New Roman" w:eastAsia="仿宋_GB2312" w:cs="仿宋_GB2312"/>
                <w:color w:val="000000"/>
                <w:spacing w:val="-7"/>
                <w:kern w:val="2"/>
                <w:sz w:val="24"/>
                <w:szCs w:val="24"/>
                <w:lang w:val="en-US" w:eastAsia="zh-CN" w:bidi="ar"/>
              </w:rPr>
              <w:t>历史类组合</w:t>
            </w:r>
          </w:p>
        </w:tc>
        <w:tc>
          <w:tcPr>
            <w:tcW w:w="2192" w:type="pct"/>
            <w:gridSpan w:val="5"/>
            <w:tcBorders>
              <w:top w:val="single" w:color="auto" w:sz="8" w:space="0"/>
              <w:left w:val="nil"/>
              <w:bottom w:val="single" w:color="auto" w:sz="8" w:space="0"/>
              <w:right w:val="single" w:color="auto" w:sz="8" w:space="0"/>
            </w:tcBorders>
            <w:shd w:val="clear" w:color="auto" w:fill="auto"/>
            <w:vAlign w:val="center"/>
          </w:tcPr>
          <w:p w14:paraId="0D2BCEED">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7"/>
                <w:kern w:val="2"/>
                <w:sz w:val="24"/>
                <w:szCs w:val="24"/>
              </w:rPr>
            </w:pPr>
            <w:r>
              <w:rPr>
                <w:rFonts w:hint="eastAsia" w:ascii="仿宋_GB2312" w:hAnsi="Times New Roman" w:eastAsia="仿宋_GB2312" w:cs="仿宋_GB2312"/>
                <w:color w:val="000000"/>
                <w:kern w:val="2"/>
                <w:sz w:val="24"/>
                <w:szCs w:val="24"/>
                <w:lang w:val="en-US" w:eastAsia="zh-CN" w:bidi="ar"/>
              </w:rPr>
              <w:t>物理类组合</w:t>
            </w:r>
          </w:p>
        </w:tc>
      </w:tr>
      <w:tr w14:paraId="5AE0A0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continue"/>
            <w:tcBorders>
              <w:top w:val="nil"/>
              <w:left w:val="single" w:color="auto" w:sz="8" w:space="0"/>
              <w:bottom w:val="single" w:color="auto" w:sz="8" w:space="0"/>
              <w:right w:val="single" w:color="auto" w:sz="8" w:space="0"/>
            </w:tcBorders>
            <w:shd w:val="clear" w:color="auto" w:fill="auto"/>
            <w:vAlign w:val="center"/>
          </w:tcPr>
          <w:p w14:paraId="3E3B5E5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32" w:type="pct"/>
            <w:gridSpan w:val="3"/>
            <w:tcBorders>
              <w:top w:val="single" w:color="auto" w:sz="8" w:space="0"/>
              <w:left w:val="nil"/>
              <w:bottom w:val="single" w:color="auto" w:sz="8" w:space="0"/>
              <w:right w:val="single" w:color="auto" w:sz="8" w:space="0"/>
            </w:tcBorders>
            <w:shd w:val="clear" w:color="auto" w:fill="auto"/>
            <w:vAlign w:val="center"/>
          </w:tcPr>
          <w:p w14:paraId="4A96FEC7">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71-</w:t>
            </w:r>
            <w:r>
              <w:rPr>
                <w:rFonts w:hint="eastAsia" w:ascii="仿宋_GB2312" w:hAnsi="Times New Roman" w:eastAsia="仿宋_GB2312" w:cs="仿宋_GB2312"/>
                <w:color w:val="000000"/>
                <w:spacing w:val="-7"/>
                <w:kern w:val="2"/>
                <w:sz w:val="24"/>
                <w:szCs w:val="24"/>
                <w:lang w:val="en-US" w:eastAsia="zh-CN" w:bidi="ar"/>
              </w:rPr>
              <w:t>历史、思想政治、地理</w:t>
            </w:r>
          </w:p>
          <w:p w14:paraId="61E83E65">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72-</w:t>
            </w:r>
            <w:r>
              <w:rPr>
                <w:rFonts w:hint="eastAsia" w:ascii="仿宋_GB2312" w:hAnsi="Times New Roman" w:eastAsia="仿宋_GB2312" w:cs="仿宋_GB2312"/>
                <w:color w:val="000000"/>
                <w:spacing w:val="-7"/>
                <w:kern w:val="2"/>
                <w:sz w:val="24"/>
                <w:szCs w:val="24"/>
                <w:lang w:val="en-US" w:eastAsia="zh-CN" w:bidi="ar"/>
              </w:rPr>
              <w:t>历史、化学、思想政治</w:t>
            </w:r>
          </w:p>
          <w:p w14:paraId="6BB8AE50">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73-</w:t>
            </w:r>
            <w:r>
              <w:rPr>
                <w:rFonts w:hint="eastAsia" w:ascii="仿宋_GB2312" w:hAnsi="Times New Roman" w:eastAsia="仿宋_GB2312" w:cs="仿宋_GB2312"/>
                <w:color w:val="000000"/>
                <w:spacing w:val="-7"/>
                <w:kern w:val="2"/>
                <w:sz w:val="24"/>
                <w:szCs w:val="24"/>
                <w:lang w:val="en-US" w:eastAsia="zh-CN" w:bidi="ar"/>
              </w:rPr>
              <w:t>历史、化学、地理</w:t>
            </w:r>
          </w:p>
          <w:p w14:paraId="62492899">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74-</w:t>
            </w:r>
            <w:r>
              <w:rPr>
                <w:rFonts w:hint="eastAsia" w:ascii="仿宋_GB2312" w:hAnsi="Times New Roman" w:eastAsia="仿宋_GB2312" w:cs="仿宋_GB2312"/>
                <w:color w:val="000000"/>
                <w:spacing w:val="-7"/>
                <w:kern w:val="2"/>
                <w:sz w:val="24"/>
                <w:szCs w:val="24"/>
                <w:lang w:val="en-US" w:eastAsia="zh-CN" w:bidi="ar"/>
              </w:rPr>
              <w:t>历史、生物、思想政治</w:t>
            </w:r>
          </w:p>
          <w:p w14:paraId="7ACF59E4">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75-</w:t>
            </w:r>
            <w:r>
              <w:rPr>
                <w:rFonts w:hint="eastAsia" w:ascii="仿宋_GB2312" w:hAnsi="Times New Roman" w:eastAsia="仿宋_GB2312" w:cs="仿宋_GB2312"/>
                <w:color w:val="000000"/>
                <w:spacing w:val="-7"/>
                <w:kern w:val="2"/>
                <w:sz w:val="24"/>
                <w:szCs w:val="24"/>
                <w:lang w:val="en-US" w:eastAsia="zh-CN" w:bidi="ar"/>
              </w:rPr>
              <w:t>历史、生物、地理</w:t>
            </w:r>
          </w:p>
          <w:p w14:paraId="44AFB669">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76-</w:t>
            </w:r>
            <w:r>
              <w:rPr>
                <w:rFonts w:hint="eastAsia" w:ascii="仿宋_GB2312" w:hAnsi="Times New Roman" w:eastAsia="仿宋_GB2312" w:cs="仿宋_GB2312"/>
                <w:color w:val="000000"/>
                <w:spacing w:val="-7"/>
                <w:kern w:val="2"/>
                <w:sz w:val="24"/>
                <w:szCs w:val="24"/>
                <w:lang w:val="en-US" w:eastAsia="zh-CN" w:bidi="ar"/>
              </w:rPr>
              <w:t>历史、化学、生物</w:t>
            </w:r>
          </w:p>
        </w:tc>
        <w:tc>
          <w:tcPr>
            <w:tcW w:w="2192" w:type="pct"/>
            <w:gridSpan w:val="5"/>
            <w:tcBorders>
              <w:top w:val="single" w:color="auto" w:sz="8" w:space="0"/>
              <w:left w:val="nil"/>
              <w:bottom w:val="single" w:color="auto" w:sz="8" w:space="0"/>
              <w:right w:val="single" w:color="auto" w:sz="8" w:space="0"/>
            </w:tcBorders>
            <w:shd w:val="clear" w:color="auto" w:fill="auto"/>
            <w:vAlign w:val="center"/>
          </w:tcPr>
          <w:p w14:paraId="59FE5688">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81-</w:t>
            </w:r>
            <w:r>
              <w:rPr>
                <w:rFonts w:hint="eastAsia" w:ascii="仿宋_GB2312" w:hAnsi="Times New Roman" w:eastAsia="仿宋_GB2312" w:cs="仿宋_GB2312"/>
                <w:color w:val="000000"/>
                <w:spacing w:val="-7"/>
                <w:kern w:val="2"/>
                <w:sz w:val="24"/>
                <w:szCs w:val="24"/>
                <w:lang w:val="en-US" w:eastAsia="zh-CN" w:bidi="ar"/>
              </w:rPr>
              <w:t>物理、化学、生物</w:t>
            </w:r>
          </w:p>
          <w:p w14:paraId="1DA79DAD">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82-</w:t>
            </w:r>
            <w:r>
              <w:rPr>
                <w:rFonts w:hint="eastAsia" w:ascii="仿宋_GB2312" w:hAnsi="Times New Roman" w:eastAsia="仿宋_GB2312" w:cs="仿宋_GB2312"/>
                <w:color w:val="000000"/>
                <w:spacing w:val="-7"/>
                <w:kern w:val="2"/>
                <w:sz w:val="24"/>
                <w:szCs w:val="24"/>
                <w:lang w:val="en-US" w:eastAsia="zh-CN" w:bidi="ar"/>
              </w:rPr>
              <w:t>物理、化学、思想政治</w:t>
            </w:r>
          </w:p>
          <w:p w14:paraId="1BCE865A">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83-</w:t>
            </w:r>
            <w:r>
              <w:rPr>
                <w:rFonts w:hint="eastAsia" w:ascii="仿宋_GB2312" w:hAnsi="Times New Roman" w:eastAsia="仿宋_GB2312" w:cs="仿宋_GB2312"/>
                <w:color w:val="000000"/>
                <w:spacing w:val="-7"/>
                <w:kern w:val="2"/>
                <w:sz w:val="24"/>
                <w:szCs w:val="24"/>
                <w:lang w:val="en-US" w:eastAsia="zh-CN" w:bidi="ar"/>
              </w:rPr>
              <w:t>物理、化学、地理</w:t>
            </w:r>
          </w:p>
          <w:p w14:paraId="5DCC7FAF">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84-</w:t>
            </w:r>
            <w:r>
              <w:rPr>
                <w:rFonts w:hint="eastAsia" w:ascii="仿宋_GB2312" w:hAnsi="Times New Roman" w:eastAsia="仿宋_GB2312" w:cs="仿宋_GB2312"/>
                <w:color w:val="000000"/>
                <w:spacing w:val="-7"/>
                <w:kern w:val="2"/>
                <w:sz w:val="24"/>
                <w:szCs w:val="24"/>
                <w:lang w:val="en-US" w:eastAsia="zh-CN" w:bidi="ar"/>
              </w:rPr>
              <w:t>物理、生物、思想政治</w:t>
            </w:r>
          </w:p>
          <w:p w14:paraId="646508EF">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85-</w:t>
            </w:r>
            <w:r>
              <w:rPr>
                <w:rFonts w:hint="eastAsia" w:ascii="仿宋_GB2312" w:hAnsi="Times New Roman" w:eastAsia="仿宋_GB2312" w:cs="仿宋_GB2312"/>
                <w:color w:val="000000"/>
                <w:spacing w:val="-7"/>
                <w:kern w:val="2"/>
                <w:sz w:val="24"/>
                <w:szCs w:val="24"/>
                <w:lang w:val="en-US" w:eastAsia="zh-CN" w:bidi="ar"/>
              </w:rPr>
              <w:t>物理、生物、地理</w:t>
            </w:r>
          </w:p>
          <w:p w14:paraId="628C50D4">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86-</w:t>
            </w:r>
            <w:r>
              <w:rPr>
                <w:rFonts w:hint="eastAsia" w:ascii="仿宋_GB2312" w:hAnsi="Times New Roman" w:eastAsia="仿宋_GB2312" w:cs="仿宋_GB2312"/>
                <w:color w:val="000000"/>
                <w:spacing w:val="-7"/>
                <w:kern w:val="2"/>
                <w:sz w:val="24"/>
                <w:szCs w:val="24"/>
                <w:lang w:val="en-US" w:eastAsia="zh-CN" w:bidi="ar"/>
              </w:rPr>
              <w:t>物理、思想政治、地理</w:t>
            </w:r>
          </w:p>
        </w:tc>
      </w:tr>
      <w:tr w14:paraId="755BEE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5E746552">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艺体报考意向（单选）</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1F9C6EAB">
            <w:pPr>
              <w:keepNext w:val="0"/>
              <w:keepLines w:val="0"/>
              <w:widowControl w:val="0"/>
              <w:suppressLineNumbers w:val="0"/>
              <w:tabs>
                <w:tab w:val="left" w:pos="967"/>
              </w:tabs>
              <w:adjustRightInd w:val="0"/>
              <w:spacing w:before="0" w:beforeAutospacing="0" w:after="0" w:afterAutospacing="0" w:line="320" w:lineRule="exact"/>
              <w:ind w:left="32" w:right="0" w:hanging="32"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艺术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体育</w:t>
            </w:r>
          </w:p>
        </w:tc>
      </w:tr>
      <w:tr w14:paraId="0DC3F1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restart"/>
            <w:tcBorders>
              <w:top w:val="nil"/>
              <w:left w:val="single" w:color="auto" w:sz="8" w:space="0"/>
              <w:bottom w:val="single" w:color="auto" w:sz="8" w:space="0"/>
              <w:right w:val="single" w:color="auto" w:sz="8" w:space="0"/>
            </w:tcBorders>
            <w:shd w:val="clear" w:color="auto" w:fill="auto"/>
            <w:vAlign w:val="center"/>
          </w:tcPr>
          <w:p w14:paraId="05F5724B">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本次报考</w:t>
            </w:r>
          </w:p>
          <w:p w14:paraId="013E1999">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合格性考试</w:t>
            </w:r>
          </w:p>
          <w:p w14:paraId="17A787D2">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科目</w:t>
            </w:r>
          </w:p>
        </w:tc>
        <w:tc>
          <w:tcPr>
            <w:tcW w:w="1038" w:type="pct"/>
            <w:tcBorders>
              <w:top w:val="single" w:color="auto" w:sz="8" w:space="0"/>
              <w:left w:val="nil"/>
              <w:bottom w:val="single" w:color="auto" w:sz="8" w:space="0"/>
              <w:right w:val="single" w:color="auto" w:sz="8" w:space="0"/>
            </w:tcBorders>
            <w:shd w:val="clear" w:color="auto" w:fill="auto"/>
            <w:vAlign w:val="center"/>
          </w:tcPr>
          <w:p w14:paraId="6E753009">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笔试科目</w:t>
            </w:r>
          </w:p>
          <w:p w14:paraId="69078FCB">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（多选）</w:t>
            </w:r>
          </w:p>
        </w:tc>
        <w:tc>
          <w:tcPr>
            <w:tcW w:w="3086" w:type="pct"/>
            <w:gridSpan w:val="7"/>
            <w:tcBorders>
              <w:top w:val="single" w:color="auto" w:sz="8" w:space="0"/>
              <w:left w:val="nil"/>
              <w:bottom w:val="single" w:color="auto" w:sz="8" w:space="0"/>
              <w:right w:val="single" w:color="auto" w:sz="8" w:space="0"/>
            </w:tcBorders>
            <w:shd w:val="clear" w:color="auto" w:fill="auto"/>
            <w:vAlign w:val="center"/>
          </w:tcPr>
          <w:p w14:paraId="32AF3EE8">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语文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数学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外语</w:t>
            </w:r>
          </w:p>
          <w:p w14:paraId="6A35B1F1">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4-</w:t>
            </w:r>
            <w:r>
              <w:rPr>
                <w:rFonts w:hint="eastAsia" w:ascii="仿宋_GB2312" w:hAnsi="Times New Roman" w:eastAsia="仿宋_GB2312" w:cs="仿宋_GB2312"/>
                <w:color w:val="000000"/>
                <w:kern w:val="2"/>
                <w:sz w:val="24"/>
                <w:szCs w:val="24"/>
                <w:lang w:val="en-US" w:eastAsia="zh-CN" w:bidi="ar"/>
              </w:rPr>
              <w:t xml:space="preserve">思想政治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历史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地理</w:t>
            </w:r>
          </w:p>
          <w:p w14:paraId="03A386D3">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w:t>
            </w:r>
            <w:r>
              <w:rPr>
                <w:rFonts w:hint="eastAsia" w:ascii="仿宋_GB2312" w:hAnsi="Times New Roman" w:eastAsia="仿宋_GB2312" w:cs="仿宋_GB2312"/>
                <w:color w:val="000000"/>
                <w:kern w:val="2"/>
                <w:sz w:val="24"/>
                <w:szCs w:val="24"/>
                <w:lang w:val="en-US" w:eastAsia="zh-CN" w:bidi="ar"/>
              </w:rPr>
              <w:t xml:space="preserve">物理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w:t>
            </w:r>
            <w:r>
              <w:rPr>
                <w:rFonts w:hint="eastAsia" w:ascii="仿宋_GB2312" w:hAnsi="Times New Roman" w:eastAsia="仿宋_GB2312" w:cs="仿宋_GB2312"/>
                <w:color w:val="000000"/>
                <w:kern w:val="2"/>
                <w:sz w:val="24"/>
                <w:szCs w:val="24"/>
                <w:lang w:val="en-US" w:eastAsia="zh-CN" w:bidi="ar"/>
              </w:rPr>
              <w:t xml:space="preserve">化学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9-</w:t>
            </w:r>
            <w:r>
              <w:rPr>
                <w:rFonts w:hint="eastAsia" w:ascii="仿宋_GB2312" w:hAnsi="Times New Roman" w:eastAsia="仿宋_GB2312" w:cs="仿宋_GB2312"/>
                <w:color w:val="000000"/>
                <w:kern w:val="2"/>
                <w:sz w:val="24"/>
                <w:szCs w:val="24"/>
                <w:lang w:val="en-US" w:eastAsia="zh-CN" w:bidi="ar"/>
              </w:rPr>
              <w:t>生物</w:t>
            </w:r>
          </w:p>
        </w:tc>
      </w:tr>
      <w:tr w14:paraId="3E8359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continue"/>
            <w:tcBorders>
              <w:top w:val="nil"/>
              <w:left w:val="single" w:color="auto" w:sz="8" w:space="0"/>
              <w:bottom w:val="single" w:color="auto" w:sz="8" w:space="0"/>
              <w:right w:val="single" w:color="auto" w:sz="8" w:space="0"/>
            </w:tcBorders>
            <w:shd w:val="clear" w:color="auto" w:fill="auto"/>
            <w:vAlign w:val="center"/>
          </w:tcPr>
          <w:p w14:paraId="582027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38" w:type="pct"/>
            <w:tcBorders>
              <w:top w:val="single" w:color="auto" w:sz="8" w:space="0"/>
              <w:left w:val="nil"/>
              <w:bottom w:val="single" w:color="auto" w:sz="8" w:space="0"/>
              <w:right w:val="single" w:color="auto" w:sz="8" w:space="0"/>
            </w:tcBorders>
            <w:shd w:val="clear" w:color="auto" w:fill="auto"/>
            <w:vAlign w:val="center"/>
          </w:tcPr>
          <w:p w14:paraId="7918DAB3">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选考外语语种</w:t>
            </w:r>
          </w:p>
          <w:p w14:paraId="51E464FC">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3086" w:type="pct"/>
            <w:gridSpan w:val="7"/>
            <w:tcBorders>
              <w:top w:val="single" w:color="auto" w:sz="8" w:space="0"/>
              <w:left w:val="nil"/>
              <w:bottom w:val="single" w:color="auto" w:sz="8" w:space="0"/>
              <w:right w:val="single" w:color="auto" w:sz="8" w:space="0"/>
            </w:tcBorders>
            <w:shd w:val="clear" w:color="auto" w:fill="auto"/>
            <w:vAlign w:val="center"/>
          </w:tcPr>
          <w:p w14:paraId="13C885A4">
            <w:pPr>
              <w:keepNext w:val="0"/>
              <w:keepLines w:val="0"/>
              <w:widowControl w:val="0"/>
              <w:suppressLineNumbers w:val="0"/>
              <w:tabs>
                <w:tab w:val="left" w:pos="967"/>
              </w:tabs>
              <w:adjustRightInd w:val="0"/>
              <w:spacing w:before="0" w:beforeAutospacing="0" w:after="0" w:afterAutospacing="0" w:line="28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英语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日语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俄语</w:t>
            </w:r>
          </w:p>
          <w:p w14:paraId="3511BD5E">
            <w:pPr>
              <w:keepNext w:val="0"/>
              <w:keepLines w:val="0"/>
              <w:widowControl w:val="0"/>
              <w:suppressLineNumbers w:val="0"/>
              <w:tabs>
                <w:tab w:val="left" w:pos="967"/>
              </w:tabs>
              <w:adjustRightInd w:val="0"/>
              <w:spacing w:before="0" w:beforeAutospacing="0" w:after="0" w:afterAutospacing="0" w:line="28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4-</w:t>
            </w:r>
            <w:r>
              <w:rPr>
                <w:rFonts w:hint="eastAsia" w:ascii="仿宋_GB2312" w:hAnsi="Times New Roman" w:eastAsia="仿宋_GB2312" w:cs="仿宋_GB2312"/>
                <w:color w:val="000000"/>
                <w:kern w:val="2"/>
                <w:sz w:val="24"/>
                <w:szCs w:val="24"/>
                <w:lang w:val="en-US" w:eastAsia="zh-CN" w:bidi="ar"/>
              </w:rPr>
              <w:t xml:space="preserve">德语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法语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西班牙语</w:t>
            </w:r>
          </w:p>
        </w:tc>
      </w:tr>
      <w:tr w14:paraId="3AD756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continue"/>
            <w:tcBorders>
              <w:top w:val="nil"/>
              <w:left w:val="single" w:color="auto" w:sz="8" w:space="0"/>
              <w:bottom w:val="single" w:color="auto" w:sz="8" w:space="0"/>
              <w:right w:val="single" w:color="auto" w:sz="8" w:space="0"/>
            </w:tcBorders>
            <w:shd w:val="clear" w:color="auto" w:fill="auto"/>
            <w:vAlign w:val="center"/>
          </w:tcPr>
          <w:p w14:paraId="4B5032B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38" w:type="pct"/>
            <w:tcBorders>
              <w:top w:val="single" w:color="auto" w:sz="8" w:space="0"/>
              <w:left w:val="nil"/>
              <w:bottom w:val="single" w:color="auto" w:sz="8" w:space="0"/>
              <w:right w:val="single" w:color="auto" w:sz="8" w:space="0"/>
            </w:tcBorders>
            <w:shd w:val="clear" w:color="auto" w:fill="auto"/>
            <w:vAlign w:val="center"/>
          </w:tcPr>
          <w:p w14:paraId="281E231A">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机考科目</w:t>
            </w:r>
          </w:p>
        </w:tc>
        <w:tc>
          <w:tcPr>
            <w:tcW w:w="3086" w:type="pct"/>
            <w:gridSpan w:val="7"/>
            <w:tcBorders>
              <w:top w:val="single" w:color="auto" w:sz="8" w:space="0"/>
              <w:left w:val="nil"/>
              <w:bottom w:val="single" w:color="auto" w:sz="8" w:space="0"/>
              <w:right w:val="single" w:color="auto" w:sz="8" w:space="0"/>
            </w:tcBorders>
            <w:shd w:val="clear" w:color="auto" w:fill="auto"/>
            <w:vAlign w:val="center"/>
          </w:tcPr>
          <w:p w14:paraId="2CE61E73">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信息技术</w:t>
            </w:r>
          </w:p>
        </w:tc>
      </w:tr>
      <w:tr w14:paraId="0AAE27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gridSpan w:val="9"/>
            <w:tcBorders>
              <w:top w:val="single" w:color="auto" w:sz="8" w:space="0"/>
              <w:left w:val="single" w:color="auto" w:sz="8" w:space="0"/>
              <w:bottom w:val="single" w:color="auto" w:sz="8" w:space="0"/>
              <w:right w:val="single" w:color="auto" w:sz="8" w:space="0"/>
            </w:tcBorders>
            <w:shd w:val="clear" w:color="auto" w:fill="auto"/>
            <w:vAlign w:val="center"/>
          </w:tcPr>
          <w:p w14:paraId="68678A62">
            <w:pPr>
              <w:keepNext w:val="0"/>
              <w:keepLines w:val="0"/>
              <w:widowControl w:val="0"/>
              <w:suppressLineNumbers w:val="0"/>
              <w:tabs>
                <w:tab w:val="left" w:pos="967"/>
              </w:tabs>
              <w:adjustRightInd w:val="0"/>
              <w:spacing w:before="0" w:beforeAutospacing="0" w:after="0" w:afterAutospacing="0" w:line="320" w:lineRule="exact"/>
              <w:ind w:left="0" w:right="0" w:firstLine="240" w:firstLineChars="10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以下为残疾考生填写</w:t>
            </w:r>
          </w:p>
        </w:tc>
      </w:tr>
      <w:tr w14:paraId="015DBC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1D287B38">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残疾证号</w:t>
            </w:r>
          </w:p>
        </w:tc>
        <w:tc>
          <w:tcPr>
            <w:tcW w:w="2327" w:type="pct"/>
            <w:gridSpan w:val="4"/>
            <w:tcBorders>
              <w:top w:val="single" w:color="auto" w:sz="8" w:space="0"/>
              <w:left w:val="nil"/>
              <w:bottom w:val="single" w:color="auto" w:sz="8" w:space="0"/>
              <w:right w:val="single" w:color="auto" w:sz="8" w:space="0"/>
            </w:tcBorders>
            <w:shd w:val="clear" w:color="auto" w:fill="auto"/>
            <w:vAlign w:val="center"/>
          </w:tcPr>
          <w:p w14:paraId="7987888E">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674" w:type="pct"/>
            <w:gridSpan w:val="2"/>
            <w:tcBorders>
              <w:top w:val="single" w:color="auto" w:sz="8" w:space="0"/>
              <w:left w:val="nil"/>
              <w:bottom w:val="single" w:color="auto" w:sz="8" w:space="0"/>
              <w:right w:val="single" w:color="auto" w:sz="8" w:space="0"/>
            </w:tcBorders>
            <w:shd w:val="clear" w:color="auto" w:fill="auto"/>
            <w:vAlign w:val="center"/>
          </w:tcPr>
          <w:p w14:paraId="11EA4392">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spacing w:val="-6"/>
                <w:kern w:val="2"/>
                <w:sz w:val="24"/>
                <w:szCs w:val="24"/>
              </w:rPr>
            </w:pPr>
            <w:r>
              <w:rPr>
                <w:rFonts w:hint="eastAsia" w:ascii="仿宋_GB2312" w:hAnsi="Times New Roman" w:eastAsia="仿宋_GB2312" w:cs="仿宋_GB2312"/>
                <w:color w:val="000000"/>
                <w:spacing w:val="-6"/>
                <w:kern w:val="2"/>
                <w:sz w:val="24"/>
                <w:szCs w:val="24"/>
                <w:lang w:val="en-US" w:eastAsia="zh-CN" w:bidi="ar"/>
              </w:rPr>
              <w:t>残疾等级</w:t>
            </w:r>
          </w:p>
        </w:tc>
        <w:tc>
          <w:tcPr>
            <w:tcW w:w="1122" w:type="pct"/>
            <w:gridSpan w:val="2"/>
            <w:tcBorders>
              <w:top w:val="single" w:color="auto" w:sz="8" w:space="0"/>
              <w:left w:val="nil"/>
              <w:bottom w:val="single" w:color="auto" w:sz="8" w:space="0"/>
              <w:right w:val="single" w:color="auto" w:sz="8" w:space="0"/>
            </w:tcBorders>
            <w:shd w:val="clear" w:color="auto" w:fill="auto"/>
            <w:vAlign w:val="center"/>
          </w:tcPr>
          <w:p w14:paraId="4A304017">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2D2E47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7809EB2E">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残疾类别</w:t>
            </w:r>
          </w:p>
          <w:p w14:paraId="0D0887D2">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042FFC03">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both"/>
              <w:rPr>
                <w:rFonts w:hint="default" w:ascii="Times New Roman" w:hAnsi="Times New Roman" w:eastAsia="仿宋_GB2312" w:cs="Times New Roman"/>
                <w:color w:val="000000"/>
                <w:spacing w:val="-6"/>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视力残疾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听力残疾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 xml:space="preserve">言语残疾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spacing w:val="-6"/>
                <w:kern w:val="2"/>
                <w:sz w:val="24"/>
                <w:szCs w:val="24"/>
                <w:lang w:val="en-US" w:eastAsia="zh-CN" w:bidi="ar"/>
              </w:rPr>
              <w:t>4-</w:t>
            </w:r>
            <w:r>
              <w:rPr>
                <w:rFonts w:hint="eastAsia" w:ascii="仿宋_GB2312" w:hAnsi="Times New Roman" w:eastAsia="仿宋_GB2312" w:cs="仿宋_GB2312"/>
                <w:color w:val="000000"/>
                <w:spacing w:val="-6"/>
                <w:kern w:val="2"/>
                <w:sz w:val="24"/>
                <w:szCs w:val="24"/>
                <w:lang w:val="en-US" w:eastAsia="zh-CN" w:bidi="ar"/>
              </w:rPr>
              <w:t>肢体残疾</w:t>
            </w:r>
          </w:p>
          <w:p w14:paraId="1A02A6EF">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智力残疾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 xml:space="preserve">精神残疾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w:t>
            </w:r>
            <w:r>
              <w:rPr>
                <w:rFonts w:hint="eastAsia" w:ascii="仿宋_GB2312" w:hAnsi="Times New Roman" w:eastAsia="仿宋_GB2312" w:cs="仿宋_GB2312"/>
                <w:color w:val="000000"/>
                <w:kern w:val="2"/>
                <w:sz w:val="24"/>
                <w:szCs w:val="24"/>
                <w:lang w:val="en-US" w:eastAsia="zh-CN" w:bidi="ar"/>
              </w:rPr>
              <w:t xml:space="preserve">多重残疾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w:t>
            </w:r>
            <w:r>
              <w:rPr>
                <w:rFonts w:hint="eastAsia" w:ascii="仿宋_GB2312" w:hAnsi="Times New Roman" w:eastAsia="仿宋_GB2312" w:cs="仿宋_GB2312"/>
                <w:color w:val="000000"/>
                <w:kern w:val="2"/>
                <w:sz w:val="24"/>
                <w:szCs w:val="24"/>
                <w:lang w:val="en-US" w:eastAsia="zh-CN" w:bidi="ar"/>
              </w:rPr>
              <w:t>其他</w:t>
            </w:r>
          </w:p>
        </w:tc>
      </w:tr>
    </w:tbl>
    <w:p w14:paraId="55085CF3">
      <w:pPr>
        <w:pStyle w:val="9"/>
        <w:keepNext w:val="0"/>
        <w:keepLines w:val="0"/>
        <w:widowControl w:val="0"/>
        <w:suppressLineNumbers w:val="0"/>
        <w:tabs>
          <w:tab w:val="left" w:pos="967"/>
        </w:tabs>
        <w:adjustRightInd w:val="0"/>
        <w:spacing w:before="156" w:beforeLines="50" w:beforeAutospacing="0" w:after="0" w:afterAutospacing="0" w:line="320" w:lineRule="exact"/>
        <w:ind w:left="0" w:right="0"/>
        <w:jc w:val="both"/>
        <w:rPr>
          <w:rStyle w:val="5"/>
          <w:rFonts w:hint="default" w:ascii="Times New Roman" w:hAnsi="Times New Roman" w:eastAsia="仿宋_GB2312" w:cs="Times New Roman"/>
          <w:color w:val="000000"/>
          <w:kern w:val="2"/>
          <w:sz w:val="24"/>
          <w:szCs w:val="24"/>
        </w:rPr>
      </w:pPr>
      <w:r>
        <w:rPr>
          <w:rStyle w:val="5"/>
          <w:rFonts w:hint="default" w:ascii="黑体" w:hAnsi="宋体" w:eastAsia="黑体" w:cs="黑体"/>
          <w:color w:val="000000"/>
          <w:kern w:val="2"/>
          <w:sz w:val="24"/>
          <w:szCs w:val="24"/>
          <w:lang w:val="en-US" w:eastAsia="zh-CN"/>
        </w:rPr>
        <w:t>注：</w:t>
      </w:r>
      <w:r>
        <w:rPr>
          <w:rStyle w:val="5"/>
          <w:rFonts w:hint="eastAsia" w:ascii="仿宋_GB2312" w:hAnsi="Times New Roman" w:eastAsia="仿宋_GB2312" w:cs="仿宋_GB2312"/>
          <w:color w:val="000000"/>
          <w:kern w:val="2"/>
          <w:sz w:val="24"/>
          <w:szCs w:val="24"/>
          <w:lang w:val="en-US" w:eastAsia="zh-CN"/>
        </w:rPr>
        <w:t>请务必按本表背面的填表说明准确填写本表。</w:t>
      </w:r>
    </w:p>
    <w:p w14:paraId="4AAF30A9">
      <w:pPr>
        <w:pStyle w:val="9"/>
        <w:keepNext w:val="0"/>
        <w:keepLines w:val="0"/>
        <w:widowControl w:val="0"/>
        <w:suppressLineNumbers w:val="0"/>
        <w:tabs>
          <w:tab w:val="left" w:pos="967"/>
        </w:tabs>
        <w:adjustRightInd w:val="0"/>
        <w:spacing w:before="0" w:beforeAutospacing="0" w:after="0" w:afterAutospacing="0" w:line="26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31F978F2">
      <w:pPr>
        <w:pStyle w:val="9"/>
        <w:keepNext w:val="0"/>
        <w:keepLines w:val="0"/>
        <w:widowControl w:val="0"/>
        <w:suppressLineNumbers w:val="0"/>
        <w:tabs>
          <w:tab w:val="left" w:pos="967"/>
        </w:tabs>
        <w:adjustRightInd w:val="0"/>
        <w:spacing w:before="0" w:beforeAutospacing="0" w:after="0" w:afterAutospacing="0" w:line="260" w:lineRule="exact"/>
        <w:ind w:left="0" w:right="0" w:firstLine="3360" w:firstLineChars="1400"/>
        <w:jc w:val="both"/>
        <w:rPr>
          <w:rStyle w:val="5"/>
          <w:rFonts w:hint="default" w:ascii="Times New Roman" w:hAnsi="Times New Roman" w:eastAsia="仿宋_GB2312" w:cs="Times New Roman"/>
          <w:color w:val="000000"/>
          <w:kern w:val="2"/>
          <w:sz w:val="24"/>
          <w:szCs w:val="24"/>
        </w:rPr>
      </w:pPr>
      <w:r>
        <w:rPr>
          <w:rStyle w:val="5"/>
          <w:rFonts w:hint="eastAsia" w:ascii="仿宋_GB2312" w:hAnsi="Times New Roman" w:eastAsia="仿宋_GB2312" w:cs="仿宋_GB2312"/>
          <w:color w:val="000000"/>
          <w:kern w:val="2"/>
          <w:sz w:val="24"/>
          <w:szCs w:val="24"/>
          <w:lang w:val="en-US" w:eastAsia="zh-CN"/>
        </w:rPr>
        <w:t>考生签名</w:t>
      </w:r>
      <w:r>
        <w:rPr>
          <w:rStyle w:val="5"/>
          <w:rFonts w:hint="default" w:ascii="Times New Roman" w:hAnsi="Times New Roman" w:eastAsia="仿宋_GB2312" w:cs="Times New Roman"/>
          <w:color w:val="000000"/>
          <w:kern w:val="2"/>
          <w:sz w:val="24"/>
          <w:szCs w:val="24"/>
          <w:lang w:val="en-US" w:eastAsia="zh-CN"/>
        </w:rPr>
        <w:t xml:space="preserve"> </w:t>
      </w:r>
      <w:r>
        <w:rPr>
          <w:rStyle w:val="5"/>
          <w:rFonts w:hint="default" w:ascii="Times New Roman" w:hAnsi="Times New Roman" w:eastAsia="仿宋_GB2312" w:cs="Times New Roman"/>
          <w:color w:val="000000"/>
          <w:kern w:val="2"/>
          <w:sz w:val="24"/>
          <w:szCs w:val="24"/>
          <w:u w:val="single"/>
          <w:lang w:val="en-US" w:eastAsia="zh-CN"/>
        </w:rPr>
        <w:t xml:space="preserve">          </w:t>
      </w:r>
      <w:r>
        <w:rPr>
          <w:rStyle w:val="5"/>
          <w:rFonts w:hint="default" w:ascii="Times New Roman" w:hAnsi="Times New Roman" w:eastAsia="仿宋_GB2312" w:cs="Times New Roman"/>
          <w:color w:val="000000"/>
          <w:kern w:val="2"/>
          <w:sz w:val="24"/>
          <w:szCs w:val="24"/>
          <w:lang w:val="en-US" w:eastAsia="zh-CN"/>
        </w:rPr>
        <w:t xml:space="preserve">       </w:t>
      </w:r>
      <w:r>
        <w:rPr>
          <w:rStyle w:val="5"/>
          <w:rFonts w:hint="eastAsia" w:ascii="仿宋_GB2312" w:hAnsi="Times New Roman" w:eastAsia="仿宋_GB2312" w:cs="仿宋_GB2312"/>
          <w:color w:val="000000"/>
          <w:kern w:val="2"/>
          <w:sz w:val="24"/>
          <w:szCs w:val="24"/>
          <w:lang w:val="en-US" w:eastAsia="zh-CN"/>
        </w:rPr>
        <w:t>年</w:t>
      </w:r>
      <w:r>
        <w:rPr>
          <w:rStyle w:val="5"/>
          <w:rFonts w:hint="default" w:ascii="Times New Roman" w:hAnsi="Times New Roman" w:eastAsia="仿宋_GB2312" w:cs="Times New Roman"/>
          <w:color w:val="000000"/>
          <w:kern w:val="2"/>
          <w:sz w:val="24"/>
          <w:szCs w:val="24"/>
          <w:lang w:val="en-US" w:eastAsia="zh-CN"/>
        </w:rPr>
        <w:t xml:space="preserve">    </w:t>
      </w:r>
      <w:r>
        <w:rPr>
          <w:rStyle w:val="5"/>
          <w:rFonts w:hint="eastAsia" w:ascii="仿宋_GB2312" w:hAnsi="Times New Roman" w:eastAsia="仿宋_GB2312" w:cs="仿宋_GB2312"/>
          <w:color w:val="000000"/>
          <w:kern w:val="2"/>
          <w:sz w:val="24"/>
          <w:szCs w:val="24"/>
          <w:lang w:val="en-US" w:eastAsia="zh-CN"/>
        </w:rPr>
        <w:t>月</w:t>
      </w:r>
      <w:r>
        <w:rPr>
          <w:rStyle w:val="5"/>
          <w:rFonts w:hint="default" w:ascii="Times New Roman" w:hAnsi="Times New Roman" w:eastAsia="仿宋_GB2312" w:cs="Times New Roman"/>
          <w:color w:val="000000"/>
          <w:kern w:val="2"/>
          <w:sz w:val="24"/>
          <w:szCs w:val="24"/>
          <w:lang w:val="en-US" w:eastAsia="zh-CN"/>
        </w:rPr>
        <w:t xml:space="preserve">     </w:t>
      </w:r>
      <w:r>
        <w:rPr>
          <w:rStyle w:val="5"/>
          <w:rFonts w:hint="eastAsia" w:ascii="仿宋_GB2312" w:hAnsi="Times New Roman" w:eastAsia="仿宋_GB2312" w:cs="仿宋_GB2312"/>
          <w:color w:val="000000"/>
          <w:kern w:val="2"/>
          <w:sz w:val="24"/>
          <w:szCs w:val="24"/>
          <w:lang w:val="en-US" w:eastAsia="zh-CN"/>
        </w:rPr>
        <w:t>日</w:t>
      </w:r>
      <w:r>
        <w:rPr>
          <w:rStyle w:val="5"/>
          <w:rFonts w:hint="default" w:ascii="Times New Roman" w:hAnsi="Times New Roman" w:eastAsia="仿宋_GB2312" w:cs="Times New Roman"/>
          <w:color w:val="000000"/>
          <w:kern w:val="2"/>
          <w:sz w:val="24"/>
          <w:szCs w:val="24"/>
          <w:lang w:val="en-US" w:eastAsia="zh-CN"/>
        </w:rPr>
        <w:t xml:space="preserve"> </w:t>
      </w:r>
    </w:p>
    <w:p w14:paraId="74D3D4EC">
      <w:pPr>
        <w:pStyle w:val="9"/>
        <w:keepNext w:val="0"/>
        <w:keepLines w:val="0"/>
        <w:widowControl w:val="0"/>
        <w:suppressLineNumbers w:val="0"/>
        <w:tabs>
          <w:tab w:val="left" w:pos="967"/>
        </w:tabs>
        <w:adjustRightInd w:val="0"/>
        <w:spacing w:before="0" w:beforeAutospacing="0" w:after="0" w:afterAutospacing="0" w:line="260" w:lineRule="exact"/>
        <w:ind w:left="0" w:right="0"/>
        <w:jc w:val="both"/>
        <w:rPr>
          <w:rStyle w:val="5"/>
          <w:rFonts w:hint="default" w:ascii="Times New Roman" w:hAnsi="Times New Roman" w:eastAsia="方正小标宋简体" w:cs="Times New Roman"/>
          <w:bCs/>
          <w:color w:val="000000"/>
          <w:kern w:val="2"/>
          <w:sz w:val="36"/>
          <w:szCs w:val="36"/>
        </w:rPr>
        <w:sectPr>
          <w:pgSz w:w="11906" w:h="16838"/>
          <w:pgMar w:top="1440" w:right="1800" w:bottom="1327" w:left="1800" w:header="851" w:footer="992" w:gutter="0"/>
          <w:pgNumType w:fmt="decimal"/>
          <w:cols w:space="720" w:num="1"/>
          <w:docGrid w:type="lines" w:linePitch="312" w:charSpace="0"/>
        </w:sectPr>
      </w:pPr>
      <w:r>
        <w:rPr>
          <w:rStyle w:val="5"/>
          <w:rFonts w:hint="default" w:ascii="Times New Roman" w:hAnsi="Times New Roman" w:eastAsia="宋体" w:cs="Times New Roman"/>
          <w:color w:val="000000"/>
          <w:kern w:val="2"/>
          <w:sz w:val="24"/>
          <w:szCs w:val="24"/>
          <w:lang w:val="en-US" w:eastAsia="zh-CN"/>
        </w:rPr>
        <w:t xml:space="preserve"> </w:t>
      </w:r>
    </w:p>
    <w:p w14:paraId="6DEDD76D">
      <w:pPr>
        <w:pStyle w:val="9"/>
        <w:keepNext w:val="0"/>
        <w:keepLines w:val="0"/>
        <w:widowControl w:val="0"/>
        <w:suppressLineNumbers w:val="0"/>
        <w:tabs>
          <w:tab w:val="left" w:pos="967"/>
        </w:tabs>
        <w:adjustRightInd w:val="0"/>
        <w:spacing w:before="0" w:beforeAutospacing="0" w:after="0" w:afterAutospacing="0" w:line="260" w:lineRule="exact"/>
        <w:ind w:left="0" w:right="0"/>
        <w:jc w:val="both"/>
        <w:rPr>
          <w:rStyle w:val="5"/>
          <w:rFonts w:hint="default" w:ascii="Times New Roman" w:hAnsi="Times New Roman" w:eastAsia="方正小标宋简体" w:cs="Times New Roman"/>
          <w:bCs/>
          <w:color w:val="000000"/>
          <w:kern w:val="2"/>
          <w:sz w:val="36"/>
          <w:szCs w:val="36"/>
        </w:rPr>
      </w:pPr>
    </w:p>
    <w:p w14:paraId="47EF4288">
      <w:pPr>
        <w:pStyle w:val="9"/>
        <w:keepNext w:val="0"/>
        <w:keepLines w:val="0"/>
        <w:widowControl w:val="0"/>
        <w:suppressLineNumbers w:val="0"/>
        <w:tabs>
          <w:tab w:val="left" w:pos="967"/>
        </w:tabs>
        <w:adjustRightInd w:val="0"/>
        <w:spacing w:before="0" w:beforeAutospacing="0" w:after="0" w:afterAutospacing="0" w:line="600" w:lineRule="exact"/>
        <w:ind w:left="0" w:right="0"/>
        <w:jc w:val="center"/>
        <w:rPr>
          <w:rStyle w:val="5"/>
          <w:rFonts w:hint="default" w:ascii="Times New Roman" w:hAnsi="Times New Roman" w:eastAsia="方正小标宋简体" w:cs="Times New Roman"/>
          <w:bCs/>
          <w:color w:val="000000"/>
          <w:kern w:val="2"/>
          <w:sz w:val="36"/>
          <w:szCs w:val="36"/>
        </w:rPr>
      </w:pPr>
      <w:r>
        <w:rPr>
          <w:rStyle w:val="5"/>
          <w:rFonts w:hint="default" w:ascii="Times New Roman" w:hAnsi="Times New Roman" w:eastAsia="方正小标宋简体" w:cs="Times New Roman"/>
          <w:bCs/>
          <w:color w:val="000000"/>
          <w:kern w:val="2"/>
          <w:sz w:val="36"/>
          <w:szCs w:val="36"/>
          <w:lang w:val="en-US" w:eastAsia="zh-CN"/>
        </w:rPr>
        <w:t>《江苏省2027年普通高中学业水平合格性考试</w:t>
      </w:r>
    </w:p>
    <w:p w14:paraId="1F370ED3">
      <w:pPr>
        <w:pStyle w:val="9"/>
        <w:keepNext w:val="0"/>
        <w:keepLines w:val="0"/>
        <w:widowControl w:val="0"/>
        <w:suppressLineNumbers w:val="0"/>
        <w:tabs>
          <w:tab w:val="left" w:pos="967"/>
        </w:tabs>
        <w:adjustRightInd w:val="0"/>
        <w:spacing w:before="0" w:beforeAutospacing="0" w:after="0" w:afterAutospacing="0" w:line="600" w:lineRule="exact"/>
        <w:ind w:left="0" w:right="0"/>
        <w:jc w:val="center"/>
        <w:rPr>
          <w:rStyle w:val="5"/>
          <w:rFonts w:hint="default" w:ascii="Times New Roman" w:hAnsi="Times New Roman" w:eastAsia="方正小标宋简体" w:cs="Times New Roman"/>
          <w:bCs/>
          <w:color w:val="000000"/>
          <w:kern w:val="2"/>
          <w:sz w:val="36"/>
          <w:szCs w:val="36"/>
        </w:rPr>
      </w:pPr>
      <w:r>
        <w:rPr>
          <w:rStyle w:val="5"/>
          <w:rFonts w:hint="default" w:ascii="Times New Roman" w:hAnsi="Times New Roman" w:eastAsia="方正小标宋简体" w:cs="Times New Roman"/>
          <w:bCs/>
          <w:color w:val="000000"/>
          <w:kern w:val="2"/>
          <w:sz w:val="36"/>
          <w:szCs w:val="36"/>
          <w:lang w:val="en-US" w:eastAsia="zh-CN"/>
        </w:rPr>
        <w:t>考生报名信息采集表》填表说明</w:t>
      </w:r>
    </w:p>
    <w:p w14:paraId="2A1A2C25">
      <w:pPr>
        <w:pStyle w:val="9"/>
        <w:keepNext w:val="0"/>
        <w:keepLines w:val="0"/>
        <w:widowControl w:val="0"/>
        <w:suppressLineNumbers w:val="0"/>
        <w:tabs>
          <w:tab w:val="left" w:pos="0"/>
        </w:tabs>
        <w:adjustRightInd w:val="0"/>
        <w:spacing w:before="0" w:beforeAutospacing="0" w:after="0" w:afterAutospacing="0" w:line="570" w:lineRule="exact"/>
        <w:ind w:left="0" w:right="0" w:firstLine="576" w:firstLineChars="180"/>
        <w:jc w:val="center"/>
        <w:rPr>
          <w:rStyle w:val="5"/>
          <w:rFonts w:hint="default" w:ascii="Times New Roman" w:hAnsi="Times New Roman" w:eastAsia="兰米正黑体" w:cs="Times New Roman"/>
          <w:color w:val="000000"/>
          <w:kern w:val="2"/>
          <w:sz w:val="32"/>
          <w:szCs w:val="32"/>
        </w:rPr>
      </w:pPr>
      <w:r>
        <w:rPr>
          <w:rStyle w:val="5"/>
          <w:rFonts w:hint="default" w:ascii="Times New Roman" w:hAnsi="Times New Roman" w:eastAsia="兰米正黑体" w:cs="Times New Roman"/>
          <w:color w:val="000000"/>
          <w:kern w:val="2"/>
          <w:sz w:val="32"/>
          <w:szCs w:val="32"/>
          <w:lang w:val="en-US" w:eastAsia="zh-CN"/>
        </w:rPr>
        <w:t xml:space="preserve"> </w:t>
      </w:r>
    </w:p>
    <w:p w14:paraId="7AE933BA">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《江苏省</w:t>
      </w:r>
      <w:r>
        <w:rPr>
          <w:rStyle w:val="5"/>
          <w:rFonts w:hint="default" w:ascii="Times New Roman" w:hAnsi="Times New Roman" w:eastAsia="仿宋_GB2312" w:cs="Times New Roman"/>
          <w:color w:val="000000"/>
          <w:kern w:val="2"/>
          <w:sz w:val="32"/>
          <w:szCs w:val="32"/>
          <w:lang w:val="en-US" w:eastAsia="zh-CN"/>
        </w:rPr>
        <w:t>2027</w:t>
      </w:r>
      <w:r>
        <w:rPr>
          <w:rStyle w:val="5"/>
          <w:rFonts w:hint="eastAsia" w:ascii="仿宋_GB2312" w:hAnsi="Times New Roman" w:eastAsia="仿宋_GB2312" w:cs="仿宋_GB2312"/>
          <w:color w:val="000000"/>
          <w:kern w:val="2"/>
          <w:sz w:val="32"/>
          <w:szCs w:val="32"/>
          <w:lang w:val="en-US" w:eastAsia="zh-CN"/>
        </w:rPr>
        <w:t>年普通高中学业水平合格性考试考生报名信息采集表》中的信息是考生电子档案的重要组成部分，是普通高考网上报名的重要依据之一。考生必须如实填写，并认真核对无误后再进行网上报名。网报信息以考生本人在报名点签字确认的信息为准。凡因考生本人填写失误或不按规定时间签字确认信息而造成的不良后果，由考生本人负责。网上报名信息确认的截止时间为</w:t>
      </w:r>
      <w:r>
        <w:rPr>
          <w:rStyle w:val="5"/>
          <w:rFonts w:hint="default" w:ascii="Times New Roman" w:hAnsi="Times New Roman" w:eastAsia="仿宋_GB2312" w:cs="Times New Roman"/>
          <w:color w:val="000000"/>
          <w:kern w:val="2"/>
          <w:sz w:val="32"/>
          <w:szCs w:val="32"/>
          <w:lang w:val="en-US" w:eastAsia="zh-CN"/>
        </w:rPr>
        <w:t>2026</w:t>
      </w:r>
      <w:r>
        <w:rPr>
          <w:rStyle w:val="5"/>
          <w:rFonts w:hint="eastAsia" w:ascii="仿宋_GB2312" w:hAnsi="Times New Roman" w:eastAsia="仿宋_GB2312" w:cs="仿宋_GB2312"/>
          <w:color w:val="000000"/>
          <w:kern w:val="2"/>
          <w:sz w:val="32"/>
          <w:szCs w:val="32"/>
          <w:lang w:val="en-US" w:eastAsia="zh-CN"/>
        </w:rPr>
        <w:t>年</w:t>
      </w:r>
      <w:r>
        <w:rPr>
          <w:rStyle w:val="5"/>
          <w:rFonts w:hint="default" w:ascii="Times New Roman" w:hAnsi="Times New Roman" w:eastAsia="仿宋_GB2312" w:cs="Times New Roman"/>
          <w:color w:val="000000"/>
          <w:kern w:val="2"/>
          <w:sz w:val="32"/>
          <w:szCs w:val="32"/>
          <w:lang w:val="en-US" w:eastAsia="zh-CN"/>
        </w:rPr>
        <w:t>11</w:t>
      </w:r>
      <w:r>
        <w:rPr>
          <w:rStyle w:val="5"/>
          <w:rFonts w:hint="eastAsia" w:ascii="仿宋_GB2312" w:hAnsi="Times New Roman" w:eastAsia="仿宋_GB2312" w:cs="仿宋_GB2312"/>
          <w:color w:val="000000"/>
          <w:kern w:val="2"/>
          <w:sz w:val="32"/>
          <w:szCs w:val="32"/>
          <w:lang w:val="en-US" w:eastAsia="zh-CN"/>
        </w:rPr>
        <w:t>月</w:t>
      </w: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日</w:t>
      </w:r>
      <w:r>
        <w:rPr>
          <w:rStyle w:val="5"/>
          <w:rFonts w:hint="default" w:ascii="Times New Roman" w:hAnsi="Times New Roman" w:eastAsia="仿宋_GB2312" w:cs="Times New Roman"/>
          <w:color w:val="000000"/>
          <w:kern w:val="2"/>
          <w:sz w:val="32"/>
          <w:szCs w:val="32"/>
          <w:lang w:val="en-US" w:eastAsia="zh-CN"/>
        </w:rPr>
        <w:t>17:00</w:t>
      </w:r>
      <w:r>
        <w:rPr>
          <w:rStyle w:val="5"/>
          <w:rFonts w:hint="eastAsia" w:ascii="仿宋_GB2312" w:hAnsi="Times New Roman" w:eastAsia="仿宋_GB2312" w:cs="仿宋_GB2312"/>
          <w:color w:val="000000"/>
          <w:kern w:val="2"/>
          <w:sz w:val="32"/>
          <w:szCs w:val="32"/>
          <w:lang w:val="en-US" w:eastAsia="zh-CN"/>
        </w:rPr>
        <w:t>，逾期不得补确认。现将有关填表注意事项说明如下：</w:t>
      </w:r>
    </w:p>
    <w:p w14:paraId="7DC7ECF0">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w:t>
      </w:r>
      <w:r>
        <w:rPr>
          <w:rStyle w:val="5"/>
          <w:rFonts w:hint="eastAsia" w:ascii="仿宋_GB2312" w:hAnsi="Times New Roman" w:eastAsia="仿宋_GB2312" w:cs="仿宋_GB2312"/>
          <w:color w:val="000000"/>
          <w:kern w:val="2"/>
          <w:sz w:val="32"/>
          <w:szCs w:val="32"/>
          <w:lang w:val="en-US" w:eastAsia="zh-CN"/>
        </w:rPr>
        <w:t>考籍号、报名点、就读学校：由报名点提供〔社会考生的考籍号、报名点由报名地的市、县（市、区）招生考试机构提供〕，考生负责填写。如果需要填写班级代码的，应统一设置为</w:t>
      </w: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位数字。</w:t>
      </w:r>
    </w:p>
    <w:p w14:paraId="1ABC724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2.</w:t>
      </w:r>
      <w:r>
        <w:rPr>
          <w:rStyle w:val="5"/>
          <w:rFonts w:hint="eastAsia" w:ascii="仿宋_GB2312" w:hAnsi="Times New Roman" w:eastAsia="仿宋_GB2312" w:cs="仿宋_GB2312"/>
          <w:color w:val="000000"/>
          <w:kern w:val="2"/>
          <w:sz w:val="32"/>
          <w:szCs w:val="32"/>
          <w:lang w:val="en-US" w:eastAsia="zh-CN"/>
        </w:rPr>
        <w:t>姓名、性别：必须与户口簿、身份证一致（户口簿上姓名与身份证上不符的，必须在报名前到当地公安部门办理相应的更改手续）。</w:t>
      </w:r>
    </w:p>
    <w:p w14:paraId="2B45309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证件号码：</w:t>
      </w:r>
      <w:r>
        <w:rPr>
          <w:rStyle w:val="5"/>
          <w:rFonts w:hint="default" w:ascii="Times New Roman" w:hAnsi="Times New Roman" w:eastAsia="仿宋_GB2312" w:cs="Times New Roman"/>
          <w:color w:val="000000"/>
          <w:kern w:val="2"/>
          <w:sz w:val="32"/>
          <w:szCs w:val="32"/>
          <w:lang w:val="en-US" w:eastAsia="zh-CN"/>
        </w:rPr>
        <w:t>18</w:t>
      </w:r>
      <w:r>
        <w:rPr>
          <w:rStyle w:val="5"/>
          <w:rFonts w:hint="eastAsia" w:ascii="仿宋_GB2312" w:hAnsi="Times New Roman" w:eastAsia="仿宋_GB2312" w:cs="仿宋_GB2312"/>
          <w:color w:val="000000"/>
          <w:kern w:val="2"/>
          <w:sz w:val="32"/>
          <w:szCs w:val="32"/>
          <w:lang w:val="en-US" w:eastAsia="zh-CN"/>
        </w:rPr>
        <w:t>位身份证号码或其他相应证件号码。</w:t>
      </w:r>
    </w:p>
    <w:p w14:paraId="3A86CA25">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4.</w:t>
      </w:r>
      <w:r>
        <w:rPr>
          <w:rStyle w:val="5"/>
          <w:rFonts w:hint="eastAsia" w:ascii="仿宋_GB2312" w:hAnsi="Times New Roman" w:eastAsia="仿宋_GB2312" w:cs="仿宋_GB2312"/>
          <w:color w:val="000000"/>
          <w:kern w:val="2"/>
          <w:sz w:val="32"/>
          <w:szCs w:val="32"/>
          <w:lang w:val="en-US" w:eastAsia="zh-CN"/>
        </w:rPr>
        <w:t>所在学校或单位：应届普通高中考生填写学校全称，其他考生填写市、县（市、区）招生考试机构指定的名称。</w:t>
      </w:r>
    </w:p>
    <w:p w14:paraId="2C953C0F">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5.</w:t>
      </w:r>
      <w:r>
        <w:rPr>
          <w:rStyle w:val="5"/>
          <w:rFonts w:hint="eastAsia" w:ascii="仿宋_GB2312" w:hAnsi="Times New Roman" w:eastAsia="仿宋_GB2312" w:cs="仿宋_GB2312"/>
          <w:color w:val="000000"/>
          <w:kern w:val="2"/>
          <w:sz w:val="32"/>
          <w:szCs w:val="32"/>
          <w:lang w:val="en-US" w:eastAsia="zh-CN"/>
        </w:rPr>
        <w:t>联系电话：能直接联系到考生本人或家长，包括移动电话和其他电话，固定电话须含区号，如</w:t>
      </w:r>
      <w:r>
        <w:rPr>
          <w:rStyle w:val="5"/>
          <w:rFonts w:hint="default" w:ascii="Times New Roman" w:hAnsi="Times New Roman" w:eastAsia="仿宋_GB2312" w:cs="Times New Roman"/>
          <w:color w:val="000000"/>
          <w:kern w:val="2"/>
          <w:sz w:val="32"/>
          <w:szCs w:val="32"/>
          <w:lang w:val="en-US" w:eastAsia="zh-CN"/>
        </w:rPr>
        <w:t>051186652875</w:t>
      </w:r>
      <w:r>
        <w:rPr>
          <w:rStyle w:val="5"/>
          <w:rFonts w:hint="eastAsia" w:ascii="仿宋_GB2312" w:hAnsi="Times New Roman" w:eastAsia="仿宋_GB2312" w:cs="仿宋_GB2312"/>
          <w:color w:val="000000"/>
          <w:kern w:val="2"/>
          <w:sz w:val="32"/>
          <w:szCs w:val="32"/>
          <w:lang w:val="en-US" w:eastAsia="zh-CN"/>
        </w:rPr>
        <w:t>，最长不得超过</w:t>
      </w:r>
      <w:r>
        <w:rPr>
          <w:rStyle w:val="5"/>
          <w:rFonts w:hint="default" w:ascii="Times New Roman" w:hAnsi="Times New Roman" w:eastAsia="仿宋_GB2312" w:cs="Times New Roman"/>
          <w:color w:val="000000"/>
          <w:kern w:val="2"/>
          <w:sz w:val="32"/>
          <w:szCs w:val="32"/>
          <w:lang w:val="en-US" w:eastAsia="zh-CN"/>
        </w:rPr>
        <w:t>16</w:t>
      </w:r>
      <w:r>
        <w:rPr>
          <w:rStyle w:val="5"/>
          <w:rFonts w:hint="eastAsia" w:ascii="仿宋_GB2312" w:hAnsi="Times New Roman" w:eastAsia="仿宋_GB2312" w:cs="仿宋_GB2312"/>
          <w:color w:val="000000"/>
          <w:kern w:val="2"/>
          <w:sz w:val="32"/>
          <w:szCs w:val="32"/>
          <w:lang w:val="en-US" w:eastAsia="zh-CN"/>
        </w:rPr>
        <w:t>位数字。如填写学校、单位等无人值守的电话号码，或因电话关机、停机导致有关部门无法及时联系考生造成的后果，由考生本人负责。</w:t>
      </w:r>
    </w:p>
    <w:p w14:paraId="334C7E5C">
      <w:pPr>
        <w:pStyle w:val="9"/>
        <w:keepNext w:val="0"/>
        <w:keepLines w:val="0"/>
        <w:widowControl w:val="0"/>
        <w:suppressLineNumbers w:val="0"/>
        <w:tabs>
          <w:tab w:val="left" w:pos="967"/>
        </w:tabs>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6.</w:t>
      </w:r>
      <w:r>
        <w:rPr>
          <w:rStyle w:val="5"/>
          <w:rFonts w:hint="eastAsia" w:ascii="仿宋_GB2312" w:hAnsi="Times New Roman" w:eastAsia="仿宋_GB2312" w:cs="仿宋_GB2312"/>
          <w:color w:val="000000"/>
          <w:kern w:val="2"/>
          <w:sz w:val="32"/>
          <w:szCs w:val="32"/>
          <w:lang w:val="en-US" w:eastAsia="zh-CN"/>
        </w:rPr>
        <w:t>选择性考试科目组合：根据本人所选择的学习领域和学习模块，结合本人实际情况选择科目组合意向。</w:t>
      </w:r>
    </w:p>
    <w:p w14:paraId="22DCF3CD">
      <w:pPr>
        <w:pStyle w:val="9"/>
        <w:keepNext w:val="0"/>
        <w:keepLines w:val="0"/>
        <w:widowControl w:val="0"/>
        <w:suppressLineNumbers w:val="0"/>
        <w:tabs>
          <w:tab w:val="left" w:pos="967"/>
        </w:tabs>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7.</w:t>
      </w:r>
      <w:r>
        <w:rPr>
          <w:rStyle w:val="5"/>
          <w:rFonts w:hint="eastAsia" w:ascii="仿宋_GB2312" w:hAnsi="Times New Roman" w:eastAsia="仿宋_GB2312" w:cs="仿宋_GB2312"/>
          <w:color w:val="000000"/>
          <w:kern w:val="2"/>
          <w:sz w:val="32"/>
          <w:szCs w:val="32"/>
          <w:lang w:val="en-US" w:eastAsia="zh-CN"/>
        </w:rPr>
        <w:t>艺体报考意向：根据本人专业特长，可报考艺术或体育类的相关专业。</w:t>
      </w:r>
    </w:p>
    <w:p w14:paraId="347ADAE7">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8.</w:t>
      </w:r>
      <w:r>
        <w:rPr>
          <w:rStyle w:val="5"/>
          <w:rFonts w:hint="eastAsia" w:ascii="仿宋_GB2312" w:hAnsi="Times New Roman" w:eastAsia="仿宋_GB2312" w:cs="仿宋_GB2312"/>
          <w:color w:val="000000"/>
          <w:kern w:val="2"/>
          <w:sz w:val="32"/>
          <w:szCs w:val="32"/>
          <w:lang w:val="en-US" w:eastAsia="zh-CN"/>
        </w:rPr>
        <w:t>本次报考合格性考试科目：请考生根据本人的实际情况，选择参加合格性考试的具体科目，笔试科目可以多选。语文、数学、外语</w:t>
      </w:r>
      <w:r>
        <w:rPr>
          <w:rStyle w:val="5"/>
          <w:rFonts w:hint="default" w:ascii="Times New Roman" w:hAnsi="Times New Roman" w:eastAsia="仿宋_GB2312" w:cs="Times New Roman"/>
          <w:color w:val="000000"/>
          <w:kern w:val="2"/>
          <w:sz w:val="32"/>
          <w:szCs w:val="32"/>
          <w:lang w:val="en-US" w:eastAsia="zh-CN"/>
        </w:rPr>
        <w:t>3</w:t>
      </w:r>
      <w:r>
        <w:rPr>
          <w:rStyle w:val="5"/>
          <w:rFonts w:hint="eastAsia" w:ascii="仿宋_GB2312" w:hAnsi="Times New Roman" w:eastAsia="仿宋_GB2312" w:cs="仿宋_GB2312"/>
          <w:color w:val="000000"/>
          <w:kern w:val="2"/>
          <w:sz w:val="32"/>
          <w:szCs w:val="32"/>
          <w:lang w:val="en-US" w:eastAsia="zh-CN"/>
        </w:rPr>
        <w:t>门科目仅限高三考生报考。</w:t>
      </w:r>
    </w:p>
    <w:p w14:paraId="3248D9AC">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9.</w:t>
      </w:r>
      <w:r>
        <w:rPr>
          <w:rStyle w:val="5"/>
          <w:rFonts w:hint="eastAsia" w:ascii="仿宋_GB2312" w:hAnsi="Times New Roman" w:eastAsia="仿宋_GB2312" w:cs="仿宋_GB2312"/>
          <w:color w:val="000000"/>
          <w:kern w:val="2"/>
          <w:sz w:val="32"/>
          <w:szCs w:val="32"/>
          <w:lang w:val="en-US" w:eastAsia="zh-CN"/>
        </w:rPr>
        <w:t>残疾证号、残疾等级、残疾类别：请残疾考生根据本人的实际情况，准确无误填写相关内容。</w:t>
      </w:r>
    </w:p>
    <w:p w14:paraId="5E546D68">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10.</w:t>
      </w:r>
      <w:r>
        <w:rPr>
          <w:rStyle w:val="5"/>
          <w:rFonts w:hint="eastAsia" w:ascii="仿宋_GB2312" w:hAnsi="Times New Roman" w:eastAsia="仿宋_GB2312" w:cs="仿宋_GB2312"/>
          <w:color w:val="000000"/>
          <w:kern w:val="2"/>
          <w:sz w:val="32"/>
          <w:szCs w:val="32"/>
          <w:lang w:val="en-US" w:eastAsia="zh-CN"/>
        </w:rPr>
        <w:t>本表内容须慎重填写，一旦确认，不得更改。表中单选项目如多选作无效处理。</w:t>
      </w:r>
    </w:p>
    <w:p w14:paraId="16F25662">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410935E4">
      <w:pPr>
        <w:pStyle w:val="9"/>
        <w:keepNext w:val="0"/>
        <w:keepLines w:val="0"/>
        <w:widowControl w:val="0"/>
        <w:suppressLineNumbers w:val="0"/>
        <w:adjustRightInd w:val="0"/>
        <w:spacing w:before="0" w:beforeAutospacing="0" w:after="0" w:afterAutospacing="0" w:line="570" w:lineRule="exact"/>
        <w:ind w:left="0" w:right="0" w:firstLine="640" w:firstLineChars="200"/>
        <w:jc w:val="both"/>
        <w:rPr>
          <w:rStyle w:val="5"/>
          <w:rFonts w:hint="default" w:ascii="Times New Roman" w:hAnsi="Times New Roman" w:eastAsia="仿宋_GB2312" w:cs="Times New Roman"/>
          <w:color w:val="000000"/>
          <w:kern w:val="2"/>
          <w:sz w:val="32"/>
          <w:szCs w:val="32"/>
        </w:rPr>
      </w:pPr>
      <w:r>
        <w:rPr>
          <w:rStyle w:val="5"/>
          <w:rFonts w:hint="eastAsia" w:ascii="仿宋_GB2312" w:hAnsi="Times New Roman" w:eastAsia="仿宋_GB2312" w:cs="仿宋_GB2312"/>
          <w:color w:val="000000"/>
          <w:kern w:val="2"/>
          <w:sz w:val="32"/>
          <w:szCs w:val="32"/>
          <w:lang w:val="en-US" w:eastAsia="zh-CN"/>
        </w:rPr>
        <w:t>报名网址：</w:t>
      </w:r>
      <w:r>
        <w:rPr>
          <w:rStyle w:val="5"/>
          <w:rFonts w:hint="default" w:ascii="Times New Roman" w:hAnsi="Times New Roman" w:eastAsia="仿宋_GB2312" w:cs="Times New Roman"/>
          <w:color w:val="000000"/>
          <w:kern w:val="2"/>
          <w:sz w:val="32"/>
          <w:szCs w:val="32"/>
          <w:lang w:val="en-US" w:eastAsia="zh-CN"/>
        </w:rPr>
        <w:t>www.jseea.cn</w:t>
      </w:r>
      <w:r>
        <w:rPr>
          <w:rStyle w:val="5"/>
          <w:rFonts w:hint="eastAsia" w:ascii="仿宋_GB2312" w:hAnsi="Times New Roman" w:eastAsia="仿宋_GB2312" w:cs="仿宋_GB2312"/>
          <w:color w:val="000000"/>
          <w:kern w:val="2"/>
          <w:sz w:val="32"/>
          <w:szCs w:val="32"/>
          <w:lang w:val="en-US" w:eastAsia="zh-CN"/>
        </w:rPr>
        <w:t>。</w:t>
      </w:r>
    </w:p>
    <w:p w14:paraId="2A091408">
      <w:pPr>
        <w:pStyle w:val="9"/>
        <w:keepNext w:val="0"/>
        <w:keepLines w:val="0"/>
        <w:widowControl w:val="0"/>
        <w:suppressLineNumbers w:val="0"/>
        <w:adjustRightInd w:val="0"/>
        <w:snapToGrid w:val="0"/>
        <w:spacing w:before="0" w:beforeAutospacing="0" w:after="0" w:afterAutospacing="0" w:line="560" w:lineRule="exact"/>
        <w:ind w:left="0" w:right="0"/>
        <w:jc w:val="left"/>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1C4002C7">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6A55DDCA">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504E2A0F">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7CF6EA3C">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lang w:val="en-US" w:eastAsia="zh-CN"/>
        </w:rPr>
        <w:sectPr>
          <w:pgSz w:w="11906" w:h="16838"/>
          <w:pgMar w:top="2098" w:right="1531" w:bottom="1985" w:left="1531" w:header="851" w:footer="992" w:gutter="0"/>
          <w:pgNumType w:fmt="decimal"/>
          <w:cols w:space="720" w:num="1"/>
          <w:docGrid w:type="lines" w:linePitch="312" w:charSpace="0"/>
        </w:sectPr>
      </w:pPr>
    </w:p>
    <w:p w14:paraId="14C5A816">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CC94581">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48A9E3F6">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77123F5D">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0B06806">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161B4004">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9D74F7A">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280EBADC">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2D5AAE6D">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31BB7357">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2CFEE29E">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20D1D5E">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20647DBA">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46BA8F2">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49650521">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43C0AA40">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484BA1C5">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36E6553E">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4270CFE">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2E810239">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5948C2AB">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261239F5">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045B63EB">
      <w:pPr>
        <w:pStyle w:val="9"/>
        <w:keepNext w:val="0"/>
        <w:keepLines w:val="0"/>
        <w:widowControl w:val="0"/>
        <w:suppressLineNumbers w:val="0"/>
        <w:adjustRightInd w:val="0"/>
        <w:spacing w:before="0" w:beforeAutospacing="0" w:after="0" w:afterAutospacing="0" w:line="520" w:lineRule="exact"/>
        <w:ind w:left="0" w:right="0"/>
        <w:jc w:val="both"/>
        <w:rPr>
          <w:rStyle w:val="5"/>
          <w:rFonts w:hint="default" w:ascii="Times New Roman" w:hAnsi="Times New Roman" w:eastAsia="仿宋_GB2312" w:cs="Times New Roman"/>
          <w:color w:val="000000"/>
          <w:kern w:val="2"/>
          <w:sz w:val="32"/>
          <w:szCs w:val="32"/>
        </w:rPr>
      </w:pPr>
      <w:r>
        <w:rPr>
          <w:rStyle w:val="5"/>
          <w:rFonts w:hint="default" w:ascii="Times New Roman" w:hAnsi="Times New Roman" w:eastAsia="仿宋_GB2312" w:cs="Times New Roman"/>
          <w:color w:val="000000"/>
          <w:kern w:val="2"/>
          <w:sz w:val="32"/>
          <w:szCs w:val="32"/>
          <w:lang w:val="en-US" w:eastAsia="zh-CN"/>
        </w:rPr>
        <w:t xml:space="preserve"> </w:t>
      </w:r>
    </w:p>
    <w:p w14:paraId="327FA35B">
      <w:pPr>
        <w:pStyle w:val="9"/>
        <w:pBdr>
          <w:top w:val="single" w:color="000000" w:sz="6" w:space="1"/>
          <w:left w:val="none" w:color="auto" w:sz="0" w:space="0"/>
          <w:bottom w:val="single" w:color="000000" w:sz="6" w:space="1"/>
          <w:right w:val="none" w:color="auto" w:sz="0" w:space="0"/>
        </w:pBdr>
        <w:spacing w:line="520" w:lineRule="exact"/>
        <w:ind w:firstLine="280" w:firstLineChars="100"/>
        <w:rPr>
          <w:rFonts w:hint="default" w:eastAsia="宋体"/>
          <w:sz w:val="20"/>
          <w:szCs w:val="20"/>
        </w:rPr>
      </w:pPr>
      <w:r>
        <w:rPr>
          <w:rStyle w:val="5"/>
          <w:rFonts w:hint="eastAsia" w:ascii="仿宋_GB2312" w:hAnsi="Times New Roman" w:eastAsia="仿宋_GB2312" w:cs="仿宋_GB2312"/>
          <w:color w:val="000000"/>
          <w:kern w:val="2"/>
          <w:sz w:val="28"/>
          <w:szCs w:val="28"/>
          <w:lang w:val="en-US" w:eastAsia="zh-CN"/>
        </w:rPr>
        <w:t>江苏省教育考试院办公室</w:t>
      </w:r>
      <w:r>
        <w:rPr>
          <w:rStyle w:val="5"/>
          <w:rFonts w:hint="default" w:ascii="Times New Roman" w:hAnsi="Times New Roman" w:eastAsia="仿宋_GB2312" w:cs="Times New Roman"/>
          <w:color w:val="000000"/>
          <w:kern w:val="2"/>
          <w:sz w:val="28"/>
          <w:szCs w:val="28"/>
          <w:lang w:val="en-US" w:eastAsia="zh-CN"/>
        </w:rPr>
        <w:t xml:space="preserve">                 2026年10月</w:t>
      </w:r>
      <w:r>
        <w:rPr>
          <w:rStyle w:val="5"/>
          <w:rFonts w:hint="default" w:ascii="Times New Roman" w:hAnsi="Times New Roman" w:eastAsia="仿宋_GB2312" w:cs="Times New Roman"/>
          <w:color w:val="000000"/>
          <w:kern w:val="2"/>
          <w:sz w:val="28"/>
          <w:szCs w:val="28"/>
          <w:lang w:val="en-US" w:eastAsia="zh"/>
        </w:rPr>
        <w:t>19</w:t>
      </w:r>
      <w:r>
        <w:rPr>
          <w:rStyle w:val="5"/>
          <w:rFonts w:hint="eastAsia" w:ascii="仿宋_GB2312" w:hAnsi="Times New Roman" w:eastAsia="仿宋_GB2312" w:cs="仿宋_GB2312"/>
          <w:color w:val="000000"/>
          <w:kern w:val="2"/>
          <w:sz w:val="28"/>
          <w:szCs w:val="28"/>
          <w:lang w:val="en-US" w:eastAsia="zh-CN"/>
        </w:rPr>
        <w:t>日印发</w:t>
      </w:r>
    </w:p>
    <w:sectPr>
      <w:footerReference r:id="rId5" w:type="default"/>
      <w:footerReference r:id="rId6" w:type="even"/>
      <w:pgSz w:w="11906" w:h="16838"/>
      <w:pgMar w:top="2098" w:right="1531" w:bottom="1985"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07F477-34D4-4444-92A2-5ABF8A76C4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89CE643-DE90-4021-8ADB-2B95B0755ED1}"/>
  </w:font>
  <w:font w:name="方正小标宋简体">
    <w:panose1 w:val="03000509000000000000"/>
    <w:charset w:val="86"/>
    <w:family w:val="auto"/>
    <w:pitch w:val="default"/>
    <w:sig w:usb0="00000001" w:usb1="080E0000" w:usb2="00000000" w:usb3="00000000" w:csb0="00040000" w:csb1="00000000"/>
    <w:embedRegular r:id="rId3" w:fontKey="{C406440E-4858-4088-97D1-9FCEFFA4319E}"/>
  </w:font>
  <w:font w:name="方正小标宋_GBK">
    <w:panose1 w:val="02000000000000000000"/>
    <w:charset w:val="86"/>
    <w:family w:val="auto"/>
    <w:pitch w:val="default"/>
    <w:sig w:usb0="A00002BF" w:usb1="38CF7CFA" w:usb2="00082016" w:usb3="00000000" w:csb0="00040001" w:csb1="00000000"/>
    <w:embedRegular r:id="rId4" w:fontKey="{31C5CE61-A4E8-4287-A7A1-27B3B6986FB3}"/>
  </w:font>
  <w:font w:name="楷体_GB2312">
    <w:altName w:val="楷体"/>
    <w:panose1 w:val="02010609030101010101"/>
    <w:charset w:val="86"/>
    <w:family w:val="auto"/>
    <w:pitch w:val="default"/>
    <w:sig w:usb0="00000000" w:usb1="00000000" w:usb2="00000000" w:usb3="00000000" w:csb0="00040000" w:csb1="00000000"/>
    <w:embedRegular r:id="rId5" w:fontKey="{FFC22279-75D7-4C11-A901-C14EECACE877}"/>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embedRegular r:id="rId6" w:fontKey="{0612A1F2-3779-48A8-B792-A3D9FE67CE85}"/>
  </w:font>
  <w:font w:name="兰米正黑体">
    <w:altName w:val="黑体"/>
    <w:panose1 w:val="00000000000000000000"/>
    <w:charset w:val="00"/>
    <w:family w:val="auto"/>
    <w:pitch w:val="default"/>
    <w:sig w:usb0="00000000" w:usb1="00000000" w:usb2="00000000" w:usb3="00000000" w:csb0="00000000" w:csb1="00000000"/>
    <w:embedRegular r:id="rId7" w:fontKey="{E1FC4AAA-268D-4982-AF41-B5164BA86B2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1B3C6">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F3CE3F">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68F3CE3F">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4713">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343DE1">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Du8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KsO7yQEAAJkDAAAOAAAAAAAAAAEAIAAAAB4BAABkcnMvZTJvRG9j&#10;LnhtbFBLBQYAAAAABgAGAFkBAABZBQAAAAA=&#10;">
              <v:fill on="f" focussize="0,0"/>
              <v:stroke on="f"/>
              <v:imagedata o:title=""/>
              <o:lock v:ext="edit" aspectratio="f"/>
              <v:textbox inset="0mm,0mm,0mm,0mm" style="mso-fit-shape-to-text:t;">
                <w:txbxContent>
                  <w:p w14:paraId="57343DE1">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1F735">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58B5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0"/>
  <w:displayVerticalDrawingGridEvery w:val="2"/>
  <w:characterSpacingControl w:val="compressPunctuation"/>
  <w:noLineBreaksAfter w:lang="zh-CN" w:val="([{·‘“〈《「『【〔〖（．［｛￡￥봐အအ净ᚽ췬翿￷ᗹඨ"/>
  <w:noLineBreaksBefore w:lang="zh-CN" w:val="!),.:;?]}¨·ˇˉ―‖’”…∶、。〃々〉》」』】〕〗！＂＇），．：；？］｀｜｝～￠�ᙡ姘翿먠ൺ造ᕴ̀ᗯ�ᗴ�ᗴවᛀ㲀ᗳ"/>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4A4B03"/>
    <w:rsid w:val="1CFFBE38"/>
    <w:rsid w:val="36F55E8C"/>
    <w:rsid w:val="3FFEC13E"/>
    <w:rsid w:val="5D5B5567"/>
    <w:rsid w:val="5FBB63A4"/>
    <w:rsid w:val="63CFE8B4"/>
    <w:rsid w:val="682A74DF"/>
    <w:rsid w:val="73FBE6F0"/>
    <w:rsid w:val="76F646FE"/>
    <w:rsid w:val="77BCFE0D"/>
    <w:rsid w:val="79DF0C58"/>
    <w:rsid w:val="7DFBEA97"/>
    <w:rsid w:val="7FAF54B0"/>
    <w:rsid w:val="7FAF83C7"/>
    <w:rsid w:val="86CE11D3"/>
    <w:rsid w:val="B57D0CEE"/>
    <w:rsid w:val="BD5B3B4A"/>
    <w:rsid w:val="BFFD833F"/>
    <w:rsid w:val="DECB13EB"/>
    <w:rsid w:val="DFEFFF0F"/>
    <w:rsid w:val="E76ED7D2"/>
    <w:rsid w:val="F3EDCE3C"/>
    <w:rsid w:val="F5F49B12"/>
    <w:rsid w:val="F7E53AAF"/>
    <w:rsid w:val="FAFB1F46"/>
    <w:rsid w:val="FBBFBE99"/>
    <w:rsid w:val="FEE511DD"/>
    <w:rsid w:val="FF7BD07B"/>
    <w:rsid w:val="FFBCA4A4"/>
    <w:rsid w:val="FFF8EFE0"/>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styleId="7">
    <w:name w:val="Hyperlink"/>
    <w:basedOn w:val="5"/>
    <w:semiHidden/>
    <w:unhideWhenUsed/>
    <w:qFormat/>
    <w:uiPriority w:val="99"/>
    <w:rPr>
      <w:rFonts w:asciiTheme="minorHAnsi" w:hAnsiTheme="minorHAnsi" w:eastAsiaTheme="minorEastAsia" w:cstheme="minorBidi"/>
      <w:color w:val="0000FF"/>
      <w:u w:val="single"/>
    </w:rPr>
  </w:style>
  <w:style w:type="paragraph" w:customStyle="1" w:styleId="8">
    <w:name w:val="公文内容"/>
    <w:qFormat/>
    <w:uiPriority w:val="0"/>
    <w:rPr>
      <w:rFonts w:ascii="Times New Roman" w:hAnsi="Times New Roman" w:eastAsia="宋体" w:cs="Times New Roman"/>
      <w:lang w:val="en-US" w:eastAsia="zh-CN" w:bidi="ar-SA"/>
    </w:rPr>
  </w:style>
  <w:style w:type="paragraph" w:customStyle="1" w:styleId="9">
    <w:name w:val="Normal_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38</Pages>
  <Words>7568</Words>
  <Characters>7779</Characters>
  <Lines>1</Lines>
  <Paragraphs>1</Paragraphs>
  <TotalTime>2</TotalTime>
  <ScaleCrop>false</ScaleCrop>
  <LinksUpToDate>false</LinksUpToDate>
  <CharactersWithSpaces>8077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2018-01-14T17:15:00Z</dcterms:created>
  <dc:creator>牟开亮</dc:creator>
  <cp:lastModifiedBy>mengll</cp:lastModifiedBy>
  <dcterms:modified xsi:type="dcterms:W3CDTF">2026-10-20T07:25:08Z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03C0EA4A2A16440EA66A15536B647EDD_13</vt:lpwstr>
  </property>
  <property fmtid="{D5CDD505-2E9C-101B-9397-08002B2CF9AE}" pid="3" name="KSOProductBuildVer">
    <vt:lpwstr>2052-12.1.0.29161</vt:lpwstr>
  </property>
  <property fmtid="{D5CDD505-2E9C-101B-9397-08002B2CF9AE}" pid="4" name="KSOTemplateDocerSaveRecord">
    <vt:lpwstr>eyJoZGlkIjoiNjRmNmNlYjY4OWE4MTcxNTBhNWIyODE5ZmI5MGM2MjUiLCJ1c2VySWQiOiIzNDI1MjE4NzYifQ==</vt:lpwstr>
  </property>
</Properties>
</file>