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C7183">
      <w:pPr>
        <w:spacing w:line="585" w:lineRule="exact"/>
        <w:jc w:val="left"/>
        <w:rPr>
          <w:rFonts w:ascii="黑体" w:hAnsi="黑体" w:eastAsia="黑体" w:cs="黑体"/>
          <w:kern w:val="0"/>
          <w:sz w:val="32"/>
          <w:szCs w:val="32"/>
        </w:rPr>
      </w:pPr>
      <w:r>
        <w:rPr>
          <w:rFonts w:hint="eastAsia" w:ascii="黑体" w:hAnsi="黑体" w:eastAsia="黑体" w:cs="黑体"/>
          <w:kern w:val="0"/>
          <w:sz w:val="32"/>
          <w:szCs w:val="32"/>
        </w:rPr>
        <w:t>附件2</w:t>
      </w:r>
    </w:p>
    <w:p w14:paraId="543D1601">
      <w:pPr>
        <w:spacing w:line="585" w:lineRule="exact"/>
        <w:jc w:val="center"/>
        <w:rPr>
          <w:rFonts w:ascii="黑体" w:hAnsi="黑体" w:eastAsia="黑体" w:cs="黑体"/>
          <w:kern w:val="0"/>
          <w:sz w:val="32"/>
          <w:szCs w:val="32"/>
        </w:rPr>
      </w:pPr>
    </w:p>
    <w:p w14:paraId="4BEAC39D">
      <w:pPr>
        <w:spacing w:line="585"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江西省2026年普通高校体育类专业</w:t>
      </w:r>
    </w:p>
    <w:p w14:paraId="5F964703">
      <w:pPr>
        <w:spacing w:line="585"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统一考试考场规则</w:t>
      </w:r>
    </w:p>
    <w:p w14:paraId="46F1B7F6">
      <w:pPr>
        <w:spacing w:line="585" w:lineRule="exact"/>
        <w:jc w:val="center"/>
        <w:rPr>
          <w:rFonts w:ascii="Times New Roman" w:hAnsi="Times New Roman" w:eastAsia="宋体" w:cs="Times New Roman"/>
        </w:rPr>
      </w:pPr>
    </w:p>
    <w:p w14:paraId="10E73030">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1.</w:t>
      </w:r>
      <w:r>
        <w:rPr>
          <w:rFonts w:hint="eastAsia" w:ascii="仿宋_GB2312" w:hAnsi="仿宋" w:eastAsia="仿宋_GB2312" w:cs="仿宋"/>
          <w:spacing w:val="-6"/>
          <w:sz w:val="32"/>
          <w:szCs w:val="32"/>
        </w:rPr>
        <w:t>须严格遵守考试管理规定，自觉服从考务人员管理，不得以任何理由妨碍考务人员履行职责，不得扰乱考试工作秩序，不得危害他人的身体健康和生命安全。</w:t>
      </w:r>
    </w:p>
    <w:p w14:paraId="35AFF0C9">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2.</w:t>
      </w:r>
      <w:r>
        <w:rPr>
          <w:rFonts w:hint="eastAsia" w:ascii="仿宋_GB2312" w:hAnsi="仿宋" w:eastAsia="仿宋_GB2312" w:cs="仿宋"/>
          <w:sz w:val="32"/>
          <w:szCs w:val="32"/>
        </w:rPr>
        <w:t>凭本人第二代居民身份证、准考证按规定的时间和地点参加考试。与考试无关的人员不得进入候考区和考场。</w:t>
      </w:r>
    </w:p>
    <w:p w14:paraId="3AF61A45">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3.</w:t>
      </w:r>
      <w:r>
        <w:rPr>
          <w:rFonts w:hint="eastAsia" w:ascii="仿宋_GB2312" w:hAnsi="仿宋" w:eastAsia="仿宋_GB2312" w:cs="仿宋"/>
          <w:sz w:val="32"/>
          <w:szCs w:val="32"/>
        </w:rPr>
        <w:t>进入考点时应主动配合考务人员进行身份验证，自觉接受考务人员对随身物品的检查。</w:t>
      </w:r>
    </w:p>
    <w:p w14:paraId="6BA024C0">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严禁将铅球、刀具、易燃易爆物品、腐蚀性物品等危险品带入考点，违者按《国家教育考试违规处理办法》严肃处理。</w:t>
      </w:r>
    </w:p>
    <w:p w14:paraId="0059629F">
      <w:pPr>
        <w:overflowPunct w:val="0"/>
        <w:spacing w:line="585" w:lineRule="exact"/>
        <w:ind w:firstLine="640" w:firstLineChars="200"/>
        <w:rPr>
          <w:rFonts w:ascii="仿宋_GB2312" w:hAnsi="微软雅黑" w:eastAsia="仿宋_GB2312" w:cs="宋体"/>
          <w:kern w:val="0"/>
          <w:sz w:val="32"/>
          <w:szCs w:val="32"/>
          <w:u w:val="none"/>
        </w:rPr>
      </w:pPr>
      <w:r>
        <w:rPr>
          <w:rFonts w:hint="eastAsia" w:ascii="仿宋_GB2312" w:hAnsi="微软雅黑" w:eastAsia="仿宋_GB2312" w:cs="宋体"/>
          <w:bCs/>
          <w:kern w:val="0"/>
          <w:sz w:val="32"/>
          <w:szCs w:val="32"/>
          <w:u w:val="none"/>
        </w:rPr>
        <w:t>严禁</w:t>
      </w:r>
      <w:r>
        <w:rPr>
          <w:rFonts w:hint="eastAsia" w:ascii="仿宋_GB2312" w:hAnsi="微软雅黑" w:eastAsia="仿宋_GB2312" w:cs="宋体"/>
          <w:kern w:val="0"/>
          <w:sz w:val="32"/>
          <w:szCs w:val="32"/>
          <w:u w:val="none"/>
        </w:rPr>
        <w:t>携带手机、耳机、智能手表、电子手环、智能眼镜、平板电脑等具有通讯、拍照、录像、存储、查询等功能的物品进入考点（考试封闭区）。通过智能安检门进入考试封闭区域后，凡携带上述物品者，</w:t>
      </w:r>
      <w:r>
        <w:rPr>
          <w:rFonts w:hint="eastAsia" w:ascii="仿宋_GB2312" w:hAnsi="仿宋_GB2312" w:eastAsia="仿宋_GB2312" w:cs="仿宋_GB2312"/>
          <w:sz w:val="32"/>
          <w:szCs w:val="32"/>
          <w:u w:val="none"/>
        </w:rPr>
        <w:t>无论开机或者关机</w:t>
      </w:r>
      <w:r>
        <w:rPr>
          <w:rFonts w:hint="eastAsia" w:ascii="仿宋_GB2312" w:hAnsi="微软雅黑" w:eastAsia="仿宋_GB2312" w:cs="宋体"/>
          <w:kern w:val="0"/>
          <w:sz w:val="32"/>
          <w:szCs w:val="32"/>
          <w:u w:val="none"/>
        </w:rPr>
        <w:t>、使用与否，均以考试作弊论处，高考（含体考）报名所参加考试的各科、各阶段成绩无效。</w:t>
      </w:r>
    </w:p>
    <w:p w14:paraId="71BC4F57">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4.</w:t>
      </w:r>
      <w:r>
        <w:rPr>
          <w:rFonts w:hint="eastAsia" w:ascii="仿宋_GB2312" w:hAnsi="仿宋" w:eastAsia="仿宋_GB2312" w:cs="仿宋"/>
          <w:sz w:val="32"/>
          <w:szCs w:val="32"/>
        </w:rPr>
        <w:t>严禁服用体育比赛中的禁用药品参加考试，违者视为考试作弊，按有关规定严肃处理。不得由他人代替或者代替考生参加考试，违者</w:t>
      </w:r>
      <w:r>
        <w:rPr>
          <w:rFonts w:hint="eastAsia" w:ascii="仿宋_GB2312" w:hAnsi="宋体" w:eastAsia="仿宋_GB2312" w:cs="宋体"/>
          <w:kern w:val="0"/>
          <w:sz w:val="32"/>
          <w:szCs w:val="32"/>
        </w:rPr>
        <w:t>依照《中华人民共和国刑法》等法律规定，移送司法机关追究法律责任。</w:t>
      </w:r>
    </w:p>
    <w:p w14:paraId="02726B27">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5.</w:t>
      </w:r>
      <w:r>
        <w:rPr>
          <w:rFonts w:hint="eastAsia" w:ascii="仿宋_GB2312" w:hAnsi="仿宋" w:eastAsia="仿宋_GB2312" w:cs="仿宋"/>
          <w:spacing w:val="-6"/>
          <w:sz w:val="32"/>
          <w:szCs w:val="32"/>
        </w:rPr>
        <w:t>进入候考区、考试区后，不得到其他考试区域奔走观看，不得吸烟，不得大声喧哗，不得吹哨，不准乱扔杂物和尖锐物品。考试全程须穿着符合要求的服饰、鞋袜，文明参考，不得赤裸上身</w:t>
      </w:r>
      <w:r>
        <w:rPr>
          <w:rFonts w:hint="eastAsia" w:ascii="仿宋_GB2312" w:hAnsi="仿宋" w:eastAsia="仿宋_GB2312" w:cs="仿宋"/>
          <w:sz w:val="32"/>
          <w:szCs w:val="32"/>
        </w:rPr>
        <w:t>。</w:t>
      </w:r>
    </w:p>
    <w:p w14:paraId="000C1A2B">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6.</w:t>
      </w:r>
      <w:r>
        <w:rPr>
          <w:rFonts w:hint="eastAsia" w:ascii="仿宋_GB2312" w:hAnsi="仿宋" w:eastAsia="仿宋_GB2312" w:cs="仿宋"/>
          <w:sz w:val="32"/>
          <w:szCs w:val="32"/>
        </w:rPr>
        <w:t>考生考试时须将号码牌粘贴在身体规定位置，不得用衣物遮挡号码牌，不得倒贴号码牌。</w:t>
      </w:r>
    </w:p>
    <w:p w14:paraId="4E599851">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7.</w:t>
      </w:r>
      <w:r>
        <w:rPr>
          <w:rFonts w:hint="eastAsia" w:ascii="仿宋_GB2312" w:hAnsi="仿宋" w:eastAsia="仿宋_GB2312" w:cs="仿宋"/>
          <w:sz w:val="32"/>
          <w:szCs w:val="32"/>
        </w:rPr>
        <w:t>每组考试完毕，考生须在成绩记录表上规定位置按指模确认本人考试成绩。对成绩有异议者，须立即向评委或主考提出，如经评委或主考审核后仍有异议，可</w:t>
      </w:r>
      <w:r>
        <w:rPr>
          <w:rFonts w:hint="eastAsia" w:ascii="仿宋_GB2312" w:hAnsi="仿宋" w:eastAsia="仿宋_GB2312" w:cs="仿宋"/>
          <w:bCs/>
          <w:sz w:val="32"/>
          <w:szCs w:val="32"/>
        </w:rPr>
        <w:t>向考务办（督导仲裁组）提出书面申诉，考点考务组将按有关程序予以核查回复。</w:t>
      </w:r>
    </w:p>
    <w:p w14:paraId="4B59C3E1">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8.</w:t>
      </w:r>
      <w:r>
        <w:rPr>
          <w:rFonts w:hint="eastAsia" w:ascii="仿宋_GB2312" w:hAnsi="仿宋" w:eastAsia="仿宋_GB2312" w:cs="仿宋"/>
          <w:sz w:val="32"/>
          <w:szCs w:val="32"/>
        </w:rPr>
        <w:t>考试期间，如遇恶劣天气致使考试无法正常进行时，考生必须待主考宣布考试暂停后，方可离开考场，并到安全区域等候通知。</w:t>
      </w:r>
    </w:p>
    <w:p w14:paraId="479F0CC5">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9.</w:t>
      </w:r>
      <w:r>
        <w:rPr>
          <w:rFonts w:hint="eastAsia" w:ascii="仿宋_GB2312" w:hAnsi="仿宋" w:eastAsia="仿宋_GB2312" w:cs="仿宋"/>
          <w:sz w:val="32"/>
          <w:szCs w:val="32"/>
        </w:rPr>
        <w:t>考生如身体出现异常情况，应立即报告考务人员。考试结束，应立即携带有关物品有序离场，不得在考试场地内逗留。</w:t>
      </w:r>
    </w:p>
    <w:p w14:paraId="7C12B63F">
      <w:pPr>
        <w:pStyle w:val="3"/>
        <w:ind w:left="0" w:leftChars="0" w:firstLine="640"/>
        <w:rPr>
          <w:rFonts w:eastAsia="仿宋_GB2312"/>
          <w:u w:val="none"/>
        </w:rPr>
      </w:pPr>
      <w:r>
        <w:rPr>
          <w:rFonts w:hint="eastAsia" w:ascii="仿宋_GB2312" w:hAnsi="仿宋" w:eastAsia="仿宋_GB2312" w:cs="仿宋"/>
          <w:sz w:val="32"/>
          <w:szCs w:val="32"/>
          <w:u w:val="none"/>
        </w:rPr>
        <w:t>10.根据《国家教育考试违规处理办法》（教育部令第33号）有关规定，考试结束后考试工作人员通过视频录像回放</w:t>
      </w:r>
      <w:bookmarkStart w:id="0" w:name="_GoBack"/>
      <w:bookmarkEnd w:id="0"/>
      <w:r>
        <w:rPr>
          <w:rFonts w:hint="eastAsia" w:ascii="仿宋_GB2312" w:hAnsi="仿宋" w:eastAsia="仿宋_GB2312" w:cs="仿宋"/>
          <w:sz w:val="32"/>
          <w:szCs w:val="32"/>
          <w:u w:val="none"/>
        </w:rPr>
        <w:t>发现考生有违纪、作弊行为的，将对所涉考生行为进行认定并作出相应处理。</w:t>
      </w:r>
    </w:p>
    <w:p w14:paraId="52CAFEBB">
      <w:pPr>
        <w:spacing w:line="585"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11</w:t>
      </w:r>
      <w:r>
        <w:rPr>
          <w:rFonts w:hint="eastAsia" w:ascii="仿宋_GB2312" w:hAnsi="仿宋" w:eastAsia="仿宋_GB2312" w:cs="仿宋"/>
          <w:sz w:val="32"/>
          <w:szCs w:val="32"/>
        </w:rPr>
        <w:t>.如不遵守考场规则，不服从考试工作人员管理，有违规行为的，按照《中华人民共和国教育法》《国家教育考试违规处理办法》（教育部令第33号）严肃处理；涉嫌犯罪的，按照《中华人民共和国刑法》《最高人民法院、最高人民检察院关于办理组织考试作弊等刑事案件适用法律若干问题的解释》等法律规定，移送司法机关追究法律责任。</w:t>
      </w:r>
    </w:p>
    <w:p w14:paraId="6B9594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1037F"/>
    <w:rsid w:val="40C1037F"/>
    <w:rsid w:val="63A5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rPr>
      <w:rFonts w:ascii="Times New Roman" w:hAnsi="Times New Roman" w:eastAsia="宋体" w:cs="Times New Roman"/>
    </w:rPr>
  </w:style>
  <w:style w:type="paragraph" w:styleId="3">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2026-01-20T08:06:00Z</dcterms:created>
  <dc:creator>Administrator</dc:creator>
  <cp:lastModifiedBy>Administrator</cp:lastModifiedBy>
  <dcterms:modified xsi:type="dcterms:W3CDTF">2026-01-20T09:10:33Z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D0DEF1DE306A40279654BE06B65BC5F0_13</vt:lpwstr>
  </property>
  <property fmtid="{D5CDD505-2E9C-101B-9397-08002B2CF9AE}" pid="4" name="KSOTemplateDocerSaveRecord">
    <vt:lpwstr>eyJoZGlkIjoiNWZhY2JkNWYzOWMwZDRjYTU0NGQwNGRjMGY4YjYxYWUifQ==</vt:lpwstr>
  </property>
</Properties>
</file>