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40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1DA4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</w:p>
    <w:p w14:paraId="56E9E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</w:t>
      </w:r>
    </w:p>
    <w:p w14:paraId="03EA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考生号编码规则</w:t>
      </w:r>
    </w:p>
    <w:p w14:paraId="4381C2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ascii="仿宋" w:hAnsi="仿宋" w:eastAsia="仿宋" w:cs="仿宋_GB2312"/>
          <w:color w:val="auto"/>
          <w:sz w:val="32"/>
          <w:szCs w:val="32"/>
        </w:rPr>
      </w:pPr>
    </w:p>
    <w:p w14:paraId="128E81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考生号按照教育部规定的信息标准编排，用于网上录取、信息查询以及毕业文凭注册。图表如下：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 w14:paraId="35665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 w14:paraId="5FF58B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1   2    3   4   5   6   7    8   9   10  11  12  13   14</w:t>
            </w:r>
          </w:p>
        </w:tc>
      </w:tr>
      <w:tr w14:paraId="316BB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 w14:paraId="391DEC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28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   □  □  □  □  □   □  □   □  □  □  □  □</w:t>
            </w:r>
          </w:p>
        </w:tc>
      </w:tr>
    </w:tbl>
    <w:p w14:paraId="5F0BC0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└┬┘  └─────┬───-┘  │   └────┬──┘</w:t>
      </w:r>
    </w:p>
    <w:p w14:paraId="4FF845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    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└考生序号 </w:t>
      </w:r>
    </w:p>
    <w:p w14:paraId="0D7D13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     │   </w:t>
      </w:r>
    </w:p>
    <w:p w14:paraId="07D74BF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│                │     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   └保留（默认为0）    </w:t>
      </w:r>
    </w:p>
    <w:p w14:paraId="6C37E1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_GB2312"/>
          <w:color w:val="auto"/>
          <w:kern w:val="0"/>
          <w:sz w:val="24"/>
        </w:rPr>
        <w:t xml:space="preserve">  │                └ 行政区划代码（6位国标码）</w:t>
      </w:r>
    </w:p>
    <w:p w14:paraId="6A74CD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="1"/>
        <w:jc w:val="both"/>
        <w:textAlignment w:val="bottom"/>
        <w:rPr>
          <w:rFonts w:hint="eastAsia" w:ascii="仿宋" w:hAnsi="仿宋" w:eastAsia="仿宋" w:cs="仿宋_GB2312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└ </w:t>
      </w:r>
      <w:r>
        <w:rPr>
          <w:rFonts w:hint="eastAsia" w:ascii="仿宋" w:hAnsi="仿宋" w:eastAsia="仿宋" w:cs="仿宋_GB2312"/>
          <w:color w:val="auto"/>
          <w:kern w:val="0"/>
          <w:sz w:val="24"/>
        </w:rPr>
        <w:t>年份后两位数</w:t>
      </w:r>
    </w:p>
    <w:p w14:paraId="28B02D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" w:hAnsi="仿宋" w:eastAsia="仿宋" w:cs="仿宋"/>
          <w:color w:val="auto"/>
        </w:rPr>
      </w:pPr>
    </w:p>
    <w:p w14:paraId="79342BF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color w:val="auto"/>
        </w:rPr>
      </w:pPr>
    </w:p>
    <w:p w14:paraId="59E05A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D7057"/>
    <w:rsid w:val="6FD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淼淼</dc:creator>
  <cp:lastModifiedBy>淼淼</cp:lastModifiedBy>
  <dcterms:modified xsi:type="dcterms:W3CDTF">2025-10-17T04:43:04Z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DD3B6D00A45241DF9E352275971E0A02_11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