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3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default" w:ascii="宋体" w:hAnsi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招生小程序操作指南</w:t>
      </w:r>
    </w:p>
    <w:p w14:paraId="69E7D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本次川大MBA复试共需使用三个系统，为避免混淆特做此说明：</w:t>
      </w:r>
    </w:p>
    <w:p w14:paraId="341F9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default" w:ascii="宋体" w:hAnsi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复试录取主要流程有</w:t>
      </w:r>
      <w:r>
        <w:rPr>
          <w:rFonts w:hint="eastAsia" w:ascii="宋体" w:hAnsi="宋体"/>
          <w:b/>
          <w:bCs w:val="0"/>
          <w:color w:val="588E32" w:themeColor="accent4" w:themeShade="BF"/>
          <w:sz w:val="24"/>
          <w:szCs w:val="24"/>
          <w:highlight w:val="none"/>
          <w:lang w:val="en-US" w:eastAsia="zh-CN"/>
        </w:rPr>
        <w:t>确认复试资格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提交复试申请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b/>
          <w:bCs w:val="0"/>
          <w:color w:val="E54C5E" w:themeColor="accent6"/>
          <w:sz w:val="24"/>
          <w:szCs w:val="24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缴纳复试费用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b/>
          <w:bCs w:val="0"/>
          <w:color w:val="588E32" w:themeColor="accent4" w:themeShade="BF"/>
          <w:sz w:val="24"/>
          <w:szCs w:val="24"/>
          <w:highlight w:val="none"/>
          <w:lang w:val="en-US" w:eastAsia="zh-CN"/>
        </w:rPr>
        <w:t>查询复试安排并参加复试、查询拟录取结果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等。各系统对应完成的功能如下：</w:t>
      </w:r>
    </w:p>
    <w:p w14:paraId="7CF4CF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宋体" w:hAnsi="宋体"/>
          <w:b/>
          <w:bCs w:val="0"/>
          <w:color w:val="588E32" w:themeColor="accent4" w:themeShade="B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588E32" w:themeColor="accent4" w:themeShade="BF"/>
          <w:sz w:val="24"/>
          <w:szCs w:val="24"/>
          <w:highlight w:val="none"/>
          <w:lang w:val="en-US" w:eastAsia="zh-CN"/>
        </w:rPr>
        <w:t>川大MBA招生小程序：通过微信小程序确认复试资格、查询复试安排、查询拟录取结果等。</w:t>
      </w:r>
    </w:p>
    <w:p w14:paraId="422DBF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default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</w:pP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川大MBA复试系统：提交复试申请。因申请复试所需提交的材料较多，故该步骤要求在电脑端完成。</w:t>
      </w:r>
    </w:p>
    <w:p w14:paraId="60E06D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default" w:ascii="宋体" w:hAnsi="宋体"/>
          <w:b/>
          <w:bCs w:val="0"/>
          <w:color w:val="E54C5E" w:themeColor="accent6"/>
          <w:sz w:val="24"/>
          <w:szCs w:val="24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/>
          <w:b/>
          <w:bCs w:val="0"/>
          <w:color w:val="E54C5E" w:themeColor="accent6"/>
          <w:sz w:val="24"/>
          <w:szCs w:val="24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四川大学缴费平台：缴纳复试费。复试费须直接缴纳至四川大学财务账户，考生只能在缴费平台缴费，建议在电脑端完成。</w:t>
      </w:r>
    </w:p>
    <w:p w14:paraId="2E8A3A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</w:pPr>
    </w:p>
    <w:p w14:paraId="06F5B6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</w:pPr>
    </w:p>
    <w:p w14:paraId="5B6461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以下为“川大MBA招生”小程序操作指南（</w:t>
      </w: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复试系统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/>
          <w:b/>
          <w:bCs w:val="0"/>
          <w:color w:val="E54C5E" w:themeColor="accent6"/>
          <w:sz w:val="24"/>
          <w:szCs w:val="24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缴费平台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网址及账号信息在小程序中获取，具体见后文）：</w:t>
      </w:r>
    </w:p>
    <w:p w14:paraId="73D4E17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微信扫描二维码进入“川大MBA招生”小程序；</w:t>
      </w:r>
    </w:p>
    <w:p w14:paraId="2F0A8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346960" cy="2385695"/>
            <wp:effectExtent l="0" t="0" r="0" b="0"/>
            <wp:docPr id="1" name="图片 1" descr="小程序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t="4036" b="6766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EF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</w:p>
    <w:p w14:paraId="7576C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</w:p>
    <w:p w14:paraId="45E1B12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在“复试”版块点击“个人中心”，或直接进入“我的”-“个人信息”；</w:t>
      </w:r>
    </w:p>
    <w:p w14:paraId="37864C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447925" cy="3665220"/>
            <wp:effectExtent l="0" t="0" r="9525" b="11430"/>
            <wp:docPr id="2" name="图片 2" descr="174045170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04517017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02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</w:p>
    <w:p w14:paraId="639BBC9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填写个人信息并保存；</w:t>
      </w:r>
    </w:p>
    <w:p w14:paraId="54B1FE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341245" cy="4135120"/>
            <wp:effectExtent l="0" t="0" r="1905" b="17780"/>
            <wp:docPr id="3" name="图片 3" descr="845132426a6f927230a5705e8a7c2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5132426a6f927230a5705e8a7c2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E33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</w:p>
    <w:p w14:paraId="47BCEFD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再次前往“复试”版块，在“确认复试资格”步骤点击“确认参加复试”；</w:t>
      </w:r>
    </w:p>
    <w:p w14:paraId="6C01D8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022475" cy="3909695"/>
            <wp:effectExtent l="0" t="0" r="15875" b="14605"/>
            <wp:docPr id="8" name="图片 8" descr="1742211689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42211689231"/>
                    <pic:cNvPicPr>
                      <a:picLocks noChangeAspect="1"/>
                    </pic:cNvPicPr>
                  </pic:nvPicPr>
                  <pic:blipFill>
                    <a:blip r:embed="rId7"/>
                    <a:srcRect r="2651"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C3B7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在“复试”版块的“提交复试申请”步骤，可查看或下载</w:t>
      </w:r>
      <w:bookmarkStart w:id="0" w:name="_GoBack"/>
      <w:bookmarkEnd w:id="0"/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“系统账户及信息提示”，通过该文件可获取川大MBA</w:t>
      </w:r>
      <w:r>
        <w:rPr>
          <w:rFonts w:hint="eastAsia" w:ascii="宋体" w:hAnsi="宋体"/>
          <w:b w:val="0"/>
          <w:bCs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复试系统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和四川大学</w:t>
      </w:r>
      <w:r>
        <w:rPr>
          <w:rFonts w:hint="eastAsia" w:ascii="宋体" w:hAnsi="宋体"/>
          <w:b w:val="0"/>
          <w:bCs/>
          <w:color w:val="E54C5E" w:themeColor="accent6"/>
          <w:sz w:val="24"/>
          <w:szCs w:val="24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缴费平台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的网址和账号信息。</w:t>
      </w:r>
    </w:p>
    <w:p w14:paraId="68169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drawing>
          <wp:inline distT="0" distB="0" distL="114300" distR="114300">
            <wp:extent cx="3657600" cy="2543175"/>
            <wp:effectExtent l="0" t="0" r="0" b="952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57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90AF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7F22FE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部分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同学在确认复试资格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环节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看到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修改报考类别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提醒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直接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先点击“申请修改”，填写相关信息，再点击“确认参加复试”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即可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 w14:paraId="63C0F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 w:eastAsiaTheme="minorEastAsia"/>
          <w:sz w:val="24"/>
          <w:szCs w:val="24"/>
          <w:lang w:eastAsia="zh-CN"/>
        </w:rPr>
        <w:drawing>
          <wp:inline distT="0" distB="0" distL="114300" distR="114300">
            <wp:extent cx="3505200" cy="2732405"/>
            <wp:effectExtent l="0" t="0" r="0" b="10795"/>
            <wp:docPr id="6" name="图片 6" descr="1740554365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40554365394"/>
                    <pic:cNvPicPr>
                      <a:picLocks noChangeAspect="1"/>
                    </pic:cNvPicPr>
                  </pic:nvPicPr>
                  <pic:blipFill>
                    <a:blip r:embed="rId9"/>
                    <a:srcRect t="4607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4B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428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修改报考类别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说明：</w:t>
      </w:r>
    </w:p>
    <w:p w14:paraId="351C3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根据教育部要求，我校202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年MBA仅招收在职定向人员，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</w:t>
      </w:r>
      <w:r>
        <w:rPr>
          <w:rFonts w:hint="eastAsia" w:ascii="宋体" w:hAnsi="宋体" w:eastAsia="宋体" w:cs="宋体"/>
          <w:sz w:val="24"/>
          <w:szCs w:val="24"/>
        </w:rPr>
        <w:t>网报时将报考类别填为“非定向”的同学需修改为“定向”，并填写定向（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）单位相关信息，若不做更改则不能通过录取资格审查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政策文件公示见后图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11F8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报名时正确填报为“定向”的同学不会收到提醒，无需做更改；定向单位发生变化的情况不在此次处理范围内，请静待后续通知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4C3A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65420" cy="2186940"/>
            <wp:effectExtent l="0" t="0" r="11430" b="38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386B5"/>
    <w:multiLevelType w:val="singleLevel"/>
    <w:tmpl w:val="B69386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5756300"/>
    <w:multiLevelType w:val="singleLevel"/>
    <w:tmpl w:val="C5756300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6DD2321"/>
    <w:multiLevelType w:val="singleLevel"/>
    <w:tmpl w:val="76DD23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027E"/>
    <w:rsid w:val="11CF5DE6"/>
    <w:rsid w:val="14730734"/>
    <w:rsid w:val="1FA969FF"/>
    <w:rsid w:val="2041333D"/>
    <w:rsid w:val="27907761"/>
    <w:rsid w:val="2BF95567"/>
    <w:rsid w:val="2D6550C2"/>
    <w:rsid w:val="2E4B5BE9"/>
    <w:rsid w:val="35A149B6"/>
    <w:rsid w:val="35F875C5"/>
    <w:rsid w:val="3B396BDA"/>
    <w:rsid w:val="3F80407A"/>
    <w:rsid w:val="4C35624D"/>
    <w:rsid w:val="4D524597"/>
    <w:rsid w:val="534026B0"/>
    <w:rsid w:val="5AD43BC8"/>
    <w:rsid w:val="5EF56E02"/>
    <w:rsid w:val="617766FC"/>
    <w:rsid w:val="619D476F"/>
    <w:rsid w:val="67B629DC"/>
    <w:rsid w:val="7A230282"/>
    <w:rsid w:val="7C27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674</Words>
  <Characters>691</Characters>
  <Lines>0</Lines>
  <Paragraphs>0</Paragraphs>
  <TotalTime>49</TotalTime>
  <ScaleCrop>false</ScaleCrop>
  <LinksUpToDate>false</LinksUpToDate>
  <CharactersWithSpaces>691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2025-02-25T02:49:00Z</dcterms:created>
  <dc:creator>GF</dc:creator>
  <cp:lastModifiedBy>GF</cp:lastModifiedBy>
  <dcterms:modified xsi:type="dcterms:W3CDTF">2025-03-17T11:43:57Z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eyJoZGlkIjoiOWE5NzAxZDA0OGI1OThkYzdkOWE5MDA5M2U1MmZmMzgifQ==</vt:lpwstr>
  </property>
  <property fmtid="{D5CDD505-2E9C-101B-9397-08002B2CF9AE}" pid="4" name="ICV">
    <vt:lpwstr>D3200135FDF142AF856BAD0B76A1DC90_12</vt:lpwstr>
  </property>
</Properties>
</file>