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129C">
      <w:pPr>
        <w:pStyle w:val="6"/>
        <w:spacing w:line="360" w:lineRule="atLeast"/>
        <w:ind w:firstLine="660" w:firstLineChars="30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cs="宋体"/>
          <w:color w:val="171717"/>
          <w:sz w:val="22"/>
          <w:szCs w:val="22"/>
          <w:highlight w:val="none"/>
          <w:lang w:eastAsia="zh-CN"/>
        </w:rPr>
        <w:t>2025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年我校将继续招收少数民族高层次骨干人才攻读硕士学位研究生（以下简称“民族骨干计划”）、以单考形式在西藏自治区定向招收在职人员攻读硕士研究生（以下简称“援藏计划”）、退役大学生士兵专项硕士研究生招生计划（以下简称“大学生士兵计划”）。符合教育部有关规定</w:t>
      </w:r>
      <w:r>
        <w:rPr>
          <w:rFonts w:hint="eastAsia" w:cs="宋体"/>
          <w:color w:val="171717"/>
          <w:sz w:val="22"/>
          <w:szCs w:val="22"/>
          <w:highlight w:val="none"/>
          <w:lang w:val="en-US" w:eastAsia="zh-CN"/>
        </w:rPr>
        <w:t>及要求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的可报考</w:t>
      </w:r>
      <w:r>
        <w:rPr>
          <w:rFonts w:hint="eastAsia" w:cs="宋体"/>
          <w:color w:val="171717"/>
          <w:sz w:val="22"/>
          <w:szCs w:val="22"/>
          <w:highlight w:val="none"/>
          <w:lang w:val="en-US" w:eastAsia="zh-CN"/>
        </w:rPr>
        <w:t>相关专项计划</w:t>
      </w:r>
      <w:r>
        <w:rPr>
          <w:rFonts w:hint="eastAsia" w:cs="宋体"/>
          <w:color w:val="171717"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  <w:lang w:val="en-US" w:eastAsia="zh-CN"/>
        </w:rPr>
        <w:t>报名时需要选择对应的</w:t>
      </w:r>
      <w:r>
        <w:rPr>
          <w:rFonts w:hint="eastAsia" w:ascii="宋体" w:hAnsi="宋体" w:eastAsia="宋体" w:cs="宋体"/>
          <w:b/>
          <w:bCs/>
          <w:color w:val="171717"/>
          <w:sz w:val="22"/>
          <w:szCs w:val="22"/>
          <w:highlight w:val="none"/>
          <w:lang w:val="en-US" w:eastAsia="zh-CN"/>
        </w:rPr>
        <w:t>专业方向以及专项计划</w:t>
      </w:r>
      <w:r>
        <w:rPr>
          <w:rFonts w:hint="eastAsia" w:cs="宋体"/>
          <w:b/>
          <w:bCs/>
          <w:color w:val="171717"/>
          <w:sz w:val="22"/>
          <w:szCs w:val="22"/>
          <w:highlight w:val="none"/>
          <w:lang w:val="en-US" w:eastAsia="zh-CN"/>
        </w:rPr>
        <w:t>。</w:t>
      </w:r>
    </w:p>
    <w:p w14:paraId="26D90C62">
      <w:pPr>
        <w:pStyle w:val="6"/>
        <w:spacing w:line="360" w:lineRule="atLeast"/>
        <w:ind w:firstLine="442" w:firstLineChars="200"/>
        <w:jc w:val="both"/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  <w:t>一、民族骨干计划</w:t>
      </w:r>
    </w:p>
    <w:p w14:paraId="588F0CBB">
      <w:pPr>
        <w:pStyle w:val="6"/>
        <w:spacing w:line="360" w:lineRule="atLeast"/>
        <w:ind w:firstLine="45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民族骨干计划预计招收</w:t>
      </w:r>
      <w:r>
        <w:rPr>
          <w:rFonts w:hint="eastAsia" w:cs="宋体"/>
          <w:color w:val="171717"/>
          <w:sz w:val="22"/>
          <w:szCs w:val="22"/>
          <w:highlight w:val="none"/>
          <w:lang w:val="en-US" w:eastAsia="zh-CN"/>
        </w:rPr>
        <w:t>38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人，具体招收人数以教育部下达计划为准。</w:t>
      </w:r>
      <w:r>
        <w:rPr>
          <w:rFonts w:hint="eastAsia" w:cs="宋体"/>
          <w:color w:val="171717"/>
          <w:sz w:val="22"/>
          <w:szCs w:val="22"/>
          <w:highlight w:val="none"/>
          <w:lang w:eastAsia="zh-CN"/>
        </w:rPr>
        <w:t>2025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年招生专业如下：</w:t>
      </w:r>
    </w:p>
    <w:tbl>
      <w:tblPr>
        <w:tblStyle w:val="8"/>
        <w:tblW w:w="14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32"/>
        <w:gridCol w:w="1178"/>
        <w:gridCol w:w="1561"/>
        <w:gridCol w:w="1196"/>
        <w:gridCol w:w="4463"/>
        <w:gridCol w:w="1227"/>
        <w:gridCol w:w="1402"/>
      </w:tblGrid>
      <w:tr w14:paraId="5D1C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11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院（系）码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5DB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82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E1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39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方向代码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8D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F9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招生人数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23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FD3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00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FE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71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5A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EA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13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少数民族高层次骨干人才计划（珠海）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EA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5B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培养地点在珠海</w:t>
            </w:r>
          </w:p>
        </w:tc>
      </w:tr>
      <w:tr w14:paraId="1507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11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  <w:bookmarkStart w:id="0" w:name="_GoBack"/>
            <w:bookmarkEnd w:id="0"/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DB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ED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125200</w:t>
            </w: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89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9A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AB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95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20人左右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91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71717"/>
                <w:sz w:val="22"/>
                <w:szCs w:val="22"/>
                <w:highlight w:val="none"/>
              </w:rPr>
              <w:t>定向新疆，不再面向新疆招收其他类型民族骨干计划硕士研究生</w:t>
            </w:r>
          </w:p>
        </w:tc>
      </w:tr>
      <w:tr w14:paraId="34AF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A6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A8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DB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A3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E1B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04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87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少数民族高层次骨干人才计划南疆高校教师专项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85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44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171717"/>
                <w:sz w:val="22"/>
                <w:szCs w:val="22"/>
                <w:highlight w:val="none"/>
              </w:rPr>
            </w:pPr>
          </w:p>
        </w:tc>
      </w:tr>
      <w:tr w14:paraId="1804F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C6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98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18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39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粒子物理与原子核物理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6F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8B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07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08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98C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A49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0F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C42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85B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凝聚态物理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31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62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076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D1E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2200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A2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0A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3F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070207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98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30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7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AF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7A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5C0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1D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11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物理与天文学院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24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070400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14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天文学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E7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5C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少数民族高层次骨干人才计划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9F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2人左右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AA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7CB99FE">
      <w:pPr>
        <w:pStyle w:val="6"/>
        <w:spacing w:line="360" w:lineRule="atLeast"/>
        <w:ind w:firstLine="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</w:p>
    <w:p w14:paraId="718E6904">
      <w:pPr>
        <w:pStyle w:val="6"/>
        <w:spacing w:line="360" w:lineRule="atLeast"/>
        <w:ind w:firstLine="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</w:p>
    <w:p w14:paraId="14DF19DE">
      <w:pPr>
        <w:pStyle w:val="6"/>
        <w:spacing w:line="360" w:lineRule="atLeast"/>
        <w:ind w:firstLine="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</w:p>
    <w:p w14:paraId="0D886F72">
      <w:pPr>
        <w:pStyle w:val="6"/>
        <w:spacing w:line="360" w:lineRule="atLeast"/>
        <w:ind w:firstLine="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</w:p>
    <w:p w14:paraId="45326AA6">
      <w:pPr>
        <w:pStyle w:val="6"/>
        <w:spacing w:line="360" w:lineRule="atLeast"/>
        <w:ind w:firstLine="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</w:p>
    <w:p w14:paraId="6FF5FFBA">
      <w:pPr>
        <w:pStyle w:val="6"/>
        <w:spacing w:line="360" w:lineRule="atLeast"/>
        <w:ind w:firstLine="442" w:firstLineChars="200"/>
        <w:jc w:val="both"/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  <w:t>二、援藏计划</w:t>
      </w:r>
    </w:p>
    <w:p w14:paraId="2FB36818">
      <w:pPr>
        <w:pStyle w:val="6"/>
        <w:numPr>
          <w:ilvl w:val="-1"/>
          <w:numId w:val="0"/>
        </w:numPr>
        <w:spacing w:line="360" w:lineRule="atLeast"/>
        <w:ind w:firstLine="440" w:firstLineChars="20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援藏计划预计招收10人，具体招收人数以教育部下达计划为准。</w:t>
      </w:r>
      <w:r>
        <w:rPr>
          <w:rFonts w:hint="eastAsia" w:cs="宋体"/>
          <w:color w:val="171717"/>
          <w:sz w:val="22"/>
          <w:szCs w:val="22"/>
          <w:highlight w:val="none"/>
          <w:lang w:eastAsia="zh-CN"/>
        </w:rPr>
        <w:t>2025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年招生专业如下：</w:t>
      </w:r>
    </w:p>
    <w:tbl>
      <w:tblPr>
        <w:tblStyle w:val="8"/>
        <w:tblW w:w="13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760"/>
        <w:gridCol w:w="1241"/>
        <w:gridCol w:w="1759"/>
        <w:gridCol w:w="1240"/>
        <w:gridCol w:w="4870"/>
        <w:gridCol w:w="1240"/>
      </w:tblGrid>
      <w:tr w14:paraId="46F6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A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方向代码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1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招生人数</w:t>
            </w:r>
          </w:p>
        </w:tc>
      </w:tr>
      <w:tr w14:paraId="3063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E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003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5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E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1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思想政治教育（援藏）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B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</w:tr>
      <w:tr w14:paraId="141C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7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C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4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040101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B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援藏计划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</w:tr>
      <w:tr w14:paraId="2CDD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2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F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040106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7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3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7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援藏计划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8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</w:tr>
      <w:tr w14:paraId="05C8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E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3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0401Z1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4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教师教育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4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9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援藏计划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4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</w:tr>
      <w:tr w14:paraId="7967F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C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047101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教育经济与管理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C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1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教育管理（援藏计划）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2人左右</w:t>
            </w:r>
          </w:p>
        </w:tc>
      </w:tr>
    </w:tbl>
    <w:p w14:paraId="6166EAE3">
      <w:pPr>
        <w:pStyle w:val="6"/>
        <w:spacing w:line="360" w:lineRule="atLeast"/>
        <w:ind w:firstLine="0" w:firstLineChars="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</w:p>
    <w:p w14:paraId="432A846E">
      <w:pPr>
        <w:pStyle w:val="6"/>
        <w:spacing w:line="360" w:lineRule="atLeast"/>
        <w:ind w:firstLine="442" w:firstLineChars="200"/>
        <w:jc w:val="both"/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171717"/>
          <w:sz w:val="22"/>
          <w:szCs w:val="22"/>
          <w:highlight w:val="none"/>
        </w:rPr>
        <w:t>三、大学生士兵计划</w:t>
      </w:r>
    </w:p>
    <w:p w14:paraId="1EEE7E13">
      <w:pPr>
        <w:pStyle w:val="6"/>
        <w:spacing w:line="360" w:lineRule="atLeast"/>
        <w:ind w:firstLine="440" w:firstLineChars="20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大学生士兵计划预计招收</w:t>
      </w:r>
      <w:r>
        <w:rPr>
          <w:rFonts w:hint="eastAsia" w:cs="宋体"/>
          <w:color w:val="171717"/>
          <w:sz w:val="22"/>
          <w:szCs w:val="2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人，具体招收人数以教育部下达计划为准。</w:t>
      </w:r>
      <w:r>
        <w:rPr>
          <w:rFonts w:hint="eastAsia" w:cs="宋体"/>
          <w:color w:val="171717"/>
          <w:sz w:val="22"/>
          <w:szCs w:val="22"/>
          <w:highlight w:val="none"/>
          <w:lang w:eastAsia="zh-CN"/>
        </w:rPr>
        <w:t>2025</w:t>
      </w:r>
      <w:r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  <w:t>年招生专业如下：</w:t>
      </w:r>
    </w:p>
    <w:tbl>
      <w:tblPr>
        <w:tblStyle w:val="8"/>
        <w:tblW w:w="1407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24"/>
        <w:gridCol w:w="1197"/>
        <w:gridCol w:w="1697"/>
        <w:gridCol w:w="1196"/>
        <w:gridCol w:w="3727"/>
        <w:gridCol w:w="1489"/>
        <w:gridCol w:w="1876"/>
      </w:tblGrid>
      <w:tr w14:paraId="76D5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7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院（系）码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D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院（系）名称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BF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D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方向代码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4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方向名称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1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招生人数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2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51E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体育与运动学院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040304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F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民族传统体育学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6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1人左右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仅接收推免生</w:t>
            </w:r>
          </w:p>
        </w:tc>
      </w:tr>
      <w:tr w14:paraId="776C5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D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B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体育与运动学院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28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045201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6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体育教学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3E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B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人左右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A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仅接收推免生</w:t>
            </w:r>
          </w:p>
        </w:tc>
      </w:tr>
      <w:tr w14:paraId="6C95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5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038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6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心理学部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5C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040200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97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C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退役大学生士兵计划（珠海）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7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人左右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B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培养地点在珠海</w:t>
            </w:r>
          </w:p>
        </w:tc>
      </w:tr>
    </w:tbl>
    <w:p w14:paraId="1A45FB97">
      <w:pPr>
        <w:pStyle w:val="6"/>
        <w:spacing w:line="360" w:lineRule="atLeast"/>
        <w:ind w:firstLine="0" w:firstLineChars="0"/>
        <w:jc w:val="both"/>
        <w:rPr>
          <w:rFonts w:hint="eastAsia" w:ascii="宋体" w:hAnsi="宋体" w:eastAsia="宋体" w:cs="宋体"/>
          <w:color w:val="171717"/>
          <w:sz w:val="22"/>
          <w:szCs w:val="22"/>
          <w:highlight w:val="none"/>
        </w:rPr>
      </w:pPr>
    </w:p>
    <w:p w14:paraId="6A1697FD"/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CF7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iNzUyZTc5MmI3MzRjNzkwOWI5NDFkNWMzY2YxY2YifQ=="/>
  </w:docVars>
  <w:rsids>
    <w:rsidRoot w:val="004A58F0"/>
    <w:rsid w:val="0001390B"/>
    <w:rsid w:val="000475E5"/>
    <w:rsid w:val="000D02ED"/>
    <w:rsid w:val="000D4C0D"/>
    <w:rsid w:val="000D7CB3"/>
    <w:rsid w:val="00112999"/>
    <w:rsid w:val="001147E1"/>
    <w:rsid w:val="00167B9C"/>
    <w:rsid w:val="00171B70"/>
    <w:rsid w:val="001B7430"/>
    <w:rsid w:val="00356C87"/>
    <w:rsid w:val="00374117"/>
    <w:rsid w:val="00374277"/>
    <w:rsid w:val="0039090C"/>
    <w:rsid w:val="00395FAE"/>
    <w:rsid w:val="003A5D8E"/>
    <w:rsid w:val="003D7192"/>
    <w:rsid w:val="00403B83"/>
    <w:rsid w:val="00424C4F"/>
    <w:rsid w:val="00452ABB"/>
    <w:rsid w:val="00467ACC"/>
    <w:rsid w:val="00476871"/>
    <w:rsid w:val="004807E2"/>
    <w:rsid w:val="00492FE7"/>
    <w:rsid w:val="004941BB"/>
    <w:rsid w:val="004A08A9"/>
    <w:rsid w:val="004A3268"/>
    <w:rsid w:val="004A58F0"/>
    <w:rsid w:val="004C0F49"/>
    <w:rsid w:val="004D37DC"/>
    <w:rsid w:val="004E5C18"/>
    <w:rsid w:val="0052220C"/>
    <w:rsid w:val="00522E38"/>
    <w:rsid w:val="00531C06"/>
    <w:rsid w:val="00534535"/>
    <w:rsid w:val="005372D5"/>
    <w:rsid w:val="00575D25"/>
    <w:rsid w:val="00575FAD"/>
    <w:rsid w:val="005B3F7D"/>
    <w:rsid w:val="005C23FC"/>
    <w:rsid w:val="005D2346"/>
    <w:rsid w:val="005E7987"/>
    <w:rsid w:val="005F5089"/>
    <w:rsid w:val="0061180A"/>
    <w:rsid w:val="0063371B"/>
    <w:rsid w:val="006602CB"/>
    <w:rsid w:val="00660714"/>
    <w:rsid w:val="00660E7E"/>
    <w:rsid w:val="00732B15"/>
    <w:rsid w:val="0073360D"/>
    <w:rsid w:val="00763009"/>
    <w:rsid w:val="00764CDD"/>
    <w:rsid w:val="00773252"/>
    <w:rsid w:val="007743FD"/>
    <w:rsid w:val="0079719A"/>
    <w:rsid w:val="00797A14"/>
    <w:rsid w:val="007C33B8"/>
    <w:rsid w:val="00812D64"/>
    <w:rsid w:val="0082290D"/>
    <w:rsid w:val="0084016E"/>
    <w:rsid w:val="00840DF0"/>
    <w:rsid w:val="00877E88"/>
    <w:rsid w:val="008C2DB0"/>
    <w:rsid w:val="008D2494"/>
    <w:rsid w:val="008F0134"/>
    <w:rsid w:val="0090411B"/>
    <w:rsid w:val="009050B6"/>
    <w:rsid w:val="009125D0"/>
    <w:rsid w:val="00916179"/>
    <w:rsid w:val="00917C58"/>
    <w:rsid w:val="009242A8"/>
    <w:rsid w:val="0094698D"/>
    <w:rsid w:val="00952EB6"/>
    <w:rsid w:val="00956FDD"/>
    <w:rsid w:val="00960509"/>
    <w:rsid w:val="00993C80"/>
    <w:rsid w:val="009A796A"/>
    <w:rsid w:val="009B27CE"/>
    <w:rsid w:val="009C07E9"/>
    <w:rsid w:val="00A4134F"/>
    <w:rsid w:val="00A4224E"/>
    <w:rsid w:val="00A46F8C"/>
    <w:rsid w:val="00A572AD"/>
    <w:rsid w:val="00A57B52"/>
    <w:rsid w:val="00A70120"/>
    <w:rsid w:val="00A733BE"/>
    <w:rsid w:val="00A94543"/>
    <w:rsid w:val="00B359CF"/>
    <w:rsid w:val="00B5333B"/>
    <w:rsid w:val="00B53A1F"/>
    <w:rsid w:val="00BB5A86"/>
    <w:rsid w:val="00BB61D4"/>
    <w:rsid w:val="00BC25B9"/>
    <w:rsid w:val="00C428E1"/>
    <w:rsid w:val="00C5533A"/>
    <w:rsid w:val="00C63C59"/>
    <w:rsid w:val="00CA0304"/>
    <w:rsid w:val="00CA56BC"/>
    <w:rsid w:val="00CC5077"/>
    <w:rsid w:val="00CF7583"/>
    <w:rsid w:val="00D01156"/>
    <w:rsid w:val="00D56B63"/>
    <w:rsid w:val="00D71AE4"/>
    <w:rsid w:val="00D75CF8"/>
    <w:rsid w:val="00D8437D"/>
    <w:rsid w:val="00D9247E"/>
    <w:rsid w:val="00DE1F00"/>
    <w:rsid w:val="00DE46F4"/>
    <w:rsid w:val="00E10A6B"/>
    <w:rsid w:val="00E412A7"/>
    <w:rsid w:val="00E46D1B"/>
    <w:rsid w:val="00E67C4A"/>
    <w:rsid w:val="00E80771"/>
    <w:rsid w:val="00E81206"/>
    <w:rsid w:val="00EB247F"/>
    <w:rsid w:val="00EB3EB5"/>
    <w:rsid w:val="00EC1132"/>
    <w:rsid w:val="00EF4AD7"/>
    <w:rsid w:val="00F2419C"/>
    <w:rsid w:val="00F66278"/>
    <w:rsid w:val="00FB5405"/>
    <w:rsid w:val="00FC3FAC"/>
    <w:rsid w:val="018720AC"/>
    <w:rsid w:val="02AB7EE8"/>
    <w:rsid w:val="04E33441"/>
    <w:rsid w:val="06541F41"/>
    <w:rsid w:val="06B310CA"/>
    <w:rsid w:val="080A4CB2"/>
    <w:rsid w:val="097E6719"/>
    <w:rsid w:val="0A6C2FFD"/>
    <w:rsid w:val="0CDA1FE6"/>
    <w:rsid w:val="0D7B0003"/>
    <w:rsid w:val="0E5C2881"/>
    <w:rsid w:val="105421D6"/>
    <w:rsid w:val="117C5E34"/>
    <w:rsid w:val="12B82CC5"/>
    <w:rsid w:val="1351169E"/>
    <w:rsid w:val="13B43E61"/>
    <w:rsid w:val="13C42690"/>
    <w:rsid w:val="145E65E0"/>
    <w:rsid w:val="15B13917"/>
    <w:rsid w:val="15E81982"/>
    <w:rsid w:val="167D2A6D"/>
    <w:rsid w:val="169F0215"/>
    <w:rsid w:val="16D5358D"/>
    <w:rsid w:val="1963127F"/>
    <w:rsid w:val="1C71554E"/>
    <w:rsid w:val="1FC2703B"/>
    <w:rsid w:val="20800894"/>
    <w:rsid w:val="2090127C"/>
    <w:rsid w:val="209A75B2"/>
    <w:rsid w:val="21997FC0"/>
    <w:rsid w:val="22920E50"/>
    <w:rsid w:val="23FE699A"/>
    <w:rsid w:val="24D17FF7"/>
    <w:rsid w:val="282540FB"/>
    <w:rsid w:val="2B542411"/>
    <w:rsid w:val="2CF92811"/>
    <w:rsid w:val="2E3E3C0C"/>
    <w:rsid w:val="31E87920"/>
    <w:rsid w:val="37CF6DEB"/>
    <w:rsid w:val="38866464"/>
    <w:rsid w:val="38E55DC2"/>
    <w:rsid w:val="39DE4AD6"/>
    <w:rsid w:val="3A6A19E7"/>
    <w:rsid w:val="3C01410F"/>
    <w:rsid w:val="3DE15208"/>
    <w:rsid w:val="3E173B91"/>
    <w:rsid w:val="3E2A74A9"/>
    <w:rsid w:val="3F5A3A7F"/>
    <w:rsid w:val="4106797B"/>
    <w:rsid w:val="41DA356E"/>
    <w:rsid w:val="41E7739A"/>
    <w:rsid w:val="42E86E0D"/>
    <w:rsid w:val="43E40F7C"/>
    <w:rsid w:val="44802079"/>
    <w:rsid w:val="450D1046"/>
    <w:rsid w:val="45FA32BD"/>
    <w:rsid w:val="48932CB4"/>
    <w:rsid w:val="4D5E7CBB"/>
    <w:rsid w:val="4E352847"/>
    <w:rsid w:val="4EC33D24"/>
    <w:rsid w:val="4EDE564D"/>
    <w:rsid w:val="524453C4"/>
    <w:rsid w:val="527959A5"/>
    <w:rsid w:val="539179C0"/>
    <w:rsid w:val="548B6F69"/>
    <w:rsid w:val="57E91E88"/>
    <w:rsid w:val="586B6903"/>
    <w:rsid w:val="58753955"/>
    <w:rsid w:val="594A5BD1"/>
    <w:rsid w:val="59723D50"/>
    <w:rsid w:val="5D824E71"/>
    <w:rsid w:val="62F33C35"/>
    <w:rsid w:val="64782902"/>
    <w:rsid w:val="65B16963"/>
    <w:rsid w:val="69F02C49"/>
    <w:rsid w:val="6A0E178B"/>
    <w:rsid w:val="6A12640C"/>
    <w:rsid w:val="6BA56303"/>
    <w:rsid w:val="6CAD038E"/>
    <w:rsid w:val="6D727F6B"/>
    <w:rsid w:val="6E064F96"/>
    <w:rsid w:val="6E4D4357"/>
    <w:rsid w:val="70EB01B2"/>
    <w:rsid w:val="72953A5D"/>
    <w:rsid w:val="72C843AE"/>
    <w:rsid w:val="74012AC5"/>
    <w:rsid w:val="744E4EF9"/>
    <w:rsid w:val="74AA6097"/>
    <w:rsid w:val="74CF6ACD"/>
    <w:rsid w:val="752E14B2"/>
    <w:rsid w:val="75FA66A4"/>
    <w:rsid w:val="76013B17"/>
    <w:rsid w:val="76C7570A"/>
    <w:rsid w:val="777101E5"/>
    <w:rsid w:val="785C5D7A"/>
    <w:rsid w:val="7AC01A92"/>
    <w:rsid w:val="7AFE508C"/>
    <w:rsid w:val="7B7956A0"/>
    <w:rsid w:val="7CC1768F"/>
    <w:rsid w:val="7DD94336"/>
    <w:rsid w:val="7E9B7847"/>
    <w:rsid w:val="7EB55AA3"/>
    <w:rsid w:val="7FB2109C"/>
    <w:rsid w:val="7FC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页眉 字符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页脚 字符"/>
    <w:link w:val="4"/>
    <w:semiHidden/>
    <w:qFormat/>
    <w:locked/>
    <w:uiPriority w:val="99"/>
    <w:rPr>
      <w:rFonts w:cs="Times New Roman"/>
      <w:sz w:val="18"/>
    </w:rPr>
  </w:style>
  <w:style w:type="character" w:customStyle="1" w:styleId="14">
    <w:name w:val="批注框文本 字符"/>
    <w:basedOn w:val="10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文字 字符"/>
    <w:basedOn w:val="10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883</Words>
  <Characters>1019</Characters>
  <Lines>7</Lines>
  <Paragraphs>2</Paragraphs>
  <TotalTime>3</TotalTime>
  <ScaleCrop>false</ScaleCrop>
  <LinksUpToDate>false</LinksUpToDate>
  <CharactersWithSpaces>1019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2021-09-15T11:25:00Z</dcterms:created>
  <dc:creator>Lenovo User</dc:creator>
  <cp:lastModifiedBy>苏耀</cp:lastModifiedBy>
  <dcterms:modified xsi:type="dcterms:W3CDTF">2024-10-08T06:32:54Z</dcterms:modified>
  <dc:title>如果教育部政策没有变化，2014年我校将继续招收少数民族高层次骨干人才攻读硕士学位研究生（以下简称民族骨干计划）、以单考形式在西藏自治区定向招收在职人员攻读硕士研究生（以下简称援藏计划）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DE594BD2435D4A079228666583C9CCBB</vt:lpwstr>
  </property>
</Properties>
</file>