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jc w:val="both"/>
        <w:outlineLvl w:val="0"/>
        <w:rPr>
          <w:rFonts w:hint="eastAsia" w:eastAsia="黑体" w:cs="Times New Roman"/>
          <w:highlight w:val="none"/>
          <w:lang w:val="en-US" w:eastAsia="zh-CN"/>
        </w:rPr>
      </w:pPr>
      <w:bookmarkStart w:id="0" w:name="_Toc19871"/>
      <w:bookmarkStart w:id="1" w:name="_Toc22784"/>
      <w:bookmarkStart w:id="2" w:name="_Toc20663"/>
      <w:r>
        <w:rPr>
          <w:rFonts w:hint="default" w:ascii="Times New Roman" w:hAnsi="Times New Roman" w:eastAsia="黑体" w:cs="Times New Roman"/>
          <w:highlight w:val="none"/>
        </w:rPr>
        <w:t>附件</w:t>
      </w:r>
      <w:bookmarkEnd w:id="0"/>
      <w:bookmarkEnd w:id="1"/>
      <w:bookmarkEnd w:id="2"/>
      <w:r>
        <w:rPr>
          <w:rFonts w:hint="eastAsia" w:eastAsia="黑体" w:cs="Times New Roman"/>
          <w:highlight w:val="none"/>
          <w:lang w:val="en-US" w:eastAsia="zh-CN"/>
        </w:rPr>
        <w:t>1</w:t>
      </w:r>
    </w:p>
    <w:p>
      <w:pPr>
        <w:pStyle w:val="8"/>
        <w:ind w:firstLine="0" w:firstLineChars="0"/>
        <w:jc w:val="both"/>
        <w:outlineLvl w:val="0"/>
        <w:rPr>
          <w:rFonts w:hint="default" w:eastAsia="黑体" w:cs="Times New Roman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22"/>
          <w:highlight w:val="none"/>
          <w:lang w:val="en-US" w:eastAsia="zh-CN"/>
        </w:rPr>
      </w:pPr>
      <w:bookmarkStart w:id="3" w:name="_Toc16794"/>
      <w:bookmarkStart w:id="4" w:name="_Toc28621"/>
      <w:bookmarkStart w:id="5" w:name="_Toc26161"/>
      <w:r>
        <w:rPr>
          <w:rFonts w:hint="default" w:ascii="Times New Roman" w:hAnsi="Times New Roman" w:eastAsia="方正小标宋简体" w:cs="Times New Roman"/>
          <w:sz w:val="44"/>
          <w:szCs w:val="22"/>
          <w:highlight w:val="none"/>
        </w:rPr>
        <w:t>“双高计划”</w:t>
      </w:r>
      <w:r>
        <w:rPr>
          <w:rFonts w:hint="eastAsia" w:cs="Times New Roman"/>
          <w:sz w:val="44"/>
          <w:szCs w:val="22"/>
          <w:highlight w:val="none"/>
          <w:lang w:val="en-US" w:eastAsia="zh-CN"/>
        </w:rPr>
        <w:t>建设绩效</w:t>
      </w:r>
      <w:r>
        <w:rPr>
          <w:rFonts w:hint="default" w:ascii="Times New Roman" w:hAnsi="Times New Roman" w:eastAsia="方正小标宋简体" w:cs="Times New Roman"/>
          <w:sz w:val="44"/>
          <w:szCs w:val="22"/>
          <w:highlight w:val="none"/>
        </w:rPr>
        <w:t>评价</w:t>
      </w:r>
      <w:r>
        <w:rPr>
          <w:rFonts w:hint="default" w:ascii="Times New Roman" w:hAnsi="Times New Roman" w:eastAsia="方正小标宋简体" w:cs="Times New Roman"/>
          <w:sz w:val="44"/>
          <w:szCs w:val="22"/>
          <w:highlight w:val="none"/>
          <w:lang w:val="en-US" w:eastAsia="zh-CN"/>
        </w:rPr>
        <w:t>标准</w:t>
      </w:r>
      <w:bookmarkEnd w:id="3"/>
      <w:bookmarkEnd w:id="4"/>
      <w:bookmarkEnd w:id="5"/>
    </w:p>
    <w:p>
      <w:pPr>
        <w:pStyle w:val="15"/>
        <w:adjustRightInd w:val="0"/>
        <w:snapToGrid w:val="0"/>
        <w:spacing w:beforeAutospacing="0" w:afterAutospacing="0" w:line="560" w:lineRule="atLeast"/>
        <w:ind w:firstLine="640"/>
        <w:jc w:val="both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>
      <w:pPr>
        <w:pStyle w:val="15"/>
        <w:adjustRightInd w:val="0"/>
        <w:snapToGrid w:val="0"/>
        <w:spacing w:beforeAutospacing="0" w:afterAutospacing="0" w:line="560" w:lineRule="atLeast"/>
        <w:ind w:firstLine="640"/>
        <w:jc w:val="both"/>
        <w:rPr>
          <w:rFonts w:hint="default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对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高水平学校建设单位，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建设单位评分=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学校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层面建设任务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分*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50%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+专业群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建设任务评分*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25%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+专业群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B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建设任务评分*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25%；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对于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高水平专业群建设单位，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建设单位评分=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学校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层面建设任务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分*3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0%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+专业群建设任务评分*70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根据建设单位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绩效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评价得分形成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评价结论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，90（含）—100分为“优”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80（含）—90分为“良”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60（含）—80分为“中”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60分以下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出现以下情况为“差”，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主要包括：学校违背立德树人根本任务，在思想政治工作上出现重大问题的；偏离国家“双高计划”总体目标、社会贡献度明显较弱或建设任务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完成度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不到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0%的；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资金管理与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执行情况问题严重的（学校层面或专业群层面“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管理与执行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”得分低于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分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）；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报送信息严重失真，影响恶劣的。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学校层面和专业群层面建设绩效评价参照以下标准。</w:t>
      </w:r>
    </w:p>
    <w:tbl>
      <w:tblPr>
        <w:tblStyle w:val="20"/>
        <w:tblW w:w="8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26"/>
        <w:gridCol w:w="5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00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一级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指标</w:t>
            </w:r>
          </w:p>
        </w:tc>
        <w:tc>
          <w:tcPr>
            <w:tcW w:w="1526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二级指标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评价依据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产出指标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（4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分）</w:t>
            </w:r>
          </w:p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数量指标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（15分）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对照建设方案和任务书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，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填写数量指标完成情况，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由系统根据建设单位填报数据自动计算得分，根据提交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佐证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材料进行调整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质量指标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（15分）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对照建设方案和任务书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，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填写质量指标完成情况，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由系统根据建设单位填报数据自动计算得分，根据提交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佐证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材料进行调整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水平指标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（10分）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根据建设单位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数量指标和质量指标完成情况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，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系统对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同类建设单位横向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比较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自动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排序赋分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效益指标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526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社会效益指标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评价要点：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引领职业教育改革发展和人才培养的贡献度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支撑国家战略和区域经济社会发展的贡献度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③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推动形成一批国家层面有效支撑职业教育高质量发展的政策、制度、标准的贡献度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可持续影响指标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评价要点：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项目建设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成果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、国家级标志性成果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学校治理体系与制度建设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学校特色品牌打造的可持续影响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时间和范围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满意度指标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（10分）</w:t>
            </w:r>
          </w:p>
        </w:tc>
        <w:tc>
          <w:tcPr>
            <w:tcW w:w="1526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服务对象满意度指标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评价要点：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在校生满意度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毕业生满意度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③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教职工满意度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④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用人单位满意度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⑤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家长满意度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szCs w:val="32"/>
                <w:highlight w:val="none"/>
                <w:lang w:val="en-US" w:eastAsia="zh-CN"/>
              </w:rPr>
            </w:pP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szCs w:val="32"/>
                <w:highlight w:val="none"/>
                <w:lang w:val="en-US" w:eastAsia="zh-CN"/>
              </w:rPr>
            </w:pP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szCs w:val="32"/>
                <w:highlight w:val="none"/>
                <w:lang w:val="en-US" w:eastAsia="zh-CN"/>
              </w:rPr>
            </w:pP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szCs w:val="32"/>
                <w:highlight w:val="none"/>
                <w:lang w:val="en-US" w:eastAsia="zh-CN"/>
              </w:rPr>
            </w:pP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szCs w:val="32"/>
                <w:highlight w:val="none"/>
                <w:lang w:val="en-US" w:eastAsia="zh-CN"/>
              </w:rPr>
            </w:pP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szCs w:val="32"/>
                <w:highlight w:val="none"/>
                <w:lang w:val="en-US" w:eastAsia="zh-CN"/>
              </w:rPr>
            </w:pP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szCs w:val="32"/>
                <w:highlight w:val="none"/>
                <w:lang w:val="en-US" w:eastAsia="zh-CN"/>
              </w:rPr>
            </w:pP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zCs w:val="32"/>
                <w:highlight w:val="none"/>
                <w:lang w:val="en-US" w:eastAsia="zh-CN"/>
              </w:rPr>
              <w:t>管理与</w:t>
            </w:r>
            <w:r>
              <w:rPr>
                <w:rFonts w:hint="default" w:ascii="Times New Roman" w:hAnsi="Times New Roman" w:cs="Times New Roman"/>
                <w:szCs w:val="32"/>
                <w:highlight w:val="none"/>
                <w:lang w:val="en-US" w:eastAsia="zh-CN"/>
              </w:rPr>
              <w:t>执行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（30分）</w:t>
            </w:r>
          </w:p>
        </w:tc>
        <w:tc>
          <w:tcPr>
            <w:tcW w:w="1526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资金到位率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（8分）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根据《中国特色高水平高职学校和专业建设计划绩效管理暂行办法》有关规定，资金到位率=资金到位数/项目预算数×100%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评价要点：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①项目资金到位总数是否足额或超额；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②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各级投入到位资金是否足额，包括以下内容：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省级核拨中央专项到位资金是否足额；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地方各级财政投入到位资金是否足额；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举办方投入到位资金是否足额；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行业企业支持到位资金是否足额；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学校自筹到位资金是否足额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资金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预算执行率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（8分）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根据《中国特色高水平高职学校和专业建设计划绩效管理暂行办法》《中央部门项目支出核心绩效目标和指标设置及取值指引（试行）》等相关规定，预算执行率=到位资金使用总额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项目预算总额×100%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评价要点：项目预算执行情况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资金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使用合规性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分）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考核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项目资金使用符合相关的财务管理制度规定，能反映和考核项目资金的规范运行情况。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评价要点：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①项目资金是否单独核算的；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②是否存在截留、挤占、挪用、虚列支出等情况；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③资金使用方向及合规性是否符合专项资金管理办法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项目管理指标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（4分）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评价要点：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①管理制度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健全，制度执行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有效。是否对项目建设中存在的问题客观分析并提出解决方案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②组织机构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健全，协调推进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有序</w:t>
            </w:r>
          </w:p>
        </w:tc>
      </w:tr>
    </w:tbl>
    <w:p>
      <w:pPr>
        <w:ind w:left="0" w:leftChars="0" w:firstLine="0" w:firstLineChars="0"/>
        <w:outlineLvl w:val="9"/>
        <w:rPr>
          <w:rFonts w:hint="default" w:ascii="Times New Roman" w:hAnsi="Times New Roman" w:eastAsia="楷体_GB2312" w:cs="Times New Roman"/>
          <w:szCs w:val="22"/>
        </w:rPr>
      </w:pPr>
      <w:bookmarkStart w:id="6" w:name="_GoBack"/>
      <w:bookmarkEnd w:id="6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D60835-D023-46AE-8688-43D401764D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226E37-0A01-4D55-BF0A-B46D4CCBDC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FF1976-1416-476F-AB85-E3AD39637EF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C1B9F3B-8E07-44D0-B137-ABD1593684BA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C50D0C8-7A27-4A20-BB1A-37DB07AFCA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1Mjg1ZDljZWJjY2U1ODdmMWVhYjNjYTA4YzExNjcifQ=="/>
  </w:docVars>
  <w:rsids>
    <w:rsidRoot w:val="6BA966B7"/>
    <w:rsid w:val="000A30D4"/>
    <w:rsid w:val="000C3FB1"/>
    <w:rsid w:val="00102A89"/>
    <w:rsid w:val="001730D2"/>
    <w:rsid w:val="001B215C"/>
    <w:rsid w:val="002552CA"/>
    <w:rsid w:val="002C3ED1"/>
    <w:rsid w:val="00341562"/>
    <w:rsid w:val="00381B09"/>
    <w:rsid w:val="003A5E2A"/>
    <w:rsid w:val="003D595E"/>
    <w:rsid w:val="003E0CC8"/>
    <w:rsid w:val="004C085C"/>
    <w:rsid w:val="005B3FA4"/>
    <w:rsid w:val="0060449E"/>
    <w:rsid w:val="00622BF4"/>
    <w:rsid w:val="006656D6"/>
    <w:rsid w:val="00697466"/>
    <w:rsid w:val="007220E6"/>
    <w:rsid w:val="00731A4F"/>
    <w:rsid w:val="007C485A"/>
    <w:rsid w:val="00804CF2"/>
    <w:rsid w:val="008440F4"/>
    <w:rsid w:val="0091784D"/>
    <w:rsid w:val="00A373EE"/>
    <w:rsid w:val="00AF69F6"/>
    <w:rsid w:val="00B80413"/>
    <w:rsid w:val="00BA0951"/>
    <w:rsid w:val="00BB4677"/>
    <w:rsid w:val="00CE3E09"/>
    <w:rsid w:val="00D20815"/>
    <w:rsid w:val="00D635A5"/>
    <w:rsid w:val="00D811BD"/>
    <w:rsid w:val="00E4294A"/>
    <w:rsid w:val="00E95084"/>
    <w:rsid w:val="00EC02A9"/>
    <w:rsid w:val="00F37A89"/>
    <w:rsid w:val="00FC2F98"/>
    <w:rsid w:val="01B928AC"/>
    <w:rsid w:val="01DD669F"/>
    <w:rsid w:val="022E104F"/>
    <w:rsid w:val="02360E09"/>
    <w:rsid w:val="028D6E3D"/>
    <w:rsid w:val="043D438A"/>
    <w:rsid w:val="0488654B"/>
    <w:rsid w:val="04932CE9"/>
    <w:rsid w:val="04A071A7"/>
    <w:rsid w:val="05A9473F"/>
    <w:rsid w:val="05D9297D"/>
    <w:rsid w:val="05EC4300"/>
    <w:rsid w:val="064552D9"/>
    <w:rsid w:val="06D6469C"/>
    <w:rsid w:val="070F5601"/>
    <w:rsid w:val="071734E6"/>
    <w:rsid w:val="0729554C"/>
    <w:rsid w:val="079F7C43"/>
    <w:rsid w:val="087723DC"/>
    <w:rsid w:val="08F80FFA"/>
    <w:rsid w:val="094733AA"/>
    <w:rsid w:val="0A8F1739"/>
    <w:rsid w:val="0C2C141E"/>
    <w:rsid w:val="0C4E159E"/>
    <w:rsid w:val="0C880C59"/>
    <w:rsid w:val="0CF42F6B"/>
    <w:rsid w:val="0CFA5CD7"/>
    <w:rsid w:val="0DF84D32"/>
    <w:rsid w:val="0E147675"/>
    <w:rsid w:val="0E255AF1"/>
    <w:rsid w:val="0E876318"/>
    <w:rsid w:val="0E9F3E09"/>
    <w:rsid w:val="0EEE4D1A"/>
    <w:rsid w:val="0F327FA1"/>
    <w:rsid w:val="0F437F74"/>
    <w:rsid w:val="0F48776A"/>
    <w:rsid w:val="0FDF0019"/>
    <w:rsid w:val="0FFB40C6"/>
    <w:rsid w:val="10207AD0"/>
    <w:rsid w:val="103233B6"/>
    <w:rsid w:val="10993D30"/>
    <w:rsid w:val="12651AFA"/>
    <w:rsid w:val="13333D5C"/>
    <w:rsid w:val="1392363E"/>
    <w:rsid w:val="13F82A97"/>
    <w:rsid w:val="14DE1D5E"/>
    <w:rsid w:val="15127C5A"/>
    <w:rsid w:val="154C6CC8"/>
    <w:rsid w:val="15D867AD"/>
    <w:rsid w:val="15DD5166"/>
    <w:rsid w:val="15F04024"/>
    <w:rsid w:val="16401687"/>
    <w:rsid w:val="169B0327"/>
    <w:rsid w:val="172B5AD5"/>
    <w:rsid w:val="17AC030E"/>
    <w:rsid w:val="18302198"/>
    <w:rsid w:val="18F707E6"/>
    <w:rsid w:val="197453DC"/>
    <w:rsid w:val="19B94B48"/>
    <w:rsid w:val="19EE4051"/>
    <w:rsid w:val="1AD11D6F"/>
    <w:rsid w:val="1B1E5067"/>
    <w:rsid w:val="1B527B93"/>
    <w:rsid w:val="1B6F5412"/>
    <w:rsid w:val="1C6061C5"/>
    <w:rsid w:val="1CA26D30"/>
    <w:rsid w:val="1D3F3FC6"/>
    <w:rsid w:val="1DED5D21"/>
    <w:rsid w:val="1DF51B5D"/>
    <w:rsid w:val="1E8A6C52"/>
    <w:rsid w:val="1EA261CE"/>
    <w:rsid w:val="1EEB187A"/>
    <w:rsid w:val="1F041FB4"/>
    <w:rsid w:val="1F1A6B19"/>
    <w:rsid w:val="1F276867"/>
    <w:rsid w:val="1FFC67AD"/>
    <w:rsid w:val="20C904CB"/>
    <w:rsid w:val="20D95A25"/>
    <w:rsid w:val="216046A3"/>
    <w:rsid w:val="216E6218"/>
    <w:rsid w:val="21BE719F"/>
    <w:rsid w:val="21FB04CE"/>
    <w:rsid w:val="22237A6F"/>
    <w:rsid w:val="223C35A2"/>
    <w:rsid w:val="238A2F9F"/>
    <w:rsid w:val="24241FFA"/>
    <w:rsid w:val="249432B3"/>
    <w:rsid w:val="24C213A7"/>
    <w:rsid w:val="24D36332"/>
    <w:rsid w:val="25381017"/>
    <w:rsid w:val="25500E3E"/>
    <w:rsid w:val="25965D3D"/>
    <w:rsid w:val="259D6E71"/>
    <w:rsid w:val="25EA478F"/>
    <w:rsid w:val="26FC70C8"/>
    <w:rsid w:val="27D17D4B"/>
    <w:rsid w:val="2879103D"/>
    <w:rsid w:val="295C7485"/>
    <w:rsid w:val="2A950CB9"/>
    <w:rsid w:val="2AAB48D7"/>
    <w:rsid w:val="2AB7612D"/>
    <w:rsid w:val="2B007E6D"/>
    <w:rsid w:val="2B675D2E"/>
    <w:rsid w:val="2C267E1B"/>
    <w:rsid w:val="2C4B495B"/>
    <w:rsid w:val="2C7D1A05"/>
    <w:rsid w:val="2C7F5D25"/>
    <w:rsid w:val="2C9034E6"/>
    <w:rsid w:val="2CD51790"/>
    <w:rsid w:val="2D3319B5"/>
    <w:rsid w:val="2DCB612B"/>
    <w:rsid w:val="2DD52B28"/>
    <w:rsid w:val="2F8C145A"/>
    <w:rsid w:val="30074EE4"/>
    <w:rsid w:val="30623598"/>
    <w:rsid w:val="30A833C4"/>
    <w:rsid w:val="30C114C7"/>
    <w:rsid w:val="31035B63"/>
    <w:rsid w:val="31143E2D"/>
    <w:rsid w:val="3184488C"/>
    <w:rsid w:val="31E478C9"/>
    <w:rsid w:val="33BD273E"/>
    <w:rsid w:val="34FD2061"/>
    <w:rsid w:val="35101668"/>
    <w:rsid w:val="353D7F83"/>
    <w:rsid w:val="355279D6"/>
    <w:rsid w:val="35C43EC2"/>
    <w:rsid w:val="3605295A"/>
    <w:rsid w:val="362D2AFE"/>
    <w:rsid w:val="365E0024"/>
    <w:rsid w:val="36707A9F"/>
    <w:rsid w:val="36BD59D0"/>
    <w:rsid w:val="36EE7787"/>
    <w:rsid w:val="373B2C30"/>
    <w:rsid w:val="37C46441"/>
    <w:rsid w:val="37C84D08"/>
    <w:rsid w:val="38252017"/>
    <w:rsid w:val="38955482"/>
    <w:rsid w:val="38B11D4A"/>
    <w:rsid w:val="38C50297"/>
    <w:rsid w:val="394C344D"/>
    <w:rsid w:val="39F83C4E"/>
    <w:rsid w:val="3A0D2B07"/>
    <w:rsid w:val="3A433BEA"/>
    <w:rsid w:val="3A745839"/>
    <w:rsid w:val="3A970136"/>
    <w:rsid w:val="3ACE3F85"/>
    <w:rsid w:val="3DFD1951"/>
    <w:rsid w:val="3E860224"/>
    <w:rsid w:val="3EC92F90"/>
    <w:rsid w:val="3ED11590"/>
    <w:rsid w:val="3F0142DF"/>
    <w:rsid w:val="3FAE3A62"/>
    <w:rsid w:val="3FE5224F"/>
    <w:rsid w:val="3FE86573"/>
    <w:rsid w:val="400A5662"/>
    <w:rsid w:val="403445D0"/>
    <w:rsid w:val="404E61F0"/>
    <w:rsid w:val="40625F17"/>
    <w:rsid w:val="40953369"/>
    <w:rsid w:val="4097731A"/>
    <w:rsid w:val="41DB0830"/>
    <w:rsid w:val="42277FF1"/>
    <w:rsid w:val="42750C15"/>
    <w:rsid w:val="42BF0E16"/>
    <w:rsid w:val="438E5B5F"/>
    <w:rsid w:val="43D817CE"/>
    <w:rsid w:val="44371852"/>
    <w:rsid w:val="449C4CC6"/>
    <w:rsid w:val="449F2EAF"/>
    <w:rsid w:val="45035178"/>
    <w:rsid w:val="45B70C9E"/>
    <w:rsid w:val="46052063"/>
    <w:rsid w:val="463829E2"/>
    <w:rsid w:val="46A22664"/>
    <w:rsid w:val="470200B2"/>
    <w:rsid w:val="47264D1B"/>
    <w:rsid w:val="47AD71EA"/>
    <w:rsid w:val="49834DA9"/>
    <w:rsid w:val="499265F7"/>
    <w:rsid w:val="49C32213"/>
    <w:rsid w:val="4B96243B"/>
    <w:rsid w:val="4BC95690"/>
    <w:rsid w:val="4C9A545E"/>
    <w:rsid w:val="4D583170"/>
    <w:rsid w:val="4D6526CA"/>
    <w:rsid w:val="4D673B07"/>
    <w:rsid w:val="4DE231F0"/>
    <w:rsid w:val="4E1F3C22"/>
    <w:rsid w:val="4EBA78A7"/>
    <w:rsid w:val="4ED432AF"/>
    <w:rsid w:val="4F1050D2"/>
    <w:rsid w:val="4F1E7F8F"/>
    <w:rsid w:val="4F3F02A3"/>
    <w:rsid w:val="50B769E4"/>
    <w:rsid w:val="51047BB3"/>
    <w:rsid w:val="526662A0"/>
    <w:rsid w:val="526E0839"/>
    <w:rsid w:val="531552D4"/>
    <w:rsid w:val="536270DB"/>
    <w:rsid w:val="537312E8"/>
    <w:rsid w:val="542425D2"/>
    <w:rsid w:val="550A17D8"/>
    <w:rsid w:val="553625CD"/>
    <w:rsid w:val="55805DFB"/>
    <w:rsid w:val="559E28AF"/>
    <w:rsid w:val="571215D6"/>
    <w:rsid w:val="57393197"/>
    <w:rsid w:val="576C5CA5"/>
    <w:rsid w:val="57746DA0"/>
    <w:rsid w:val="57D510CC"/>
    <w:rsid w:val="59C06909"/>
    <w:rsid w:val="59E051FD"/>
    <w:rsid w:val="5A4B1E0D"/>
    <w:rsid w:val="5A5A16E4"/>
    <w:rsid w:val="5A675518"/>
    <w:rsid w:val="5A706581"/>
    <w:rsid w:val="5A821E0A"/>
    <w:rsid w:val="5B3A6B8F"/>
    <w:rsid w:val="5B7504C5"/>
    <w:rsid w:val="5BBC788C"/>
    <w:rsid w:val="5C987AAD"/>
    <w:rsid w:val="5CCF5950"/>
    <w:rsid w:val="5D1A50BE"/>
    <w:rsid w:val="5D514E6E"/>
    <w:rsid w:val="5D5D7D54"/>
    <w:rsid w:val="5DB402AB"/>
    <w:rsid w:val="5DF979BC"/>
    <w:rsid w:val="5E244DD7"/>
    <w:rsid w:val="5ECB7ECF"/>
    <w:rsid w:val="60174CD8"/>
    <w:rsid w:val="60B64B21"/>
    <w:rsid w:val="61377E0E"/>
    <w:rsid w:val="6162474A"/>
    <w:rsid w:val="62034176"/>
    <w:rsid w:val="62631547"/>
    <w:rsid w:val="626C5B2B"/>
    <w:rsid w:val="62723B87"/>
    <w:rsid w:val="632366B5"/>
    <w:rsid w:val="63272EBA"/>
    <w:rsid w:val="6391760D"/>
    <w:rsid w:val="6488768A"/>
    <w:rsid w:val="64FF6BDF"/>
    <w:rsid w:val="666A2998"/>
    <w:rsid w:val="667411A7"/>
    <w:rsid w:val="67111265"/>
    <w:rsid w:val="674D315A"/>
    <w:rsid w:val="67AB2032"/>
    <w:rsid w:val="67C020E9"/>
    <w:rsid w:val="681D57B6"/>
    <w:rsid w:val="68FA69B1"/>
    <w:rsid w:val="698D63E3"/>
    <w:rsid w:val="6AC14AB2"/>
    <w:rsid w:val="6B732584"/>
    <w:rsid w:val="6BA966B7"/>
    <w:rsid w:val="6BA97F14"/>
    <w:rsid w:val="6BFD39ED"/>
    <w:rsid w:val="6C054650"/>
    <w:rsid w:val="6C3355FB"/>
    <w:rsid w:val="6C7D39C9"/>
    <w:rsid w:val="6CFF4977"/>
    <w:rsid w:val="6D592EA5"/>
    <w:rsid w:val="6D98425A"/>
    <w:rsid w:val="6DA72132"/>
    <w:rsid w:val="6DD24A05"/>
    <w:rsid w:val="6F0532E4"/>
    <w:rsid w:val="6FA4348D"/>
    <w:rsid w:val="701E228F"/>
    <w:rsid w:val="70414FC2"/>
    <w:rsid w:val="709B670D"/>
    <w:rsid w:val="71841548"/>
    <w:rsid w:val="71AB2F47"/>
    <w:rsid w:val="71F44E84"/>
    <w:rsid w:val="71FC1B71"/>
    <w:rsid w:val="725E2046"/>
    <w:rsid w:val="728D0567"/>
    <w:rsid w:val="72D679F5"/>
    <w:rsid w:val="72EA60B7"/>
    <w:rsid w:val="73C51283"/>
    <w:rsid w:val="74785F04"/>
    <w:rsid w:val="74992B59"/>
    <w:rsid w:val="74AF417D"/>
    <w:rsid w:val="755322CC"/>
    <w:rsid w:val="756B46F7"/>
    <w:rsid w:val="75F45EE0"/>
    <w:rsid w:val="76192FA0"/>
    <w:rsid w:val="763855BC"/>
    <w:rsid w:val="76540AB9"/>
    <w:rsid w:val="77223885"/>
    <w:rsid w:val="77E14132"/>
    <w:rsid w:val="783C6861"/>
    <w:rsid w:val="78770683"/>
    <w:rsid w:val="79586E4B"/>
    <w:rsid w:val="79956784"/>
    <w:rsid w:val="79AF39FE"/>
    <w:rsid w:val="79CC5CB0"/>
    <w:rsid w:val="7A1E0955"/>
    <w:rsid w:val="7A476B1B"/>
    <w:rsid w:val="7AE71AF0"/>
    <w:rsid w:val="7B725253"/>
    <w:rsid w:val="7BF662EE"/>
    <w:rsid w:val="7CEC25BA"/>
    <w:rsid w:val="7CFE5817"/>
    <w:rsid w:val="7D1D4FBB"/>
    <w:rsid w:val="7D1F484F"/>
    <w:rsid w:val="7D673F4F"/>
    <w:rsid w:val="7D7227E8"/>
    <w:rsid w:val="7E4116E9"/>
    <w:rsid w:val="7EAE3F3F"/>
    <w:rsid w:val="7EC709E6"/>
    <w:rsid w:val="7EE2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napToGrid w:val="0"/>
      <w:ind w:firstLine="0" w:firstLineChars="0"/>
      <w:jc w:val="center"/>
      <w:outlineLvl w:val="0"/>
    </w:pPr>
    <w:rPr>
      <w:rFonts w:ascii="Times New Roman" w:hAnsi="Times New Roman" w:eastAsia="方正小标宋简体" w:cs="黑体"/>
      <w:kern w:val="44"/>
      <w:sz w:val="44"/>
    </w:rPr>
  </w:style>
  <w:style w:type="paragraph" w:styleId="3">
    <w:name w:val="heading 2"/>
    <w:basedOn w:val="1"/>
    <w:next w:val="1"/>
    <w:link w:val="30"/>
    <w:autoRedefine/>
    <w:unhideWhenUsed/>
    <w:qFormat/>
    <w:uiPriority w:val="0"/>
    <w:pPr>
      <w:keepNext/>
      <w:keepLines/>
      <w:snapToGrid w:val="0"/>
      <w:ind w:firstLine="883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outlineLvl w:val="2"/>
    </w:pPr>
    <w:rPr>
      <w:rFonts w:ascii="Times New Roman" w:hAnsi="Times New Roman" w:eastAsia="方正楷体_GB2312"/>
    </w:rPr>
  </w:style>
  <w:style w:type="paragraph" w:styleId="5">
    <w:name w:val="heading 4"/>
    <w:next w:val="1"/>
    <w:link w:val="31"/>
    <w:autoRedefine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Arial" w:hAnsi="Arial" w:eastAsia="方正仿宋_GB2312" w:cs="宋体"/>
      <w:sz w:val="32"/>
      <w:lang w:val="en-US" w:eastAsia="zh-CN" w:bidi="ar-SA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outlineLvl w:val="4"/>
    </w:p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autoRedefine/>
    <w:semiHidden/>
    <w:unhideWhenUsed/>
    <w:qFormat/>
    <w:uiPriority w:val="99"/>
  </w:style>
  <w:style w:type="paragraph" w:styleId="8">
    <w:name w:val="Body Text"/>
    <w:basedOn w:val="1"/>
    <w:autoRedefine/>
    <w:qFormat/>
    <w:uiPriority w:val="0"/>
    <w:pPr>
      <w:ind w:firstLine="800"/>
    </w:pPr>
  </w:style>
  <w:style w:type="paragraph" w:styleId="9">
    <w:name w:val="Body Text Indent"/>
    <w:basedOn w:val="1"/>
    <w:next w:val="1"/>
    <w:autoRedefine/>
    <w:qFormat/>
    <w:uiPriority w:val="0"/>
    <w:pPr>
      <w:ind w:firstLine="800"/>
    </w:pPr>
    <w:rPr>
      <w:rFonts w:asciiTheme="minorHAnsi" w:hAnsiTheme="minorHAnsi"/>
    </w:r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footer"/>
    <w:basedOn w:val="1"/>
    <w:link w:val="35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Body Text 2"/>
    <w:basedOn w:val="1"/>
    <w:next w:val="8"/>
    <w:autoRedefine/>
    <w:unhideWhenUsed/>
    <w:qFormat/>
    <w:uiPriority w:val="99"/>
    <w:pPr>
      <w:spacing w:after="120" w:line="480" w:lineRule="auto"/>
    </w:pPr>
  </w:style>
  <w:style w:type="paragraph" w:styleId="1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6">
    <w:name w:val="Title"/>
    <w:basedOn w:val="1"/>
    <w:next w:val="2"/>
    <w:autoRedefine/>
    <w:qFormat/>
    <w:uiPriority w:val="0"/>
    <w:pPr>
      <w:ind w:firstLine="0" w:firstLineChars="0"/>
      <w:jc w:val="center"/>
      <w:outlineLvl w:val="0"/>
    </w:pPr>
    <w:rPr>
      <w:rFonts w:ascii="Arial" w:hAnsi="Arial" w:eastAsia="方正小标宋简体"/>
      <w:b/>
      <w:sz w:val="44"/>
    </w:rPr>
  </w:style>
  <w:style w:type="paragraph" w:styleId="17">
    <w:name w:val="Body Text First Indent"/>
    <w:basedOn w:val="8"/>
    <w:link w:val="32"/>
    <w:autoRedefine/>
    <w:qFormat/>
    <w:uiPriority w:val="0"/>
    <w:pPr>
      <w:ind w:firstLine="640"/>
    </w:pPr>
  </w:style>
  <w:style w:type="paragraph" w:styleId="18">
    <w:name w:val="Body Text First Indent 2"/>
    <w:basedOn w:val="1"/>
    <w:next w:val="1"/>
    <w:autoRedefine/>
    <w:qFormat/>
    <w:uiPriority w:val="0"/>
    <w:rPr>
      <w:rFonts w:asciiTheme="minorHAnsi" w:hAnsiTheme="minorHAnsi"/>
    </w:rPr>
  </w:style>
  <w:style w:type="table" w:styleId="20">
    <w:name w:val="Table Grid"/>
    <w:basedOn w:val="19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styleId="23">
    <w:name w:val="footnote reference"/>
    <w:autoRedefine/>
    <w:semiHidden/>
    <w:qFormat/>
    <w:uiPriority w:val="0"/>
    <w:rPr>
      <w:vertAlign w:val="superscript"/>
    </w:rPr>
  </w:style>
  <w:style w:type="paragraph" w:customStyle="1" w:styleId="24">
    <w:name w:val="刘青宜公文"/>
    <w:basedOn w:val="1"/>
    <w:link w:val="29"/>
    <w:autoRedefine/>
    <w:qFormat/>
    <w:uiPriority w:val="0"/>
    <w:rPr>
      <w:rFonts w:hint="eastAsia" w:ascii="仿宋_GB2312" w:hAnsi="仿宋_GB2312" w:cs="仿宋_GB2312"/>
    </w:rPr>
  </w:style>
  <w:style w:type="paragraph" w:customStyle="1" w:styleId="25">
    <w:name w:val="刘青宜标题1"/>
    <w:basedOn w:val="24"/>
    <w:next w:val="24"/>
    <w:autoRedefine/>
    <w:qFormat/>
    <w:uiPriority w:val="0"/>
    <w:rPr>
      <w:rFonts w:eastAsia="黑体"/>
    </w:rPr>
  </w:style>
  <w:style w:type="paragraph" w:customStyle="1" w:styleId="26">
    <w:name w:val="刘青宜标题2"/>
    <w:basedOn w:val="24"/>
    <w:next w:val="24"/>
    <w:autoRedefine/>
    <w:qFormat/>
    <w:uiPriority w:val="0"/>
    <w:rPr>
      <w:rFonts w:eastAsia="楷体_GB2312"/>
      <w:b/>
    </w:rPr>
  </w:style>
  <w:style w:type="paragraph" w:customStyle="1" w:styleId="27">
    <w:name w:val="刘青宜标题3"/>
    <w:basedOn w:val="24"/>
    <w:next w:val="24"/>
    <w:autoRedefine/>
    <w:qFormat/>
    <w:uiPriority w:val="0"/>
    <w:rPr>
      <w:rFonts w:eastAsia="楷体_GB2312"/>
      <w:b/>
    </w:rPr>
  </w:style>
  <w:style w:type="paragraph" w:customStyle="1" w:styleId="28">
    <w:name w:val="刘青宜标题"/>
    <w:basedOn w:val="16"/>
    <w:next w:val="2"/>
    <w:autoRedefine/>
    <w:qFormat/>
    <w:uiPriority w:val="0"/>
    <w:rPr>
      <w:rFonts w:cs="Times New Roman"/>
      <w:b w:val="0"/>
    </w:rPr>
  </w:style>
  <w:style w:type="character" w:customStyle="1" w:styleId="29">
    <w:name w:val="刘青宜公文 Char"/>
    <w:link w:val="24"/>
    <w:autoRedefine/>
    <w:qFormat/>
    <w:uiPriority w:val="0"/>
    <w:rPr>
      <w:rFonts w:hint="eastAsia" w:ascii="仿宋_GB2312" w:hAnsi="仿宋_GB2312" w:eastAsia="仿宋_GB2312" w:cs="仿宋_GB2312"/>
    </w:rPr>
  </w:style>
  <w:style w:type="character" w:customStyle="1" w:styleId="30">
    <w:name w:val="标题 2 字符"/>
    <w:link w:val="3"/>
    <w:autoRedefine/>
    <w:qFormat/>
    <w:uiPriority w:val="0"/>
    <w:rPr>
      <w:rFonts w:ascii="Arial" w:hAnsi="Arial" w:eastAsia="黑体"/>
    </w:rPr>
  </w:style>
  <w:style w:type="character" w:customStyle="1" w:styleId="31">
    <w:name w:val="标题 4 字符"/>
    <w:link w:val="5"/>
    <w:autoRedefine/>
    <w:qFormat/>
    <w:uiPriority w:val="0"/>
    <w:rPr>
      <w:rFonts w:ascii="Arial" w:hAnsi="Arial" w:eastAsia="方正仿宋_GB2312" w:cstheme="minorBidi"/>
      <w:sz w:val="44"/>
    </w:rPr>
  </w:style>
  <w:style w:type="character" w:customStyle="1" w:styleId="32">
    <w:name w:val="正文文本首行缩进 字符"/>
    <w:link w:val="17"/>
    <w:autoRedefine/>
    <w:qFormat/>
    <w:uiPriority w:val="0"/>
    <w:rPr>
      <w:rFonts w:eastAsia="仿宋_GB2312" w:asciiTheme="minorHAnsi" w:hAnsiTheme="minorHAnsi"/>
      <w:sz w:val="32"/>
      <w:szCs w:val="22"/>
    </w:rPr>
  </w:style>
  <w:style w:type="paragraph" w:styleId="33">
    <w:name w:val="List Paragraph"/>
    <w:basedOn w:val="1"/>
    <w:autoRedefine/>
    <w:unhideWhenUsed/>
    <w:qFormat/>
    <w:uiPriority w:val="99"/>
  </w:style>
  <w:style w:type="character" w:customStyle="1" w:styleId="34">
    <w:name w:val="页眉 字符"/>
    <w:basedOn w:val="21"/>
    <w:link w:val="12"/>
    <w:autoRedefine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35">
    <w:name w:val="页脚 字符"/>
    <w:basedOn w:val="21"/>
    <w:link w:val="11"/>
    <w:autoRedefine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table" w:customStyle="1" w:styleId="36">
    <w:name w:val="网格型1"/>
    <w:basedOn w:val="1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">
    <w:name w:val="Revision"/>
    <w:autoRedefine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38">
    <w:name w:val="font81"/>
    <w:basedOn w:val="21"/>
    <w:autoRedefine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paragraph" w:customStyle="1" w:styleId="39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40">
    <w:name w:val="WPSOffice手动目录 2"/>
    <w:autoRedefine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41">
    <w:name w:val="WPSOffice手动目录 3"/>
    <w:autoRedefine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42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3">
    <w:name w:val="font41"/>
    <w:basedOn w:val="2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4">
    <w:name w:val="font6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D32379-7199-460C-866F-16DA78077B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8884</Words>
  <Characters>9844</Characters>
  <Lines>60</Lines>
  <Paragraphs>17</Paragraphs>
  <TotalTime>1</TotalTime>
  <ScaleCrop>false</ScaleCrop>
  <LinksUpToDate>false</LinksUpToDate>
  <CharactersWithSpaces>9945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2023-10-08T08:31:00Z</dcterms:created>
  <dc:creator>孙辉</dc:creator>
  <cp:lastModifiedBy>Admin</cp:lastModifiedBy>
  <cp:lastPrinted>2024-01-17T07:43:00Z</cp:lastPrinted>
  <dcterms:modified xsi:type="dcterms:W3CDTF">2024-01-23T06:25:02Z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1338C168505E47E7B4AA2E4D58050BAA_13</vt:lpwstr>
  </property>
</Properties>
</file>