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4" w:line="219" w:lineRule="auto"/>
        <w:rPr>
          <w:rFonts w:ascii="黑体" w:hAnsi="黑体" w:eastAsia="黑体" w:cs="仿宋"/>
          <w:spacing w:val="1"/>
          <w:sz w:val="32"/>
          <w:szCs w:val="32"/>
        </w:rPr>
      </w:pPr>
      <w:r>
        <w:rPr>
          <w:rFonts w:hint="eastAsia" w:ascii="黑体" w:hAnsi="黑体" w:eastAsia="黑体" w:cs="仿宋"/>
          <w:spacing w:val="1"/>
          <w:sz w:val="32"/>
          <w:szCs w:val="32"/>
        </w:rPr>
        <w:t>附件</w:t>
      </w:r>
      <w:r>
        <w:rPr>
          <w:rFonts w:hint="eastAsia" w:eastAsia="黑体" w:cs="仿宋"/>
          <w:spacing w:val="1"/>
          <w:sz w:val="32"/>
          <w:szCs w:val="32"/>
        </w:rPr>
        <w:t>3</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四川省2024年普通高等学校</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表（导）演类专业招生简介</w:t>
      </w:r>
    </w:p>
    <w:p>
      <w:pPr>
        <w:pStyle w:val="5"/>
        <w:widowControl/>
        <w:spacing w:line="550" w:lineRule="exact"/>
        <w:rPr>
          <w:rFonts w:ascii="仿宋" w:hAnsi="仿宋" w:eastAsia="仿宋" w:cs="仿宋"/>
          <w:color w:val="auto"/>
        </w:rPr>
      </w:pPr>
      <w:r>
        <w:rPr>
          <w:rFonts w:hint="eastAsia" w:ascii="仿宋" w:hAnsi="仿宋" w:eastAsia="仿宋" w:cs="仿宋"/>
          <w:color w:val="auto"/>
        </w:rPr>
        <w:t xml:space="preserve">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四川省高等教育招生考试委员会、四川省教育厅《关于印发&lt;四川省进一步加强和改进普通高等学校艺术类专业考试招生工作实施方案&gt;的通知》（川招考委〔</w:t>
      </w:r>
      <w:r>
        <w:rPr>
          <w:rFonts w:hint="eastAsia" w:eastAsia="仿宋_GB2312" w:cs="仿宋"/>
          <w:color w:val="000000"/>
          <w:sz w:val="32"/>
          <w:szCs w:val="32"/>
        </w:rPr>
        <w:t>2023</w:t>
      </w:r>
      <w:r>
        <w:rPr>
          <w:rFonts w:hint="eastAsia" w:ascii="仿宋_GB2312" w:hAnsi="仿宋" w:eastAsia="仿宋_GB2312" w:cs="仿宋"/>
          <w:color w:val="000000"/>
          <w:sz w:val="32"/>
          <w:szCs w:val="32"/>
        </w:rPr>
        <w:t>〕</w:t>
      </w:r>
      <w:r>
        <w:rPr>
          <w:rFonts w:hint="eastAsia" w:eastAsia="仿宋_GB2312" w:cs="仿宋"/>
          <w:color w:val="000000"/>
          <w:sz w:val="32"/>
          <w:szCs w:val="32"/>
        </w:rPr>
        <w:t>13</w:t>
      </w:r>
      <w:r>
        <w:rPr>
          <w:rFonts w:hint="eastAsia" w:ascii="仿宋_GB2312" w:hAnsi="仿宋" w:eastAsia="仿宋_GB2312" w:cs="仿宋"/>
          <w:color w:val="000000"/>
          <w:sz w:val="32"/>
          <w:szCs w:val="32"/>
        </w:rPr>
        <w:t>号）相关要求，制定本招生简介</w:t>
      </w:r>
      <w:r>
        <w:rPr>
          <w:rFonts w:hint="eastAsia" w:ascii="仿宋_GB2312" w:hAnsi="仿宋" w:eastAsia="仿宋_GB2312" w:cs="仿宋"/>
          <w:sz w:val="32"/>
          <w:szCs w:val="32"/>
        </w:rPr>
        <w:t>。本类统考按照统一设点、统一命题、统一制卷、统一考试、统一评分的原则组织实施。报考省内外学校表（导）演类相关专业的考生，均须参加本类统考。</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一、招生学校</w:t>
      </w:r>
    </w:p>
    <w:p>
      <w:pPr>
        <w:spacing w:line="550" w:lineRule="exact"/>
        <w:ind w:firstLine="640" w:firstLineChars="200"/>
        <w:rPr>
          <w:rFonts w:ascii="仿宋_GB2312" w:hAnsi="仿宋" w:eastAsia="仿宋_GB2312" w:cs="仿宋"/>
          <w:sz w:val="32"/>
          <w:szCs w:val="32"/>
        </w:rPr>
      </w:pPr>
      <w:r>
        <w:rPr>
          <w:rFonts w:hint="eastAsia" w:eastAsia="仿宋_GB2312" w:cs="仿宋"/>
          <w:sz w:val="32"/>
          <w:szCs w:val="32"/>
        </w:rPr>
        <w:t>2024</w:t>
      </w:r>
      <w:r>
        <w:rPr>
          <w:rFonts w:hint="eastAsia" w:ascii="仿宋_GB2312" w:hAnsi="仿宋" w:eastAsia="仿宋_GB2312" w:cs="仿宋"/>
          <w:sz w:val="32"/>
          <w:szCs w:val="32"/>
        </w:rPr>
        <w:t>年省内外招生学校（专业）及其代号、招生计划、收费标准、办学性质等详见四川省《招生考试报》</w:t>
      </w:r>
      <w:r>
        <w:rPr>
          <w:rFonts w:hint="eastAsia" w:eastAsia="仿宋_GB2312" w:cs="仿宋"/>
          <w:sz w:val="32"/>
          <w:szCs w:val="32"/>
        </w:rPr>
        <w:t>2024</w:t>
      </w:r>
      <w:r>
        <w:rPr>
          <w:rFonts w:hint="eastAsia" w:ascii="仿宋_GB2312" w:hAnsi="仿宋" w:eastAsia="仿宋_GB2312" w:cs="仿宋"/>
          <w:sz w:val="32"/>
          <w:szCs w:val="32"/>
        </w:rPr>
        <w:t>年招生计划合订本。</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二、报名资格</w:t>
      </w:r>
    </w:p>
    <w:p>
      <w:pPr>
        <w:spacing w:line="550" w:lineRule="exact"/>
        <w:ind w:firstLine="640" w:firstLineChars="200"/>
        <w:rPr>
          <w:rFonts w:ascii="仿宋_GB2312" w:hAnsi="仿宋" w:eastAsia="仿宋_GB2312" w:cs="仿宋"/>
          <w:sz w:val="32"/>
          <w:szCs w:val="32"/>
        </w:rPr>
      </w:pPr>
      <w:r>
        <w:rPr>
          <w:rFonts w:hint="eastAsia" w:eastAsia="仿宋_GB2312" w:cs="仿宋"/>
          <w:sz w:val="32"/>
          <w:szCs w:val="32"/>
        </w:rPr>
        <w:t>2024</w:t>
      </w:r>
      <w:r>
        <w:rPr>
          <w:rFonts w:hint="eastAsia" w:ascii="仿宋_GB2312" w:hAnsi="仿宋" w:eastAsia="仿宋_GB2312" w:cs="仿宋"/>
          <w:sz w:val="32"/>
          <w:szCs w:val="32"/>
        </w:rPr>
        <w:t>年高考报名按</w:t>
      </w:r>
      <w:r>
        <w:rPr>
          <w:rFonts w:hint="eastAsia" w:eastAsia="仿宋_GB2312" w:cs="仿宋"/>
          <w:sz w:val="32"/>
          <w:szCs w:val="32"/>
        </w:rPr>
        <w:t>2023</w:t>
      </w:r>
      <w:r>
        <w:rPr>
          <w:rFonts w:hint="eastAsia" w:ascii="仿宋_GB2312" w:hAnsi="仿宋" w:eastAsia="仿宋_GB2312" w:cs="仿宋"/>
          <w:sz w:val="32"/>
          <w:szCs w:val="32"/>
        </w:rPr>
        <w:t>年教育部规定的条件审核办理。若教育部</w:t>
      </w:r>
      <w:r>
        <w:rPr>
          <w:rFonts w:hint="eastAsia" w:eastAsia="仿宋_GB2312" w:cs="仿宋"/>
          <w:sz w:val="32"/>
          <w:szCs w:val="32"/>
        </w:rPr>
        <w:t>2024</w:t>
      </w:r>
      <w:r>
        <w:rPr>
          <w:rFonts w:hint="eastAsia" w:ascii="仿宋_GB2312" w:hAnsi="仿宋" w:eastAsia="仿宋_GB2312" w:cs="仿宋"/>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sz w:val="32"/>
          <w:szCs w:val="32"/>
        </w:rPr>
        <w:t>2024</w:t>
      </w:r>
      <w:r>
        <w:rPr>
          <w:rFonts w:hint="eastAsia" w:ascii="仿宋_GB2312" w:hAnsi="仿宋" w:eastAsia="仿宋_GB2312" w:cs="仿宋"/>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sz w:val="32"/>
          <w:szCs w:val="32"/>
        </w:rPr>
        <w:t>（以下简称我省</w:t>
      </w:r>
      <w:r>
        <w:rPr>
          <w:rFonts w:hint="eastAsia" w:eastAsia="仿宋_GB2312" w:cs="仿宋"/>
          <w:sz w:val="32"/>
          <w:szCs w:val="32"/>
        </w:rPr>
        <w:t>2024</w:t>
      </w:r>
      <w:r>
        <w:rPr>
          <w:rFonts w:hint="eastAsia" w:ascii="仿宋_GB2312" w:hAnsi="仿宋" w:eastAsia="仿宋_GB2312" w:cs="仿宋"/>
          <w:sz w:val="32"/>
          <w:szCs w:val="32"/>
        </w:rPr>
        <w:t>年报名文件）。</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三、报名须知</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考生报名分文化考试报名和专业考试报名两次进行，均实行网上报名、网上缴费。</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（一）文化考试报名</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报考普通高等学校表（导）演类专业的考生必须参加普通高校招生文化考试报名，科类须选择艺术类。</w:t>
      </w:r>
      <w:r>
        <w:rPr>
          <w:rFonts w:hint="eastAsia" w:eastAsia="仿宋_GB2312" w:cs="仿宋"/>
          <w:sz w:val="32"/>
          <w:szCs w:val="32"/>
        </w:rPr>
        <w:t>2024</w:t>
      </w:r>
      <w:r>
        <w:rPr>
          <w:rFonts w:hint="eastAsia" w:ascii="仿宋_GB2312" w:hAnsi="仿宋" w:eastAsia="仿宋_GB2312" w:cs="仿宋"/>
          <w:sz w:val="32"/>
          <w:szCs w:val="32"/>
        </w:rPr>
        <w:t>年，报考艺术类专业的考生类别须选择艺术（文）或艺术（理），两者不可兼报。文化考试报名包括网上报名、网上缴费和现场确认三个阶段。</w:t>
      </w:r>
      <w:r>
        <w:rPr>
          <w:rFonts w:hint="eastAsia" w:ascii="仿宋_GB2312" w:hAnsi="仿宋" w:eastAsia="仿宋_GB2312" w:cs="仿宋"/>
          <w:kern w:val="0"/>
          <w:sz w:val="32"/>
          <w:szCs w:val="32"/>
        </w:rPr>
        <w:t>考生网上报名的时间安排在</w:t>
      </w:r>
      <w:r>
        <w:rPr>
          <w:rFonts w:hint="eastAsia" w:eastAsia="仿宋_GB2312" w:cs="仿宋"/>
          <w:kern w:val="0"/>
          <w:sz w:val="32"/>
          <w:szCs w:val="32"/>
        </w:rPr>
        <w:t>2023</w:t>
      </w:r>
      <w:r>
        <w:rPr>
          <w:rFonts w:hint="eastAsia" w:ascii="仿宋_GB2312" w:hAnsi="仿宋" w:eastAsia="仿宋_GB2312" w:cs="仿宋"/>
          <w:kern w:val="0"/>
          <w:sz w:val="32"/>
          <w:szCs w:val="32"/>
        </w:rPr>
        <w:t>年</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14</w:t>
      </w:r>
      <w:r>
        <w:rPr>
          <w:rFonts w:hint="eastAsia" w:ascii="仿宋_GB2312" w:hAnsi="仿宋" w:eastAsia="仿宋_GB2312" w:cs="仿宋"/>
          <w:kern w:val="0"/>
          <w:sz w:val="32"/>
          <w:szCs w:val="32"/>
        </w:rPr>
        <w:t>日至</w:t>
      </w:r>
      <w:r>
        <w:rPr>
          <w:rFonts w:hint="eastAsia" w:eastAsia="仿宋_GB2312" w:cs="仿宋"/>
          <w:sz w:val="32"/>
          <w:szCs w:val="32"/>
        </w:rPr>
        <w:t>20</w:t>
      </w:r>
      <w:r>
        <w:rPr>
          <w:rFonts w:hint="eastAsia" w:ascii="仿宋_GB2312" w:hAnsi="仿宋" w:eastAsia="仿宋_GB2312" w:cs="仿宋"/>
          <w:kern w:val="0"/>
          <w:sz w:val="32"/>
          <w:szCs w:val="32"/>
        </w:rPr>
        <w:t>日，网上缴费的时间安排在</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21</w:t>
      </w:r>
      <w:r>
        <w:rPr>
          <w:rFonts w:hint="eastAsia" w:ascii="仿宋_GB2312" w:hAnsi="仿宋" w:eastAsia="仿宋_GB2312" w:cs="仿宋"/>
          <w:kern w:val="0"/>
          <w:sz w:val="32"/>
          <w:szCs w:val="32"/>
        </w:rPr>
        <w:t>日至</w:t>
      </w:r>
      <w:r>
        <w:rPr>
          <w:rFonts w:hint="eastAsia" w:eastAsia="仿宋_GB2312" w:cs="仿宋"/>
          <w:sz w:val="32"/>
          <w:szCs w:val="32"/>
        </w:rPr>
        <w:t>25</w:t>
      </w:r>
      <w:r>
        <w:rPr>
          <w:rFonts w:hint="eastAsia" w:ascii="仿宋_GB2312" w:hAnsi="仿宋" w:eastAsia="仿宋_GB2312" w:cs="仿宋"/>
          <w:kern w:val="0"/>
          <w:sz w:val="32"/>
          <w:szCs w:val="32"/>
        </w:rPr>
        <w:t>日，现场确认时间为</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26</w:t>
      </w:r>
      <w:r>
        <w:rPr>
          <w:rFonts w:hint="eastAsia" w:ascii="仿宋_GB2312" w:hAnsi="仿宋" w:eastAsia="仿宋_GB2312" w:cs="仿宋"/>
          <w:kern w:val="0"/>
          <w:sz w:val="32"/>
          <w:szCs w:val="32"/>
        </w:rPr>
        <w:t>日至</w:t>
      </w:r>
      <w:r>
        <w:rPr>
          <w:rFonts w:hint="eastAsia" w:eastAsia="仿宋_GB2312" w:cs="仿宋"/>
          <w:kern w:val="0"/>
          <w:sz w:val="32"/>
          <w:szCs w:val="32"/>
        </w:rPr>
        <w:t>11</w:t>
      </w:r>
      <w:r>
        <w:rPr>
          <w:rFonts w:hint="eastAsia" w:ascii="仿宋_GB2312" w:hAnsi="仿宋" w:eastAsia="仿宋_GB2312" w:cs="仿宋"/>
          <w:kern w:val="0"/>
          <w:sz w:val="32"/>
          <w:szCs w:val="32"/>
        </w:rPr>
        <w:t>月</w:t>
      </w:r>
      <w:r>
        <w:rPr>
          <w:rFonts w:hint="eastAsia" w:eastAsia="仿宋_GB2312" w:cs="仿宋"/>
          <w:sz w:val="32"/>
          <w:szCs w:val="32"/>
        </w:rPr>
        <w:t>2</w:t>
      </w:r>
      <w:r>
        <w:rPr>
          <w:rFonts w:hint="eastAsia" w:ascii="仿宋_GB2312" w:hAnsi="仿宋" w:eastAsia="仿宋_GB2312" w:cs="仿宋"/>
          <w:kern w:val="0"/>
          <w:sz w:val="32"/>
          <w:szCs w:val="32"/>
        </w:rPr>
        <w:t>日。具体报名办法及要求按</w:t>
      </w:r>
      <w:r>
        <w:rPr>
          <w:rFonts w:hint="eastAsia" w:ascii="仿宋_GB2312" w:hAnsi="仿宋" w:eastAsia="仿宋_GB2312" w:cs="仿宋"/>
          <w:sz w:val="32"/>
          <w:szCs w:val="32"/>
        </w:rPr>
        <w:t>我省</w:t>
      </w:r>
      <w:r>
        <w:rPr>
          <w:rFonts w:hint="eastAsia" w:eastAsia="仿宋_GB2312" w:cs="仿宋"/>
          <w:sz w:val="32"/>
          <w:szCs w:val="32"/>
        </w:rPr>
        <w:t>2024</w:t>
      </w:r>
      <w:r>
        <w:rPr>
          <w:rFonts w:hint="eastAsia" w:ascii="仿宋_GB2312" w:hAnsi="仿宋" w:eastAsia="仿宋_GB2312" w:cs="仿宋"/>
          <w:sz w:val="32"/>
          <w:szCs w:val="32"/>
        </w:rPr>
        <w:t>年报名文件执行。</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（二）专业考试报名</w:t>
      </w:r>
    </w:p>
    <w:p>
      <w:pPr>
        <w:spacing w:line="550" w:lineRule="exact"/>
        <w:ind w:firstLine="640" w:firstLineChars="200"/>
        <w:rPr>
          <w:rFonts w:ascii="仿宋_GB2312" w:hAnsi="仿宋" w:eastAsia="仿宋_GB2312" w:cs="仿宋"/>
          <w:color w:val="000000" w:themeColor="text1"/>
          <w:spacing w:val="-2"/>
          <w:sz w:val="32"/>
          <w:szCs w:val="32"/>
          <w14:textFill>
            <w14:solidFill>
              <w14:schemeClr w14:val="tx1"/>
            </w14:solidFill>
          </w14:textFill>
        </w:rPr>
      </w:pPr>
      <w:r>
        <w:rPr>
          <w:rFonts w:hint="eastAsia" w:ascii="仿宋_GB2312" w:hAnsi="仿宋" w:eastAsia="仿宋_GB2312" w:cs="仿宋"/>
          <w:sz w:val="32"/>
          <w:szCs w:val="32"/>
        </w:rPr>
        <w:t>报考我省2024年表（导）演类专业统考的考生，在四川省教育考试院的官方网站（</w:t>
      </w:r>
      <w:r>
        <w:rPr>
          <w:rFonts w:hint="eastAsia" w:eastAsia="仿宋_GB2312" w:cs="仿宋"/>
          <w:sz w:val="32"/>
          <w:szCs w:val="32"/>
        </w:rPr>
        <w:t>www.sceea.cn</w:t>
      </w:r>
      <w:r>
        <w:rPr>
          <w:rFonts w:hint="eastAsia" w:ascii="仿宋_GB2312" w:hAnsi="仿宋" w:eastAsia="仿宋_GB2312" w:cs="仿宋"/>
          <w:sz w:val="32"/>
          <w:szCs w:val="32"/>
        </w:rPr>
        <w:t>）上进行报名和缴费。各类专业统考网上报名、网上缴费的时间为：</w:t>
      </w:r>
      <w:r>
        <w:rPr>
          <w:rFonts w:hint="eastAsia" w:eastAsia="仿宋_GB2312" w:cs="仿宋"/>
          <w:sz w:val="32"/>
          <w:szCs w:val="32"/>
        </w:rPr>
        <w:t>11</w:t>
      </w:r>
      <w:r>
        <w:rPr>
          <w:rFonts w:hint="eastAsia" w:ascii="仿宋_GB2312" w:hAnsi="仿宋" w:eastAsia="仿宋_GB2312" w:cs="仿宋"/>
          <w:sz w:val="32"/>
          <w:szCs w:val="32"/>
        </w:rPr>
        <w:t>月</w:t>
      </w:r>
      <w:r>
        <w:rPr>
          <w:rFonts w:hint="eastAsia" w:eastAsia="仿宋_GB2312" w:cs="仿宋"/>
          <w:sz w:val="32"/>
          <w:szCs w:val="32"/>
        </w:rPr>
        <w:t>6</w:t>
      </w:r>
      <w:r>
        <w:rPr>
          <w:rFonts w:hint="eastAsia" w:ascii="仿宋_GB2312" w:hAnsi="仿宋" w:eastAsia="仿宋_GB2312" w:cs="仿宋"/>
          <w:sz w:val="32"/>
          <w:szCs w:val="32"/>
        </w:rPr>
        <w:t>日至</w:t>
      </w:r>
      <w:r>
        <w:rPr>
          <w:rFonts w:hint="eastAsia" w:eastAsia="仿宋_GB2312" w:cs="仿宋"/>
          <w:sz w:val="32"/>
          <w:szCs w:val="32"/>
        </w:rPr>
        <w:t>10</w:t>
      </w:r>
      <w:r>
        <w:rPr>
          <w:rFonts w:hint="eastAsia" w:ascii="仿宋_GB2312" w:hAnsi="仿宋" w:eastAsia="仿宋_GB2312" w:cs="仿宋"/>
          <w:sz w:val="32"/>
          <w:szCs w:val="32"/>
        </w:rPr>
        <w:t>日。按四川省发展和改革委员会、四川省财政厅《关于重新发布全省教育系统考试考务行政事业性收费的通知》（川发改价格规〔</w:t>
      </w:r>
      <w:r>
        <w:rPr>
          <w:rFonts w:hint="eastAsia" w:eastAsia="仿宋_GB2312" w:cs="仿宋"/>
          <w:sz w:val="32"/>
          <w:szCs w:val="32"/>
        </w:rPr>
        <w:t>2022</w:t>
      </w:r>
      <w:r>
        <w:rPr>
          <w:rFonts w:hint="eastAsia" w:ascii="仿宋_GB2312" w:hAnsi="仿宋" w:eastAsia="仿宋_GB2312" w:cs="仿宋"/>
          <w:sz w:val="32"/>
          <w:szCs w:val="32"/>
        </w:rPr>
        <w:t>〕</w:t>
      </w:r>
      <w:r>
        <w:rPr>
          <w:rFonts w:hint="eastAsia" w:eastAsia="仿宋_GB2312" w:cs="仿宋"/>
          <w:sz w:val="32"/>
          <w:szCs w:val="32"/>
        </w:rPr>
        <w:t>484</w:t>
      </w:r>
      <w:r>
        <w:rPr>
          <w:rFonts w:hint="eastAsia" w:ascii="仿宋_GB2312" w:hAnsi="仿宋" w:eastAsia="仿宋_GB2312" w:cs="仿宋"/>
          <w:sz w:val="32"/>
          <w:szCs w:val="32"/>
        </w:rPr>
        <w:t>号）文件规定，专业统考报名考试费标准为每生</w:t>
      </w:r>
      <w:r>
        <w:rPr>
          <w:rFonts w:hint="eastAsia" w:ascii="仿宋_GB2312" w:hAnsi="仿宋" w:eastAsia="仿宋_GB2312" w:cs="仿宋"/>
          <w:color w:val="000000" w:themeColor="text1"/>
          <w:spacing w:val="-2"/>
          <w:sz w:val="32"/>
          <w:szCs w:val="32"/>
          <w14:textFill>
            <w14:solidFill>
              <w14:schemeClr w14:val="tx1"/>
            </w14:solidFill>
          </w14:textFill>
        </w:rPr>
        <w:t>每专业</w:t>
      </w:r>
      <w:r>
        <w:rPr>
          <w:rFonts w:hint="eastAsia" w:eastAsia="仿宋_GB2312" w:cs="仿宋"/>
          <w:color w:val="000000" w:themeColor="text1"/>
          <w:spacing w:val="-2"/>
          <w:sz w:val="32"/>
          <w:szCs w:val="32"/>
          <w14:textFill>
            <w14:solidFill>
              <w14:schemeClr w14:val="tx1"/>
            </w14:solidFill>
          </w14:textFill>
        </w:rPr>
        <w:t>200</w:t>
      </w:r>
      <w:r>
        <w:rPr>
          <w:rFonts w:hint="eastAsia" w:ascii="仿宋_GB2312" w:hAnsi="仿宋" w:eastAsia="仿宋_GB2312" w:cs="仿宋"/>
          <w:color w:val="000000" w:themeColor="text1"/>
          <w:spacing w:val="-2"/>
          <w:sz w:val="32"/>
          <w:szCs w:val="32"/>
          <w14:textFill>
            <w14:solidFill>
              <w14:schemeClr w14:val="tx1"/>
            </w14:solidFill>
          </w14:textFill>
        </w:rPr>
        <w:t>元，兼报戏剧影视表演专业和戏剧影视导演专业按一个专业缴费。</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考生在完成网上报名并缴费成功后，须在规定的时间内登录四川省教育考试院网站根据提示打印专业考试准考证。</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未在规定时间内完成我省艺术体育类文化及专业考试报名手续的考生责任自负。 </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四、专业考试</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类考试包括戏剧影视表演、服装表演、戏剧影视导演三个专业方向，其中戏剧影视表演考试适用于表演（戏剧影视表演方向）、戏剧教育、曲艺、音乐剧等专业；服装表演考试适用于表演（服装表演方向）等专业；戏剧影视导演考试适用于戏剧影视导演等专业。其中曲艺、音乐剧专业属于教育部规定的交叉融合专业，高校可根据人才培养需要，确定与其他省级统考科类的对应关系，使用其他科类省级统考成绩录取（每校同一专业在川招生只能对应一个科类）。</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（一）考试科目和分值</w:t>
      </w:r>
    </w:p>
    <w:p>
      <w:pPr>
        <w:spacing w:line="550" w:lineRule="exact"/>
        <w:ind w:firstLine="643" w:firstLineChars="200"/>
        <w:rPr>
          <w:rFonts w:ascii="仿宋_GB2312" w:hAnsi="仿宋" w:eastAsia="仿宋_GB2312" w:cs="仿宋"/>
          <w:b/>
          <w:sz w:val="32"/>
          <w:szCs w:val="32"/>
        </w:rPr>
      </w:pPr>
      <w:r>
        <w:rPr>
          <w:rFonts w:hint="eastAsia" w:eastAsia="仿宋_GB2312" w:cs="仿宋"/>
          <w:b/>
          <w:bCs/>
          <w:sz w:val="32"/>
          <w:szCs w:val="32"/>
        </w:rPr>
        <w:t>1</w:t>
      </w:r>
      <w:r>
        <w:rPr>
          <w:rFonts w:hint="eastAsia" w:ascii="仿宋_GB2312" w:hAnsi="仿宋" w:eastAsia="仿宋_GB2312" w:cs="仿宋"/>
          <w:b/>
          <w:bCs/>
          <w:sz w:val="32"/>
          <w:szCs w:val="32"/>
        </w:rPr>
        <w:t>.戏剧影视表演方向</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考试包括文学作品朗诵、自选曲目演唱、形体技能展现、命题即兴表演四个科目。</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四科总分为</w:t>
      </w:r>
      <w:r>
        <w:rPr>
          <w:rFonts w:hint="eastAsia" w:eastAsia="仿宋_GB2312" w:cs="仿宋"/>
          <w:sz w:val="32"/>
          <w:szCs w:val="32"/>
        </w:rPr>
        <w:t>300</w:t>
      </w:r>
      <w:r>
        <w:rPr>
          <w:rFonts w:hint="eastAsia" w:ascii="仿宋_GB2312" w:hAnsi="仿宋" w:eastAsia="仿宋_GB2312" w:cs="仿宋"/>
          <w:sz w:val="32"/>
          <w:szCs w:val="32"/>
        </w:rPr>
        <w:t>分，其中文学作品朗诵</w:t>
      </w:r>
      <w:r>
        <w:rPr>
          <w:rFonts w:hint="eastAsia" w:eastAsia="仿宋_GB2312" w:cs="仿宋"/>
          <w:sz w:val="32"/>
          <w:szCs w:val="32"/>
        </w:rPr>
        <w:t>100</w:t>
      </w:r>
      <w:r>
        <w:rPr>
          <w:rFonts w:hint="eastAsia" w:ascii="仿宋_GB2312" w:hAnsi="仿宋" w:eastAsia="仿宋_GB2312" w:cs="仿宋"/>
          <w:sz w:val="32"/>
          <w:szCs w:val="32"/>
        </w:rPr>
        <w:t>分、自选曲目演唱</w:t>
      </w:r>
      <w:r>
        <w:rPr>
          <w:rFonts w:hint="eastAsia" w:eastAsia="仿宋_GB2312" w:cs="仿宋"/>
          <w:sz w:val="32"/>
          <w:szCs w:val="32"/>
        </w:rPr>
        <w:t>50</w:t>
      </w:r>
      <w:r>
        <w:rPr>
          <w:rFonts w:hint="eastAsia" w:ascii="仿宋_GB2312" w:hAnsi="仿宋" w:eastAsia="仿宋_GB2312" w:cs="仿宋"/>
          <w:sz w:val="32"/>
          <w:szCs w:val="32"/>
        </w:rPr>
        <w:t>分、形体技能展现</w:t>
      </w:r>
      <w:r>
        <w:rPr>
          <w:rFonts w:hint="eastAsia" w:eastAsia="仿宋_GB2312" w:cs="仿宋"/>
          <w:sz w:val="32"/>
          <w:szCs w:val="32"/>
        </w:rPr>
        <w:t>50</w:t>
      </w:r>
      <w:r>
        <w:rPr>
          <w:rFonts w:hint="eastAsia" w:ascii="仿宋_GB2312" w:hAnsi="仿宋" w:eastAsia="仿宋_GB2312" w:cs="仿宋"/>
          <w:sz w:val="32"/>
          <w:szCs w:val="32"/>
        </w:rPr>
        <w:t>分、命题即兴表演</w:t>
      </w:r>
      <w:r>
        <w:rPr>
          <w:rFonts w:hint="eastAsia" w:eastAsia="仿宋_GB2312" w:cs="仿宋"/>
          <w:sz w:val="32"/>
          <w:szCs w:val="32"/>
        </w:rPr>
        <w:t>100</w:t>
      </w:r>
      <w:r>
        <w:rPr>
          <w:rFonts w:hint="eastAsia" w:ascii="仿宋_GB2312" w:hAnsi="仿宋" w:eastAsia="仿宋_GB2312" w:cs="仿宋"/>
          <w:sz w:val="32"/>
          <w:szCs w:val="32"/>
        </w:rPr>
        <w:t>分。</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2</w:t>
      </w:r>
      <w:r>
        <w:rPr>
          <w:rFonts w:hint="eastAsia" w:ascii="仿宋_GB2312" w:hAnsi="仿宋" w:eastAsia="仿宋_GB2312" w:cs="仿宋"/>
          <w:b/>
          <w:bCs/>
          <w:sz w:val="32"/>
          <w:szCs w:val="32"/>
        </w:rPr>
        <w:t>.服装表演方向</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考试包括形体形象观测、台步展示、才艺展示三个科目。</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三科总分为</w:t>
      </w:r>
      <w:r>
        <w:rPr>
          <w:rFonts w:hint="eastAsia" w:eastAsia="仿宋_GB2312" w:cs="仿宋"/>
          <w:sz w:val="32"/>
          <w:szCs w:val="32"/>
        </w:rPr>
        <w:t>300</w:t>
      </w:r>
      <w:r>
        <w:rPr>
          <w:rFonts w:hint="eastAsia" w:ascii="仿宋_GB2312" w:hAnsi="仿宋" w:eastAsia="仿宋_GB2312" w:cs="仿宋"/>
          <w:sz w:val="32"/>
          <w:szCs w:val="32"/>
        </w:rPr>
        <w:t>分，其中形体形象观测</w:t>
      </w:r>
      <w:r>
        <w:rPr>
          <w:rFonts w:hint="eastAsia" w:eastAsia="仿宋_GB2312" w:cs="仿宋"/>
          <w:sz w:val="32"/>
          <w:szCs w:val="32"/>
        </w:rPr>
        <w:t>150</w:t>
      </w:r>
      <w:r>
        <w:rPr>
          <w:rFonts w:hint="eastAsia" w:ascii="仿宋_GB2312" w:hAnsi="仿宋" w:eastAsia="仿宋_GB2312" w:cs="仿宋"/>
          <w:sz w:val="32"/>
          <w:szCs w:val="32"/>
        </w:rPr>
        <w:t>分、台步展示</w:t>
      </w:r>
      <w:r>
        <w:rPr>
          <w:rFonts w:hint="eastAsia" w:eastAsia="仿宋_GB2312" w:cs="仿宋"/>
          <w:sz w:val="32"/>
          <w:szCs w:val="32"/>
        </w:rPr>
        <w:t>120</w:t>
      </w:r>
      <w:r>
        <w:rPr>
          <w:rFonts w:hint="eastAsia" w:ascii="仿宋_GB2312" w:hAnsi="仿宋" w:eastAsia="仿宋_GB2312" w:cs="仿宋"/>
          <w:sz w:val="32"/>
          <w:szCs w:val="32"/>
        </w:rPr>
        <w:t>分、才艺展示</w:t>
      </w:r>
      <w:r>
        <w:rPr>
          <w:rFonts w:hint="eastAsia" w:eastAsia="仿宋_GB2312" w:cs="仿宋"/>
          <w:sz w:val="32"/>
          <w:szCs w:val="32"/>
        </w:rPr>
        <w:t>30</w:t>
      </w:r>
      <w:r>
        <w:rPr>
          <w:rFonts w:hint="eastAsia" w:ascii="仿宋_GB2312" w:hAnsi="仿宋" w:eastAsia="仿宋_GB2312" w:cs="仿宋"/>
          <w:sz w:val="32"/>
          <w:szCs w:val="32"/>
        </w:rPr>
        <w:t>分。</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3</w:t>
      </w:r>
      <w:r>
        <w:rPr>
          <w:rFonts w:hint="eastAsia" w:ascii="仿宋_GB2312" w:hAnsi="仿宋" w:eastAsia="仿宋_GB2312" w:cs="仿宋"/>
          <w:b/>
          <w:bCs/>
          <w:sz w:val="32"/>
          <w:szCs w:val="32"/>
        </w:rPr>
        <w:t>.戏剧影视导演方向</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考试包括文学作品朗诵、命题即兴表演、叙事性作品写作三个科目。</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三科总分为</w:t>
      </w:r>
      <w:r>
        <w:rPr>
          <w:rFonts w:hint="eastAsia" w:eastAsia="仿宋_GB2312" w:cs="仿宋"/>
          <w:sz w:val="32"/>
          <w:szCs w:val="32"/>
        </w:rPr>
        <w:t>300</w:t>
      </w:r>
      <w:r>
        <w:rPr>
          <w:rFonts w:hint="eastAsia" w:ascii="仿宋_GB2312" w:hAnsi="仿宋" w:eastAsia="仿宋_GB2312" w:cs="仿宋"/>
          <w:sz w:val="32"/>
          <w:szCs w:val="32"/>
        </w:rPr>
        <w:t>分，其中文学作品朗诵</w:t>
      </w:r>
      <w:r>
        <w:rPr>
          <w:rFonts w:hint="eastAsia" w:eastAsia="仿宋_GB2312" w:cs="仿宋"/>
          <w:sz w:val="32"/>
          <w:szCs w:val="32"/>
        </w:rPr>
        <w:t>50</w:t>
      </w:r>
      <w:r>
        <w:rPr>
          <w:rFonts w:hint="eastAsia" w:ascii="仿宋_GB2312" w:hAnsi="仿宋" w:eastAsia="仿宋_GB2312" w:cs="仿宋"/>
          <w:sz w:val="32"/>
          <w:szCs w:val="32"/>
        </w:rPr>
        <w:t>分、命题即兴表演</w:t>
      </w:r>
      <w:r>
        <w:rPr>
          <w:rFonts w:hint="eastAsia" w:eastAsia="仿宋_GB2312" w:cs="仿宋"/>
          <w:sz w:val="32"/>
          <w:szCs w:val="32"/>
        </w:rPr>
        <w:t>50</w:t>
      </w:r>
      <w:r>
        <w:rPr>
          <w:rFonts w:hint="eastAsia" w:ascii="仿宋_GB2312" w:hAnsi="仿宋" w:eastAsia="仿宋_GB2312" w:cs="仿宋"/>
          <w:sz w:val="32"/>
          <w:szCs w:val="32"/>
        </w:rPr>
        <w:t>分、叙事性作品写作</w:t>
      </w:r>
      <w:r>
        <w:rPr>
          <w:rFonts w:hint="eastAsia" w:eastAsia="仿宋_GB2312" w:cs="仿宋"/>
          <w:sz w:val="32"/>
          <w:szCs w:val="32"/>
        </w:rPr>
        <w:t>200</w:t>
      </w:r>
      <w:r>
        <w:rPr>
          <w:rFonts w:hint="eastAsia" w:ascii="仿宋_GB2312" w:hAnsi="仿宋" w:eastAsia="仿宋_GB2312" w:cs="仿宋"/>
          <w:sz w:val="32"/>
          <w:szCs w:val="32"/>
        </w:rPr>
        <w:t>分。</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戏剧影视表演方向、戏剧影视导演方向成绩互认的作品朗诵和命题即兴表演科目按照百分制评分，最终考试成绩根据各科目规定的分值，按比例折算后计入总分，折算成绩保留</w:t>
      </w:r>
      <w:r>
        <w:rPr>
          <w:rFonts w:hint="eastAsia" w:eastAsia="仿宋_GB2312" w:cs="仿宋"/>
          <w:sz w:val="32"/>
          <w:szCs w:val="32"/>
        </w:rPr>
        <w:t>2</w:t>
      </w:r>
      <w:r>
        <w:rPr>
          <w:rFonts w:hint="eastAsia" w:ascii="仿宋_GB2312" w:hAnsi="仿宋" w:eastAsia="仿宋_GB2312" w:cs="仿宋"/>
          <w:sz w:val="32"/>
          <w:szCs w:val="32"/>
        </w:rPr>
        <w:t>位小数</w:t>
      </w:r>
      <w:r>
        <w:rPr>
          <w:rFonts w:hint="eastAsia" w:ascii="仿宋_GB2312" w:hAnsi="仿宋" w:eastAsia="仿宋_GB2312" w:cs="仿宋"/>
          <w:color w:val="000000" w:themeColor="text1"/>
          <w:sz w:val="32"/>
          <w:szCs w:val="32"/>
          <w14:textFill>
            <w14:solidFill>
              <w14:schemeClr w14:val="tx1"/>
            </w14:solidFill>
          </w14:textFill>
        </w:rPr>
        <w:t>（第</w:t>
      </w:r>
      <w:r>
        <w:rPr>
          <w:rFonts w:hint="eastAsia"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位小数向上取整）</w:t>
      </w:r>
      <w:r>
        <w:rPr>
          <w:rFonts w:hint="eastAsia" w:ascii="仿宋_GB2312" w:hAnsi="仿宋" w:eastAsia="仿宋_GB2312" w:cs="仿宋"/>
          <w:sz w:val="32"/>
          <w:szCs w:val="32"/>
        </w:rPr>
        <w:t>。</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（二）考试内容和形式</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1</w:t>
      </w:r>
      <w:r>
        <w:rPr>
          <w:rFonts w:hint="eastAsia" w:ascii="仿宋_GB2312" w:hAnsi="仿宋" w:eastAsia="仿宋_GB2312" w:cs="仿宋"/>
          <w:b/>
          <w:bCs/>
          <w:sz w:val="32"/>
          <w:szCs w:val="32"/>
        </w:rPr>
        <w:t>.戏剧影视表演方向</w:t>
      </w:r>
    </w:p>
    <w:p>
      <w:pPr>
        <w:spacing w:line="55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1</w:t>
      </w:r>
      <w:r>
        <w:rPr>
          <w:rFonts w:hint="eastAsia" w:ascii="仿宋_GB2312" w:hAnsi="仿宋" w:eastAsia="仿宋_GB2312" w:cs="仿宋"/>
          <w:b/>
          <w:bCs/>
          <w:color w:val="000000"/>
          <w:sz w:val="32"/>
          <w:szCs w:val="32"/>
        </w:rPr>
        <w:t>）文学作品朗诵</w:t>
      </w:r>
    </w:p>
    <w:p>
      <w:pPr>
        <w:spacing w:line="55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sz w:val="32"/>
          <w:szCs w:val="32"/>
        </w:rPr>
        <w:t>主要考查考生对文学作品的理解力、想象力及运用有声语言进行艺术表现的能力。</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考试形式与要求：</w:t>
      </w:r>
      <w:r>
        <w:rPr>
          <w:rFonts w:hint="eastAsia" w:ascii="仿宋_GB2312" w:hAnsi="仿宋" w:eastAsia="仿宋_GB2312" w:cs="仿宋"/>
          <w:sz w:val="32"/>
          <w:szCs w:val="32"/>
        </w:rPr>
        <w:t>考生朗诵自选文学作品（现代诗歌、叙事性散文、小说节选、戏剧独白等）一篇，时长不超过</w:t>
      </w:r>
      <w:r>
        <w:rPr>
          <w:rFonts w:hint="eastAsia" w:eastAsia="仿宋_GB2312" w:cs="仿宋"/>
          <w:sz w:val="32"/>
          <w:szCs w:val="32"/>
        </w:rPr>
        <w:t>3</w:t>
      </w:r>
      <w:r>
        <w:rPr>
          <w:rFonts w:hint="eastAsia" w:ascii="仿宋_GB2312" w:hAnsi="仿宋" w:eastAsia="仿宋_GB2312" w:cs="仿宋"/>
          <w:sz w:val="32"/>
          <w:szCs w:val="32"/>
        </w:rPr>
        <w:t>分钟；考生须以普通话脱稿朗诵。</w:t>
      </w:r>
    </w:p>
    <w:p>
      <w:pPr>
        <w:spacing w:line="55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2</w:t>
      </w:r>
      <w:r>
        <w:rPr>
          <w:rFonts w:hint="eastAsia" w:ascii="仿宋_GB2312" w:hAnsi="仿宋" w:eastAsia="仿宋_GB2312" w:cs="仿宋"/>
          <w:b/>
          <w:bCs/>
          <w:color w:val="000000"/>
          <w:sz w:val="32"/>
          <w:szCs w:val="32"/>
        </w:rPr>
        <w:t>）自选曲目演唱</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sz w:val="32"/>
          <w:szCs w:val="32"/>
        </w:rPr>
        <w:t>主要考查考生嗓音条件，对作品的理解、音准、旋律及节奏的把握和表现能力。</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考试形式与要求：</w:t>
      </w:r>
      <w:r>
        <w:rPr>
          <w:rFonts w:hint="eastAsia" w:ascii="仿宋_GB2312" w:hAnsi="仿宋" w:eastAsia="仿宋_GB2312" w:cs="仿宋"/>
          <w:sz w:val="32"/>
          <w:szCs w:val="32"/>
        </w:rPr>
        <w:t>考生演唱自选曲目（歌剧、音乐剧、民歌、流行歌曲等）一首，时长不超过</w:t>
      </w:r>
      <w:r>
        <w:rPr>
          <w:rFonts w:hint="eastAsia" w:eastAsia="仿宋_GB2312" w:cs="仿宋"/>
          <w:sz w:val="32"/>
          <w:szCs w:val="32"/>
        </w:rPr>
        <w:t>2</w:t>
      </w:r>
      <w:r>
        <w:rPr>
          <w:rFonts w:hint="eastAsia" w:ascii="仿宋_GB2312" w:hAnsi="仿宋" w:eastAsia="仿宋_GB2312" w:cs="仿宋"/>
          <w:sz w:val="32"/>
          <w:szCs w:val="32"/>
        </w:rPr>
        <w:t>分钟；考生须无伴奏进行演唱。</w:t>
      </w:r>
    </w:p>
    <w:p>
      <w:pPr>
        <w:spacing w:line="55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3</w:t>
      </w:r>
      <w:r>
        <w:rPr>
          <w:rFonts w:hint="eastAsia" w:ascii="仿宋_GB2312" w:hAnsi="仿宋" w:eastAsia="仿宋_GB2312" w:cs="仿宋"/>
          <w:b/>
          <w:bCs/>
          <w:color w:val="000000"/>
          <w:sz w:val="32"/>
          <w:szCs w:val="32"/>
        </w:rPr>
        <w:t>）形体技能展现</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sz w:val="32"/>
          <w:szCs w:val="32"/>
        </w:rPr>
        <w:t>主要考查考生身体的协调性、灵活性、节奏感、艺术表现等能力。</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考试形式与要求：</w:t>
      </w:r>
      <w:r>
        <w:rPr>
          <w:rFonts w:hint="eastAsia" w:ascii="仿宋_GB2312" w:hAnsi="仿宋" w:eastAsia="仿宋_GB2312" w:cs="仿宋"/>
          <w:sz w:val="32"/>
          <w:szCs w:val="32"/>
        </w:rPr>
        <w:t>考生自选形体动作（舞蹈、武术、戏曲身段、艺术体操、广播体操等）一段，时长不超过</w:t>
      </w:r>
      <w:r>
        <w:rPr>
          <w:rFonts w:hint="eastAsia" w:eastAsia="仿宋_GB2312" w:cs="仿宋"/>
          <w:sz w:val="32"/>
          <w:szCs w:val="32"/>
        </w:rPr>
        <w:t>2</w:t>
      </w:r>
      <w:r>
        <w:rPr>
          <w:rFonts w:hint="eastAsia" w:ascii="仿宋_GB2312" w:hAnsi="仿宋" w:eastAsia="仿宋_GB2312" w:cs="仿宋"/>
          <w:sz w:val="32"/>
          <w:szCs w:val="32"/>
        </w:rPr>
        <w:t>分钟。</w:t>
      </w:r>
    </w:p>
    <w:p>
      <w:pPr>
        <w:spacing w:line="55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4</w:t>
      </w:r>
      <w:r>
        <w:rPr>
          <w:rFonts w:hint="eastAsia" w:ascii="仿宋_GB2312" w:hAnsi="仿宋" w:eastAsia="仿宋_GB2312" w:cs="仿宋"/>
          <w:b/>
          <w:bCs/>
          <w:color w:val="000000"/>
          <w:sz w:val="32"/>
          <w:szCs w:val="32"/>
        </w:rPr>
        <w:t>）命题即兴表演</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sz w:val="32"/>
          <w:szCs w:val="32"/>
        </w:rPr>
        <w:t>主要考查考生在假定情境中组织有机行动的能力、观察生活的能力以及人文综合素养。</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考试形式与要求：</w:t>
      </w:r>
      <w:r>
        <w:rPr>
          <w:rFonts w:hint="eastAsia" w:ascii="仿宋_GB2312" w:hAnsi="仿宋" w:eastAsia="仿宋_GB2312" w:cs="仿宋"/>
          <w:sz w:val="32"/>
          <w:szCs w:val="32"/>
        </w:rPr>
        <w:t>每组不超过</w:t>
      </w:r>
      <w:r>
        <w:rPr>
          <w:rFonts w:hint="eastAsia" w:eastAsia="仿宋_GB2312" w:cs="仿宋"/>
          <w:sz w:val="32"/>
          <w:szCs w:val="32"/>
        </w:rPr>
        <w:t>4</w:t>
      </w:r>
      <w:r>
        <w:rPr>
          <w:rFonts w:hint="eastAsia" w:ascii="仿宋_GB2312" w:hAnsi="仿宋" w:eastAsia="仿宋_GB2312" w:cs="仿宋"/>
          <w:sz w:val="32"/>
          <w:szCs w:val="32"/>
        </w:rPr>
        <w:t>人，现场抽取考题，稍作准备后进行考试，每组时长不超过</w:t>
      </w:r>
      <w:r>
        <w:rPr>
          <w:rFonts w:hint="eastAsia" w:eastAsia="仿宋_GB2312" w:cs="仿宋"/>
          <w:sz w:val="32"/>
          <w:szCs w:val="32"/>
        </w:rPr>
        <w:t>5</w:t>
      </w:r>
      <w:r>
        <w:rPr>
          <w:rFonts w:hint="eastAsia" w:ascii="仿宋_GB2312" w:hAnsi="仿宋" w:eastAsia="仿宋_GB2312" w:cs="仿宋"/>
          <w:sz w:val="32"/>
          <w:szCs w:val="32"/>
        </w:rPr>
        <w:t>分钟。</w:t>
      </w:r>
    </w:p>
    <w:p>
      <w:pPr>
        <w:spacing w:line="550" w:lineRule="exact"/>
        <w:ind w:firstLine="643" w:firstLineChars="200"/>
        <w:rPr>
          <w:rFonts w:ascii="仿宋_GB2312" w:hAnsi="仿宋" w:eastAsia="仿宋_GB2312" w:cs="仿宋"/>
          <w:b/>
          <w:sz w:val="32"/>
          <w:szCs w:val="32"/>
        </w:rPr>
      </w:pPr>
      <w:r>
        <w:rPr>
          <w:rFonts w:hint="eastAsia" w:eastAsia="仿宋_GB2312" w:cs="仿宋"/>
          <w:b/>
          <w:sz w:val="32"/>
          <w:szCs w:val="32"/>
        </w:rPr>
        <w:t>2</w:t>
      </w:r>
      <w:r>
        <w:rPr>
          <w:rFonts w:hint="eastAsia" w:ascii="仿宋_GB2312" w:hAnsi="仿宋" w:eastAsia="仿宋_GB2312" w:cs="仿宋"/>
          <w:b/>
          <w:sz w:val="32"/>
          <w:szCs w:val="32"/>
        </w:rPr>
        <w:t>.服装表演方向</w:t>
      </w:r>
    </w:p>
    <w:p>
      <w:pPr>
        <w:spacing w:line="550" w:lineRule="exact"/>
        <w:ind w:firstLine="643" w:firstLineChars="20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w:t>
      </w:r>
      <w:r>
        <w:rPr>
          <w:rFonts w:hint="eastAsia" w:eastAsia="仿宋_GB2312" w:cs="仿宋"/>
          <w:b/>
          <w:color w:val="000000"/>
          <w:sz w:val="32"/>
          <w:szCs w:val="32"/>
        </w:rPr>
        <w:t>1</w:t>
      </w:r>
      <w:r>
        <w:rPr>
          <w:rFonts w:hint="eastAsia" w:ascii="仿宋_GB2312" w:hAnsi="仿宋" w:eastAsia="仿宋_GB2312" w:cs="仿宋"/>
          <w:b/>
          <w:color w:val="000000"/>
          <w:sz w:val="32"/>
          <w:szCs w:val="32"/>
        </w:rPr>
        <w:t>）形体形象观测</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color w:val="000000"/>
          <w:sz w:val="32"/>
          <w:szCs w:val="32"/>
        </w:rPr>
        <w:t>考试目的：</w:t>
      </w:r>
      <w:r>
        <w:rPr>
          <w:rFonts w:hint="eastAsia" w:ascii="仿宋_GB2312" w:hAnsi="仿宋" w:eastAsia="仿宋_GB2312" w:cs="仿宋"/>
          <w:sz w:val="32"/>
          <w:szCs w:val="32"/>
        </w:rPr>
        <w:t>主要考查考生形体比例、肢体的匀称性、及肤质等方面状况，评价考生专业外部条件及形象气质等。</w:t>
      </w:r>
    </w:p>
    <w:p>
      <w:pPr>
        <w:spacing w:line="550" w:lineRule="exact"/>
        <w:ind w:firstLine="643" w:firstLineChars="20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考试形式与要求：</w:t>
      </w:r>
    </w:p>
    <w:p>
      <w:pPr>
        <w:spacing w:line="55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考生先完成形体测量（测量方法与要求见《</w:t>
      </w:r>
      <w:r>
        <w:rPr>
          <w:rFonts w:hint="eastAsia" w:ascii="仿宋_GB2312" w:hAnsi="仿宋" w:eastAsia="仿宋_GB2312" w:cs="仿宋"/>
          <w:spacing w:val="-2"/>
          <w:sz w:val="32"/>
          <w:szCs w:val="32"/>
        </w:rPr>
        <w:t>四川省进一步加强和改进普通高等学校艺术类专业考试招生工作实施方案</w:t>
      </w:r>
      <w:r>
        <w:rPr>
          <w:rFonts w:hint="eastAsia" w:ascii="仿宋_GB2312" w:hAnsi="仿宋" w:eastAsia="仿宋_GB2312" w:cs="仿宋"/>
          <w:color w:val="000000"/>
          <w:sz w:val="32"/>
          <w:szCs w:val="32"/>
        </w:rPr>
        <w:t>》附件），然后</w:t>
      </w:r>
      <w:r>
        <w:rPr>
          <w:rFonts w:hint="eastAsia" w:eastAsia="仿宋_GB2312" w:cs="仿宋"/>
          <w:color w:val="000000"/>
          <w:sz w:val="32"/>
          <w:szCs w:val="32"/>
        </w:rPr>
        <w:t>5</w:t>
      </w:r>
      <w:r>
        <w:rPr>
          <w:rFonts w:hint="eastAsia" w:ascii="仿宋_GB2312" w:hAnsi="仿宋" w:eastAsia="仿宋_GB2312" w:cs="仿宋"/>
          <w:color w:val="000000"/>
          <w:sz w:val="32"/>
          <w:szCs w:val="32"/>
        </w:rPr>
        <w:t>人一组进行正面、侧面、背面体态展示。要求赤足、着泳装，其中女生着纯色、分体、不带裙边泳装，男生着纯色泳裤。</w:t>
      </w:r>
    </w:p>
    <w:p>
      <w:pPr>
        <w:spacing w:line="550" w:lineRule="exact"/>
        <w:ind w:firstLine="643" w:firstLineChars="20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w:t>
      </w:r>
      <w:r>
        <w:rPr>
          <w:rFonts w:hint="eastAsia" w:eastAsia="仿宋_GB2312" w:cs="仿宋"/>
          <w:b/>
          <w:color w:val="000000"/>
          <w:sz w:val="32"/>
          <w:szCs w:val="32"/>
        </w:rPr>
        <w:t>2</w:t>
      </w:r>
      <w:r>
        <w:rPr>
          <w:rFonts w:hint="eastAsia" w:ascii="仿宋_GB2312" w:hAnsi="仿宋" w:eastAsia="仿宋_GB2312" w:cs="仿宋"/>
          <w:b/>
          <w:color w:val="000000"/>
          <w:sz w:val="32"/>
          <w:szCs w:val="32"/>
        </w:rPr>
        <w:t>）台步展示</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color w:val="000000"/>
          <w:sz w:val="32"/>
          <w:szCs w:val="32"/>
        </w:rPr>
        <w:t>考试目的：</w:t>
      </w:r>
      <w:r>
        <w:rPr>
          <w:rFonts w:hint="eastAsia" w:ascii="仿宋_GB2312" w:hAnsi="仿宋" w:eastAsia="仿宋_GB2312" w:cs="仿宋"/>
          <w:sz w:val="32"/>
          <w:szCs w:val="32"/>
        </w:rPr>
        <w:t>主要考查考生服装表演展示的步态、姿态等基本技巧，形体的表现力、协调性和韵律感，对音乐的理解力及反应能力等方面状况。</w:t>
      </w:r>
    </w:p>
    <w:p>
      <w:pPr>
        <w:spacing w:line="550" w:lineRule="exact"/>
        <w:ind w:firstLine="643" w:firstLineChars="20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考试形式与要求：</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w:t>
      </w:r>
      <w:r>
        <w:rPr>
          <w:rFonts w:hint="eastAsia" w:eastAsia="仿宋_GB2312" w:cs="仿宋"/>
          <w:sz w:val="32"/>
          <w:szCs w:val="32"/>
        </w:rPr>
        <w:t>5</w:t>
      </w:r>
      <w:r>
        <w:rPr>
          <w:rFonts w:hint="eastAsia" w:ascii="仿宋_GB2312" w:hAnsi="仿宋" w:eastAsia="仿宋_GB2312" w:cs="仿宋"/>
          <w:sz w:val="32"/>
          <w:szCs w:val="32"/>
        </w:rPr>
        <w:t>人一组，按序进行台步展示；</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考生完成行走、转身、造型等台步展示过程，自备服装须大方得体，女生须穿高跟鞋。</w:t>
      </w:r>
    </w:p>
    <w:p>
      <w:pPr>
        <w:spacing w:line="550" w:lineRule="exact"/>
        <w:ind w:firstLine="643" w:firstLineChars="20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w:t>
      </w:r>
      <w:r>
        <w:rPr>
          <w:rFonts w:hint="eastAsia" w:eastAsia="仿宋_GB2312" w:cs="仿宋"/>
          <w:b/>
          <w:color w:val="000000"/>
          <w:sz w:val="32"/>
          <w:szCs w:val="32"/>
        </w:rPr>
        <w:t>3</w:t>
      </w:r>
      <w:r>
        <w:rPr>
          <w:rFonts w:hint="eastAsia" w:ascii="仿宋_GB2312" w:hAnsi="仿宋" w:eastAsia="仿宋_GB2312" w:cs="仿宋"/>
          <w:b/>
          <w:color w:val="000000"/>
          <w:sz w:val="32"/>
          <w:szCs w:val="32"/>
        </w:rPr>
        <w:t>）才艺展示</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color w:val="000000"/>
          <w:sz w:val="32"/>
          <w:szCs w:val="32"/>
        </w:rPr>
        <w:t>考试目的：</w:t>
      </w:r>
      <w:r>
        <w:rPr>
          <w:rFonts w:hint="eastAsia" w:ascii="仿宋_GB2312" w:hAnsi="仿宋" w:eastAsia="仿宋_GB2312" w:cs="仿宋"/>
          <w:sz w:val="32"/>
          <w:szCs w:val="32"/>
        </w:rPr>
        <w:t>主要考查考生的节奏感、乐感和艺术表现力，评价考生肢体的协调性和灵活性。</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color w:val="000000"/>
          <w:sz w:val="32"/>
          <w:szCs w:val="32"/>
        </w:rPr>
        <w:t>考试形式与要求：</w:t>
      </w:r>
      <w:r>
        <w:rPr>
          <w:rFonts w:hint="eastAsia" w:ascii="仿宋_GB2312" w:hAnsi="仿宋" w:eastAsia="仿宋_GB2312" w:cs="仿宋"/>
          <w:sz w:val="32"/>
          <w:szCs w:val="32"/>
        </w:rPr>
        <w:t>考生先以普通话自我介绍，不可透露姓名等个人基本信息，时长不超过</w:t>
      </w:r>
      <w:r>
        <w:rPr>
          <w:rFonts w:hint="eastAsia" w:eastAsia="仿宋_GB2312" w:cs="仿宋"/>
          <w:sz w:val="32"/>
          <w:szCs w:val="32"/>
        </w:rPr>
        <w:t>1</w:t>
      </w:r>
      <w:r>
        <w:rPr>
          <w:rFonts w:hint="eastAsia" w:ascii="仿宋_GB2312" w:hAnsi="仿宋" w:eastAsia="仿宋_GB2312" w:cs="仿宋"/>
          <w:sz w:val="32"/>
          <w:szCs w:val="32"/>
        </w:rPr>
        <w:t>分钟；然后从舞蹈、健美操、艺术体操等体现肢体动作的才艺中自选一种进行展示，时长不超过</w:t>
      </w:r>
      <w:r>
        <w:rPr>
          <w:rFonts w:hint="eastAsia" w:eastAsia="仿宋_GB2312" w:cs="仿宋"/>
          <w:sz w:val="32"/>
          <w:szCs w:val="32"/>
        </w:rPr>
        <w:t>2</w:t>
      </w:r>
      <w:r>
        <w:rPr>
          <w:rFonts w:hint="eastAsia" w:ascii="仿宋_GB2312" w:hAnsi="仿宋" w:eastAsia="仿宋_GB2312" w:cs="仿宋"/>
          <w:sz w:val="32"/>
          <w:szCs w:val="32"/>
        </w:rPr>
        <w:t>分钟，服装及伴奏音乐自备。</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注：服装表演方向各科目考试中，考生不可化妆，不得穿丝袜，不得佩戴饰品（含假发）、框架眼镜及美瞳类隐形眼镜，发式须前不遮额、后不及肩、侧不掩耳。</w:t>
      </w:r>
    </w:p>
    <w:p>
      <w:pPr>
        <w:spacing w:line="550" w:lineRule="exact"/>
        <w:ind w:firstLine="643" w:firstLineChars="200"/>
        <w:rPr>
          <w:rFonts w:ascii="仿宋_GB2312" w:hAnsi="仿宋" w:eastAsia="仿宋_GB2312" w:cs="仿宋"/>
          <w:b/>
          <w:sz w:val="32"/>
          <w:szCs w:val="32"/>
        </w:rPr>
      </w:pPr>
      <w:r>
        <w:rPr>
          <w:rFonts w:hint="eastAsia" w:eastAsia="仿宋_GB2312" w:cs="仿宋"/>
          <w:b/>
          <w:sz w:val="32"/>
          <w:szCs w:val="32"/>
        </w:rPr>
        <w:t>3</w:t>
      </w:r>
      <w:r>
        <w:rPr>
          <w:rFonts w:hint="eastAsia" w:ascii="仿宋_GB2312" w:hAnsi="仿宋" w:eastAsia="仿宋_GB2312" w:cs="仿宋"/>
          <w:b/>
          <w:sz w:val="32"/>
          <w:szCs w:val="32"/>
        </w:rPr>
        <w:t>.戏剧影视导演方向</w:t>
      </w:r>
    </w:p>
    <w:p>
      <w:pPr>
        <w:spacing w:line="55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1</w:t>
      </w:r>
      <w:r>
        <w:rPr>
          <w:rFonts w:hint="eastAsia" w:ascii="仿宋_GB2312" w:hAnsi="仿宋" w:eastAsia="仿宋_GB2312" w:cs="仿宋"/>
          <w:b/>
          <w:bCs/>
          <w:color w:val="000000"/>
          <w:sz w:val="32"/>
          <w:szCs w:val="32"/>
        </w:rPr>
        <w:t>）文学作品朗诵</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考试相关要求同戏剧影视表演方向文学作品朗诵科目。</w:t>
      </w:r>
    </w:p>
    <w:p>
      <w:pPr>
        <w:spacing w:line="55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2</w:t>
      </w:r>
      <w:r>
        <w:rPr>
          <w:rFonts w:hint="eastAsia" w:ascii="仿宋_GB2312" w:hAnsi="仿宋" w:eastAsia="仿宋_GB2312" w:cs="仿宋"/>
          <w:b/>
          <w:bCs/>
          <w:color w:val="000000"/>
          <w:sz w:val="32"/>
          <w:szCs w:val="32"/>
        </w:rPr>
        <w:t>）命题即兴表演</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考试相关要求同戏剧影视表演方向命题即兴表演科目。</w:t>
      </w:r>
    </w:p>
    <w:p>
      <w:pPr>
        <w:spacing w:line="55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w:t>
      </w:r>
      <w:r>
        <w:rPr>
          <w:rFonts w:hint="eastAsia" w:eastAsia="仿宋_GB2312" w:cs="仿宋"/>
          <w:b/>
          <w:bCs/>
          <w:color w:val="000000"/>
          <w:sz w:val="32"/>
          <w:szCs w:val="32"/>
        </w:rPr>
        <w:t>3</w:t>
      </w:r>
      <w:r>
        <w:rPr>
          <w:rFonts w:hint="eastAsia" w:ascii="仿宋_GB2312" w:hAnsi="仿宋" w:eastAsia="仿宋_GB2312" w:cs="仿宋"/>
          <w:b/>
          <w:bCs/>
          <w:color w:val="000000"/>
          <w:sz w:val="32"/>
          <w:szCs w:val="32"/>
        </w:rPr>
        <w:t>）叙事性作品写作</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考试目的：</w:t>
      </w:r>
      <w:r>
        <w:rPr>
          <w:rFonts w:hint="eastAsia" w:ascii="仿宋_GB2312" w:hAnsi="仿宋" w:eastAsia="仿宋_GB2312" w:cs="仿宋"/>
          <w:sz w:val="32"/>
          <w:szCs w:val="32"/>
        </w:rPr>
        <w:t>主要考查考生文学创作的立意把握、结构创意与文字组织的综合能力，以及考生运用视听思维编写故事的潜力。</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color w:val="000000"/>
          <w:sz w:val="32"/>
          <w:szCs w:val="32"/>
        </w:rPr>
        <w:t>考试形式与要求：</w:t>
      </w:r>
      <w:r>
        <w:rPr>
          <w:rFonts w:hint="eastAsia" w:ascii="仿宋_GB2312" w:hAnsi="仿宋" w:eastAsia="仿宋_GB2312" w:cs="仿宋"/>
          <w:sz w:val="32"/>
          <w:szCs w:val="32"/>
        </w:rPr>
        <w:t>根据给定命题写一篇叙事类作品，短故事、微剧、叙事散文均可；不少于</w:t>
      </w:r>
      <w:r>
        <w:rPr>
          <w:rFonts w:hint="eastAsia" w:eastAsia="仿宋_GB2312" w:cs="仿宋"/>
          <w:sz w:val="32"/>
          <w:szCs w:val="32"/>
        </w:rPr>
        <w:t>1200</w:t>
      </w:r>
      <w:r>
        <w:rPr>
          <w:rFonts w:hint="eastAsia" w:ascii="仿宋_GB2312" w:hAnsi="仿宋" w:eastAsia="仿宋_GB2312" w:cs="仿宋"/>
          <w:sz w:val="32"/>
          <w:szCs w:val="32"/>
        </w:rPr>
        <w:t>字；考试时长</w:t>
      </w:r>
      <w:r>
        <w:rPr>
          <w:rFonts w:hint="eastAsia" w:eastAsia="仿宋_GB2312" w:cs="仿宋"/>
          <w:sz w:val="32"/>
          <w:szCs w:val="32"/>
        </w:rPr>
        <w:t>150</w:t>
      </w:r>
      <w:r>
        <w:rPr>
          <w:rFonts w:hint="eastAsia" w:ascii="仿宋_GB2312" w:hAnsi="仿宋" w:eastAsia="仿宋_GB2312" w:cs="仿宋"/>
          <w:sz w:val="32"/>
          <w:szCs w:val="32"/>
        </w:rPr>
        <w:t>分钟。</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各科成绩及专业总分均保留</w:t>
      </w:r>
      <w:r>
        <w:rPr>
          <w:rFonts w:hint="eastAsia" w:eastAsia="仿宋_GB2312" w:cs="仿宋"/>
          <w:sz w:val="32"/>
          <w:szCs w:val="32"/>
        </w:rPr>
        <w:t>2</w:t>
      </w:r>
      <w:r>
        <w:rPr>
          <w:rFonts w:hint="eastAsia" w:ascii="仿宋_GB2312" w:hAnsi="仿宋" w:eastAsia="仿宋_GB2312" w:cs="仿宋"/>
          <w:sz w:val="32"/>
          <w:szCs w:val="32"/>
        </w:rPr>
        <w:t>位小数。</w:t>
      </w:r>
    </w:p>
    <w:p>
      <w:pPr>
        <w:snapToGrid w:val="0"/>
        <w:spacing w:line="550" w:lineRule="exact"/>
        <w:ind w:firstLine="640" w:firstLineChars="200"/>
        <w:rPr>
          <w:rFonts w:ascii="仿宋_GB2312" w:hAnsi="楷体" w:eastAsia="仿宋_GB2312" w:cs="楷体"/>
          <w:bCs/>
          <w:sz w:val="32"/>
          <w:szCs w:val="32"/>
        </w:rPr>
      </w:pPr>
      <w:r>
        <w:rPr>
          <w:rFonts w:hint="eastAsia" w:ascii="仿宋_GB2312" w:hAnsi="楷体" w:eastAsia="仿宋_GB2312" w:cs="楷体"/>
          <w:bCs/>
          <w:sz w:val="32"/>
          <w:szCs w:val="32"/>
        </w:rPr>
        <w:t>（三）专业考试地点及日程安排</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专业面试科目考试时间：</w:t>
      </w:r>
      <w:r>
        <w:rPr>
          <w:rFonts w:hint="eastAsia" w:eastAsia="仿宋_GB2312" w:cs="仿宋"/>
          <w:sz w:val="32"/>
          <w:szCs w:val="32"/>
        </w:rPr>
        <w:t>2023</w:t>
      </w:r>
      <w:r>
        <w:rPr>
          <w:rFonts w:hint="eastAsia" w:ascii="仿宋_GB2312" w:hAnsi="仿宋" w:eastAsia="仿宋_GB2312" w:cs="仿宋"/>
          <w:sz w:val="32"/>
          <w:szCs w:val="32"/>
        </w:rPr>
        <w:t>年</w:t>
      </w:r>
      <w:r>
        <w:rPr>
          <w:rFonts w:hint="eastAsia" w:eastAsia="仿宋_GB2312" w:cs="仿宋"/>
          <w:sz w:val="32"/>
          <w:szCs w:val="32"/>
        </w:rPr>
        <w:t>12</w:t>
      </w:r>
      <w:r>
        <w:rPr>
          <w:rFonts w:hint="eastAsia" w:ascii="仿宋_GB2312" w:hAnsi="仿宋" w:eastAsia="仿宋_GB2312" w:cs="仿宋"/>
          <w:sz w:val="32"/>
          <w:szCs w:val="32"/>
        </w:rPr>
        <w:t>月</w:t>
      </w:r>
      <w:r>
        <w:rPr>
          <w:rFonts w:hint="eastAsia" w:eastAsia="仿宋_GB2312" w:cs="仿宋"/>
          <w:sz w:val="32"/>
          <w:szCs w:val="32"/>
        </w:rPr>
        <w:t>1</w:t>
      </w:r>
      <w:r>
        <w:rPr>
          <w:rFonts w:hint="eastAsia" w:ascii="仿宋_GB2312" w:hAnsi="仿宋" w:eastAsia="仿宋_GB2312" w:cs="仿宋"/>
          <w:sz w:val="32"/>
          <w:szCs w:val="32"/>
        </w:rPr>
        <w:t>日至</w:t>
      </w:r>
      <w:r>
        <w:rPr>
          <w:rFonts w:hint="eastAsia" w:eastAsia="仿宋_GB2312" w:cs="仿宋"/>
          <w:sz w:val="32"/>
          <w:szCs w:val="32"/>
        </w:rPr>
        <w:t>13</w:t>
      </w:r>
      <w:r>
        <w:rPr>
          <w:rFonts w:hint="eastAsia" w:ascii="仿宋_GB2312" w:hAnsi="仿宋" w:eastAsia="仿宋_GB2312" w:cs="仿宋"/>
          <w:sz w:val="32"/>
          <w:szCs w:val="32"/>
        </w:rPr>
        <w:t>日。</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专业面试科目考试地点：成都理工大学艺术大楼（成都市二仙桥东三路</w:t>
      </w:r>
      <w:r>
        <w:rPr>
          <w:rFonts w:hint="eastAsia" w:eastAsia="仿宋_GB2312" w:cs="仿宋"/>
          <w:sz w:val="32"/>
          <w:szCs w:val="32"/>
        </w:rPr>
        <w:t>1</w:t>
      </w:r>
      <w:r>
        <w:rPr>
          <w:rFonts w:hint="eastAsia" w:ascii="仿宋_GB2312" w:hAnsi="仿宋" w:eastAsia="仿宋_GB2312" w:cs="仿宋"/>
          <w:sz w:val="32"/>
          <w:szCs w:val="32"/>
        </w:rPr>
        <w:t>号）。</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报考戏剧影视导演方向，参加叙事性作品写作考试的考生于</w:t>
      </w:r>
      <w:r>
        <w:rPr>
          <w:rFonts w:hint="eastAsia" w:eastAsia="仿宋_GB2312" w:cs="仿宋"/>
          <w:sz w:val="32"/>
          <w:szCs w:val="32"/>
        </w:rPr>
        <w:t>2023</w:t>
      </w:r>
      <w:r>
        <w:rPr>
          <w:rFonts w:hint="eastAsia" w:ascii="仿宋_GB2312" w:hAnsi="仿宋" w:eastAsia="仿宋_GB2312" w:cs="仿宋"/>
          <w:sz w:val="32"/>
          <w:szCs w:val="32"/>
        </w:rPr>
        <w:t>年</w:t>
      </w:r>
      <w:r>
        <w:rPr>
          <w:rFonts w:hint="eastAsia" w:eastAsia="仿宋_GB2312" w:cs="仿宋"/>
          <w:sz w:val="32"/>
          <w:szCs w:val="32"/>
        </w:rPr>
        <w:t>12</w:t>
      </w:r>
      <w:r>
        <w:rPr>
          <w:rFonts w:hint="eastAsia" w:ascii="仿宋_GB2312" w:hAnsi="仿宋" w:eastAsia="仿宋_GB2312" w:cs="仿宋"/>
          <w:sz w:val="32"/>
          <w:szCs w:val="32"/>
        </w:rPr>
        <w:t>月</w:t>
      </w:r>
      <w:r>
        <w:rPr>
          <w:rFonts w:hint="eastAsia" w:eastAsia="仿宋_GB2312" w:cs="仿宋"/>
          <w:sz w:val="32"/>
          <w:szCs w:val="32"/>
        </w:rPr>
        <w:t>9</w:t>
      </w:r>
      <w:r>
        <w:rPr>
          <w:rFonts w:hint="eastAsia" w:ascii="仿宋_GB2312" w:hAnsi="仿宋" w:eastAsia="仿宋_GB2312" w:cs="仿宋"/>
          <w:sz w:val="32"/>
          <w:szCs w:val="32"/>
        </w:rPr>
        <w:t>日</w:t>
      </w:r>
      <w:r>
        <w:rPr>
          <w:rFonts w:hint="eastAsia" w:eastAsia="仿宋_GB2312" w:cs="仿宋"/>
          <w:sz w:val="32"/>
          <w:szCs w:val="32"/>
        </w:rPr>
        <w:t>10</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w:t>
      </w:r>
      <w:r>
        <w:rPr>
          <w:rFonts w:hint="eastAsia" w:eastAsia="仿宋_GB2312" w:cs="仿宋"/>
          <w:sz w:val="32"/>
          <w:szCs w:val="32"/>
        </w:rPr>
        <w:t>12</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熟悉笔试科目考场所在教学楼的位置及应急疏散通道，</w:t>
      </w:r>
      <w:r>
        <w:rPr>
          <w:rFonts w:hint="eastAsia" w:eastAsia="仿宋_GB2312" w:cs="仿宋"/>
          <w:sz w:val="32"/>
          <w:szCs w:val="32"/>
        </w:rPr>
        <w:t>14</w:t>
      </w:r>
      <w:r>
        <w:rPr>
          <w:rFonts w:hint="eastAsia" w:ascii="仿宋_GB2312" w:hAnsi="仿宋" w:eastAsia="仿宋_GB2312" w:cs="仿宋"/>
          <w:sz w:val="32"/>
          <w:szCs w:val="32"/>
        </w:rPr>
        <w:t>:</w:t>
      </w:r>
      <w:r>
        <w:rPr>
          <w:rFonts w:hint="eastAsia" w:eastAsia="仿宋_GB2312" w:cs="仿宋"/>
          <w:sz w:val="32"/>
          <w:szCs w:val="32"/>
        </w:rPr>
        <w:t>30</w:t>
      </w:r>
      <w:r>
        <w:rPr>
          <w:rFonts w:hint="eastAsia" w:ascii="仿宋_GB2312" w:hAnsi="仿宋" w:eastAsia="仿宋_GB2312" w:cs="仿宋"/>
          <w:sz w:val="32"/>
          <w:szCs w:val="32"/>
        </w:rPr>
        <w:t>—</w:t>
      </w:r>
      <w:r>
        <w:rPr>
          <w:rFonts w:hint="eastAsia" w:eastAsia="仿宋_GB2312" w:cs="仿宋"/>
          <w:sz w:val="32"/>
          <w:szCs w:val="32"/>
        </w:rPr>
        <w:t>16</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进行笔试科目考试。笔试科目的考试地点等安排以专业准考证上的内容为准。</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（四）考试注意事项</w:t>
      </w:r>
    </w:p>
    <w:p>
      <w:pPr>
        <w:spacing w:line="55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考生凭身份证原件和专业准考证参加专业考试。专业面试科目考试实行分组定时按顺序进行，考生本人的专业准考证上已排定了考生所参加的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w:t>
      </w:r>
      <w:r>
        <w:rPr>
          <w:rFonts w:hint="eastAsia" w:eastAsia="仿宋_GB2312" w:cs="仿宋"/>
          <w:sz w:val="32"/>
          <w:szCs w:val="32"/>
        </w:rPr>
        <w:t>0</w:t>
      </w:r>
      <w:r>
        <w:rPr>
          <w:rFonts w:hint="eastAsia" w:ascii="仿宋_GB2312" w:hAnsi="仿宋" w:eastAsia="仿宋_GB2312" w:cs="仿宋"/>
          <w:sz w:val="32"/>
          <w:szCs w:val="32"/>
        </w:rPr>
        <w:t>分。</w:t>
      </w:r>
    </w:p>
    <w:p>
      <w:pPr>
        <w:spacing w:line="550" w:lineRule="exact"/>
        <w:ind w:firstLine="640" w:firstLineChars="200"/>
        <w:rPr>
          <w:rFonts w:ascii="仿宋_GB2312" w:hAnsi="仿宋" w:eastAsia="仿宋_GB2312" w:cs="仿宋"/>
          <w:sz w:val="32"/>
          <w:szCs w:val="32"/>
        </w:rPr>
      </w:pPr>
      <w:r>
        <w:rPr>
          <w:rFonts w:hint="eastAsia" w:eastAsia="仿宋_GB2312" w:cs="仿宋"/>
          <w:sz w:val="32"/>
          <w:szCs w:val="32"/>
        </w:rPr>
        <w:t>2</w:t>
      </w:r>
      <w:r>
        <w:rPr>
          <w:rFonts w:hint="eastAsia" w:ascii="仿宋_GB2312" w:hAnsi="仿宋" w:eastAsia="仿宋_GB2312" w:cs="仿宋"/>
          <w:sz w:val="32"/>
          <w:szCs w:val="32"/>
        </w:rPr>
        <w:t>．笔试科目考试开始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分钟后，考生不能再进入考点考试，迟到误考责任自负。考试结束前</w:t>
      </w:r>
      <w:r>
        <w:rPr>
          <w:rFonts w:hint="eastAsia" w:eastAsia="仿宋_GB2312" w:cs="仿宋"/>
          <w:sz w:val="32"/>
          <w:szCs w:val="32"/>
        </w:rPr>
        <w:t>30</w:t>
      </w:r>
      <w:r>
        <w:rPr>
          <w:rFonts w:hint="eastAsia" w:ascii="仿宋_GB2312" w:hAnsi="仿宋" w:eastAsia="仿宋_GB2312" w:cs="仿宋"/>
          <w:sz w:val="32"/>
          <w:szCs w:val="32"/>
        </w:rPr>
        <w:t>分钟内，方可交卷离场。考场规则等详见考点公布的《考生须知》。</w:t>
      </w:r>
    </w:p>
    <w:p>
      <w:pPr>
        <w:spacing w:line="550" w:lineRule="exact"/>
        <w:ind w:firstLine="640" w:firstLineChars="200"/>
        <w:rPr>
          <w:rFonts w:ascii="仿宋_GB2312" w:hAnsi="仿宋" w:eastAsia="仿宋_GB2312" w:cs="仿宋"/>
          <w:sz w:val="32"/>
          <w:szCs w:val="32"/>
        </w:rPr>
      </w:pPr>
      <w:r>
        <w:rPr>
          <w:rFonts w:hint="eastAsia" w:eastAsia="仿宋_GB2312" w:cs="仿宋"/>
          <w:sz w:val="32"/>
          <w:szCs w:val="32"/>
        </w:rPr>
        <w:t>3</w:t>
      </w:r>
      <w:r>
        <w:rPr>
          <w:rFonts w:hint="eastAsia" w:ascii="仿宋_GB2312" w:hAnsi="仿宋" w:eastAsia="仿宋_GB2312" w:cs="仿宋"/>
          <w:sz w:val="32"/>
          <w:szCs w:val="32"/>
        </w:rPr>
        <w:t>．考试将全程录音录像。对于不遵守《考场规则》，不服从考务工作人员管理以及出现违规行为的考生，考务办公室将报送省教育考试院，按照《中华人民共和国教育法》第七十九条、《国家教育考试违规处理办法》（教育部令第</w:t>
      </w:r>
      <w:r>
        <w:rPr>
          <w:rFonts w:hint="eastAsia" w:eastAsia="仿宋_GB2312" w:cs="仿宋"/>
          <w:sz w:val="32"/>
          <w:szCs w:val="32"/>
        </w:rPr>
        <w:t>33</w:t>
      </w:r>
      <w:r>
        <w:rPr>
          <w:rFonts w:hint="eastAsia" w:ascii="仿宋_GB2312" w:hAnsi="仿宋" w:eastAsia="仿宋_GB2312" w:cs="仿宋"/>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widowControl/>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五、专业成绩通知和复核  </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widowControl/>
        <w:adjustRightInd w:val="0"/>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widowControl/>
        <w:adjustRightInd w:val="0"/>
        <w:spacing w:line="55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答卷（含音视频）、是否有漏评、得分是否漏统（登）、成绩合成是否一致等；成绩复核不重新评阅答卷（含音视频），评分标准、评分细则的宽严问题不在复核范围之内。</w:t>
      </w:r>
    </w:p>
    <w:p>
      <w:pPr>
        <w:widowControl/>
        <w:adjustRightInd w:val="0"/>
        <w:spacing w:line="550" w:lineRule="exact"/>
        <w:ind w:firstLine="640"/>
        <w:rPr>
          <w:rFonts w:ascii="仿宋_GB2312" w:hAnsi="仿宋" w:eastAsia="仿宋_GB2312" w:cs="仿宋"/>
          <w:sz w:val="30"/>
          <w:szCs w:val="30"/>
        </w:rPr>
      </w:pPr>
      <w:r>
        <w:rPr>
          <w:rFonts w:hint="eastAsia" w:ascii="仿宋_GB2312" w:hAnsi="仿宋" w:eastAsia="仿宋_GB2312" w:cs="仿宋"/>
          <w:color w:val="000000"/>
          <w:sz w:val="32"/>
          <w:szCs w:val="32"/>
        </w:rPr>
        <w:t>高校校考成绩由组织校考的招生高校自行通知考生，成绩复核事宜按照高校有关规定执行。</w:t>
      </w:r>
    </w:p>
    <w:p>
      <w:pPr>
        <w:widowControl/>
        <w:adjustRightIn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六、文化考试</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报考普通高校表（导）演类专业的文理科考生，须按规定参加全国普通高校招生统一文化考试。表（导）演类专业无职教师资班和高职班对口招生计划。</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七、政考、体检</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考生的思想政治品德考核和体检，按照我省</w:t>
      </w:r>
      <w:r>
        <w:rPr>
          <w:rFonts w:hint="eastAsia" w:eastAsia="仿宋_GB2312" w:cs="仿宋"/>
          <w:sz w:val="32"/>
          <w:szCs w:val="32"/>
        </w:rPr>
        <w:t>2024</w:t>
      </w:r>
      <w:r>
        <w:rPr>
          <w:rFonts w:hint="eastAsia" w:ascii="仿宋_GB2312" w:hAnsi="仿宋" w:eastAsia="仿宋_GB2312" w:cs="仿宋"/>
          <w:sz w:val="32"/>
          <w:szCs w:val="32"/>
        </w:rPr>
        <w:t>年报名文件有关规定执行。</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八、其他事项</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考生报考经批准可单独组织专业考试（校考）的表（导）演类专业，必须参加我省组织的表（导）演类专业统考且成绩达到本类专业校考合格线，同类校考合格成绩方为有效。</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考生在填报志愿时，必须查阅学校《招生章程》《招生简章》，了解学校对专业成绩总分、文化成绩总分、单科成绩、身体条件、性别、文理科类等方面的要求，如因误填、错填而被学校退档，其后果自负。</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四川省</w:t>
      </w:r>
      <w:r>
        <w:rPr>
          <w:rFonts w:hint="eastAsia" w:eastAsia="仿宋_GB2312" w:cs="仿宋"/>
          <w:sz w:val="32"/>
          <w:szCs w:val="32"/>
        </w:rPr>
        <w:t>2024</w:t>
      </w:r>
      <w:r>
        <w:rPr>
          <w:rFonts w:hint="eastAsia" w:ascii="仿宋_GB2312" w:hAnsi="仿宋" w:eastAsia="仿宋_GB2312" w:cs="仿宋"/>
          <w:sz w:val="32"/>
          <w:szCs w:val="32"/>
        </w:rPr>
        <w:t>年普通高校招生表（导）演类专业考务办公室设在成都理工大学。</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地址：成都市成华区二仙桥东三路</w:t>
      </w:r>
      <w:r>
        <w:rPr>
          <w:rFonts w:hint="eastAsia" w:eastAsia="仿宋_GB2312" w:cs="仿宋"/>
          <w:sz w:val="32"/>
          <w:szCs w:val="32"/>
        </w:rPr>
        <w:t>1</w:t>
      </w:r>
      <w:r>
        <w:rPr>
          <w:rFonts w:hint="eastAsia" w:ascii="仿宋_GB2312" w:hAnsi="仿宋" w:eastAsia="仿宋_GB2312" w:cs="仿宋"/>
          <w:sz w:val="32"/>
          <w:szCs w:val="32"/>
        </w:rPr>
        <w:t xml:space="preserve">号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邮编：</w:t>
      </w:r>
      <w:r>
        <w:rPr>
          <w:rFonts w:hint="eastAsia" w:eastAsia="仿宋_GB2312" w:cs="仿宋"/>
          <w:sz w:val="32"/>
          <w:szCs w:val="32"/>
        </w:rPr>
        <w:t>610059</w:t>
      </w:r>
      <w:r>
        <w:rPr>
          <w:rFonts w:hint="eastAsia" w:ascii="仿宋_GB2312" w:hAnsi="仿宋" w:eastAsia="仿宋_GB2312" w:cs="仿宋"/>
          <w:sz w:val="32"/>
          <w:szCs w:val="32"/>
        </w:rPr>
        <w:t xml:space="preserve">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电话：（</w:t>
      </w:r>
      <w:r>
        <w:rPr>
          <w:rFonts w:hint="eastAsia" w:eastAsia="仿宋_GB2312" w:cs="仿宋"/>
          <w:sz w:val="32"/>
          <w:szCs w:val="32"/>
        </w:rPr>
        <w:t>028</w:t>
      </w:r>
      <w:r>
        <w:rPr>
          <w:rFonts w:hint="eastAsia" w:ascii="仿宋_GB2312" w:hAnsi="仿宋" w:eastAsia="仿宋_GB2312" w:cs="仿宋"/>
          <w:sz w:val="32"/>
          <w:szCs w:val="32"/>
        </w:rPr>
        <w:t>）</w:t>
      </w:r>
      <w:r>
        <w:rPr>
          <w:rFonts w:hint="eastAsia" w:eastAsia="仿宋_GB2312" w:cs="仿宋"/>
          <w:sz w:val="32"/>
          <w:szCs w:val="32"/>
        </w:rPr>
        <w:t>84078927</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注：本简介未尽事宜，按我省普通高校年度招生工作相关文件执行。</w:t>
      </w:r>
    </w:p>
    <w:p>
      <w:pPr>
        <w:spacing w:line="600" w:lineRule="exact"/>
        <w:rPr>
          <w:rFonts w:ascii="黑体" w:hAnsi="黑体" w:eastAsia="黑体" w:cs="仿宋"/>
          <w:sz w:val="32"/>
          <w:szCs w:val="32"/>
        </w:rPr>
      </w:pPr>
    </w:p>
    <w:p>
      <w:pPr>
        <w:spacing w:line="600" w:lineRule="exact"/>
        <w:rPr>
          <w:rFonts w:ascii="黑体" w:hAnsi="黑体" w:eastAsia="黑体" w:cs="仿宋"/>
          <w:szCs w:val="32"/>
        </w:rPr>
      </w:pPr>
      <w:r>
        <w:rPr>
          <w:rFonts w:hint="eastAsia" w:ascii="黑体" w:hAnsi="黑体" w:eastAsia="黑体" w:cs="仿宋"/>
          <w:sz w:val="32"/>
          <w:szCs w:val="32"/>
        </w:rPr>
        <w:t>附</w:t>
      </w:r>
    </w:p>
    <w:p>
      <w:pPr>
        <w:pStyle w:val="2"/>
        <w:spacing w:line="400" w:lineRule="exact"/>
        <w:ind w:firstLine="0" w:firstLineChars="0"/>
        <w:jc w:val="center"/>
        <w:rPr>
          <w:rFonts w:ascii="方正小标宋简体" w:hAnsi="黑体" w:eastAsia="方正小标宋简体" w:cs="黑体"/>
          <w:b w:val="0"/>
          <w:bCs/>
        </w:rPr>
      </w:pPr>
      <w:r>
        <w:rPr>
          <w:rFonts w:hint="eastAsia" w:ascii="方正小标宋简体" w:hAnsi="黑体" w:eastAsia="方正小标宋简体" w:cs="黑体"/>
          <w:b w:val="0"/>
          <w:bCs/>
        </w:rPr>
        <w:t>普通高等学校表（导）演类本科招生专业与省级统考科类</w:t>
      </w:r>
    </w:p>
    <w:p>
      <w:pPr>
        <w:pStyle w:val="2"/>
        <w:spacing w:line="400" w:lineRule="exact"/>
        <w:ind w:firstLine="0" w:firstLineChars="0"/>
        <w:jc w:val="center"/>
        <w:rPr>
          <w:rFonts w:ascii="方正小标宋简体" w:hAnsi="黑体" w:eastAsia="方正小标宋简体" w:cs="黑体"/>
          <w:b w:val="0"/>
          <w:bCs/>
        </w:rPr>
      </w:pPr>
      <w:r>
        <w:rPr>
          <w:rFonts w:hint="eastAsia" w:ascii="方正小标宋简体" w:hAnsi="黑体" w:eastAsia="方正小标宋简体" w:cs="黑体"/>
          <w:b w:val="0"/>
          <w:bCs/>
        </w:rPr>
        <w:t>对应关系一览表</w:t>
      </w:r>
    </w:p>
    <w:p/>
    <w:tbl>
      <w:tblPr>
        <w:tblStyle w:val="6"/>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1649"/>
        <w:gridCol w:w="2353"/>
        <w:gridCol w:w="3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sz w:val="24"/>
              </w:rPr>
            </w:pPr>
            <w:r>
              <w:rPr>
                <w:rFonts w:hint="eastAsia" w:ascii="仿宋_GB2312" w:hAnsi="仿宋" w:eastAsia="仿宋_GB2312" w:cs="仿宋"/>
                <w:b/>
                <w:bCs/>
                <w:spacing w:val="2"/>
                <w:sz w:val="24"/>
              </w:rPr>
              <w:t>统考科类</w:t>
            </w:r>
          </w:p>
        </w:tc>
        <w:tc>
          <w:tcPr>
            <w:tcW w:w="4002" w:type="dxa"/>
            <w:gridSpan w:val="2"/>
            <w:tcBorders>
              <w:left w:val="single" w:color="auto" w:sz="4" w:space="0"/>
            </w:tcBorders>
            <w:vAlign w:val="center"/>
          </w:tcPr>
          <w:p>
            <w:pPr>
              <w:jc w:val="center"/>
              <w:rPr>
                <w:rFonts w:ascii="仿宋_GB2312" w:hAnsi="仿宋" w:eastAsia="仿宋_GB2312" w:cs="仿宋"/>
                <w:b/>
                <w:sz w:val="24"/>
              </w:rPr>
            </w:pPr>
            <w:r>
              <w:rPr>
                <w:rFonts w:hint="eastAsia" w:ascii="仿宋_GB2312" w:hAnsi="仿宋" w:eastAsia="仿宋_GB2312" w:cs="仿宋"/>
                <w:b/>
                <w:bCs/>
                <w:spacing w:val="-4"/>
                <w:sz w:val="24"/>
              </w:rPr>
              <w:t>对应招生专业</w:t>
            </w:r>
          </w:p>
        </w:tc>
        <w:tc>
          <w:tcPr>
            <w:tcW w:w="3538" w:type="dxa"/>
            <w:vMerge w:val="restart"/>
            <w:vAlign w:val="center"/>
          </w:tcPr>
          <w:p>
            <w:pPr>
              <w:spacing w:before="111" w:line="220" w:lineRule="auto"/>
              <w:jc w:val="center"/>
              <w:rPr>
                <w:rFonts w:ascii="仿宋_GB2312" w:hAnsi="仿宋" w:eastAsia="仿宋_GB2312" w:cs="仿宋"/>
                <w:b/>
                <w:bCs/>
                <w:spacing w:val="-4"/>
                <w:sz w:val="24"/>
              </w:rPr>
            </w:pPr>
            <w:r>
              <w:rPr>
                <w:rFonts w:hint="eastAsia" w:ascii="仿宋_GB2312" w:hAnsi="仿宋" w:eastAsia="仿宋_GB2312" w:cs="仿宋"/>
                <w:b/>
                <w:bCs/>
                <w:spacing w:val="-4"/>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sz w:val="28"/>
                <w:szCs w:val="28"/>
              </w:rPr>
            </w:pPr>
          </w:p>
        </w:tc>
        <w:tc>
          <w:tcPr>
            <w:tcW w:w="1649" w:type="dxa"/>
            <w:tcBorders>
              <w:left w:val="single" w:color="auto" w:sz="4" w:space="0"/>
            </w:tcBorders>
            <w:vAlign w:val="center"/>
          </w:tcPr>
          <w:p>
            <w:pPr>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353" w:type="dxa"/>
            <w:vAlign w:val="center"/>
          </w:tcPr>
          <w:p>
            <w:pPr>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538" w:type="dxa"/>
            <w:vMerge w:val="continue"/>
            <w:vAlign w:val="center"/>
          </w:tcPr>
          <w:p>
            <w:pPr>
              <w:spacing w:before="89" w:line="220" w:lineRule="auto"/>
              <w:ind w:left="833"/>
              <w:jc w:val="center"/>
              <w:rPr>
                <w:rFonts w:ascii="仿宋_GB2312" w:hAnsi="仿宋" w:eastAsia="仿宋_GB2312" w:cs="仿宋"/>
                <w:spacing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restart"/>
            <w:tcBorders>
              <w:top w:val="single" w:color="auto" w:sz="4" w:space="0"/>
              <w:left w:val="single" w:color="auto" w:sz="4" w:space="0"/>
              <w:right w:val="single" w:color="auto" w:sz="4" w:space="0"/>
            </w:tcBorders>
            <w:vAlign w:val="center"/>
          </w:tcPr>
          <w:p>
            <w:pPr>
              <w:jc w:val="center"/>
              <w:rPr>
                <w:rFonts w:ascii="仿宋_GB2312" w:hAnsi="仿宋" w:eastAsia="仿宋_GB2312" w:cs="仿宋"/>
                <w:sz w:val="24"/>
              </w:rPr>
            </w:pPr>
            <w:r>
              <w:rPr>
                <w:rFonts w:hint="eastAsia" w:ascii="仿宋_GB2312" w:hAnsi="仿宋" w:eastAsia="仿宋_GB2312" w:cs="仿宋"/>
                <w:b/>
                <w:bCs/>
                <w:spacing w:val="2"/>
                <w:sz w:val="24"/>
              </w:rPr>
              <w:t>表(导)演类</w:t>
            </w:r>
          </w:p>
        </w:tc>
        <w:tc>
          <w:tcPr>
            <w:tcW w:w="1649" w:type="dxa"/>
            <w:tcBorders>
              <w:left w:val="single" w:color="auto" w:sz="4" w:space="0"/>
            </w:tcBorders>
            <w:vAlign w:val="center"/>
          </w:tcPr>
          <w:p>
            <w:pPr>
              <w:spacing w:before="227" w:line="184" w:lineRule="auto"/>
              <w:ind w:left="-283"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130301</w:t>
            </w:r>
          </w:p>
        </w:tc>
        <w:tc>
          <w:tcPr>
            <w:tcW w:w="2353" w:type="dxa"/>
          </w:tcPr>
          <w:p>
            <w:pPr>
              <w:spacing w:before="175" w:line="220" w:lineRule="auto"/>
              <w:rPr>
                <w:rFonts w:ascii="仿宋_GB2312" w:hAnsi="仿宋" w:eastAsia="仿宋_GB2312" w:cs="仿宋"/>
                <w:sz w:val="24"/>
              </w:rPr>
            </w:pPr>
            <w:r>
              <w:rPr>
                <w:rFonts w:hint="eastAsia" w:ascii="仿宋_GB2312" w:hAnsi="仿宋" w:eastAsia="仿宋_GB2312" w:cs="仿宋"/>
                <w:spacing w:val="4"/>
                <w:sz w:val="24"/>
              </w:rPr>
              <w:t>表演(戏剧影视表演)</w:t>
            </w:r>
          </w:p>
        </w:tc>
        <w:tc>
          <w:tcPr>
            <w:tcW w:w="3538" w:type="dxa"/>
            <w:vMerge w:val="restart"/>
            <w:vAlign w:val="center"/>
          </w:tcPr>
          <w:p>
            <w:pPr>
              <w:spacing w:before="89" w:line="220" w:lineRule="auto"/>
              <w:rPr>
                <w:rFonts w:ascii="仿宋_GB2312" w:hAnsi="仿宋" w:eastAsia="仿宋_GB2312" w:cs="仿宋"/>
                <w:spacing w:val="-2"/>
                <w:sz w:val="24"/>
              </w:rPr>
            </w:pPr>
            <w:r>
              <w:rPr>
                <w:rFonts w:hint="eastAsia" w:ascii="仿宋_GB2312" w:eastAsia="仿宋_GB2312" w:cs="仿宋"/>
                <w:spacing w:val="1"/>
                <w:sz w:val="24"/>
              </w:rPr>
              <w:t>301</w:t>
            </w:r>
            <w:r>
              <w:rPr>
                <w:rFonts w:hint="eastAsia" w:ascii="仿宋_GB2312" w:hAnsi="仿宋" w:eastAsia="仿宋_GB2312" w:cs="仿宋"/>
                <w:spacing w:val="1"/>
                <w:sz w:val="24"/>
              </w:rPr>
              <w:t>-文学作品朗诵，</w:t>
            </w:r>
            <w:r>
              <w:rPr>
                <w:rFonts w:hint="eastAsia" w:ascii="仿宋_GB2312" w:eastAsia="仿宋_GB2312" w:cs="仿宋"/>
                <w:spacing w:val="1"/>
                <w:sz w:val="24"/>
              </w:rPr>
              <w:t>302</w:t>
            </w:r>
            <w:r>
              <w:rPr>
                <w:rFonts w:hint="eastAsia" w:ascii="仿宋_GB2312" w:hAnsi="仿宋" w:eastAsia="仿宋_GB2312" w:cs="仿宋"/>
                <w:spacing w:val="1"/>
                <w:sz w:val="24"/>
              </w:rPr>
              <w:t>-</w:t>
            </w:r>
            <w:r>
              <w:rPr>
                <w:rFonts w:hint="eastAsia" w:ascii="仿宋_GB2312" w:hAnsi="仿宋" w:eastAsia="仿宋_GB2312" w:cs="仿宋"/>
                <w:spacing w:val="-50"/>
                <w:sz w:val="24"/>
              </w:rPr>
              <w:t xml:space="preserve"> </w:t>
            </w:r>
            <w:r>
              <w:rPr>
                <w:rFonts w:hint="eastAsia" w:ascii="仿宋_GB2312" w:hAnsi="仿宋" w:eastAsia="仿宋_GB2312" w:cs="仿宋"/>
                <w:spacing w:val="1"/>
                <w:sz w:val="24"/>
              </w:rPr>
              <w:t>自选曲目演唱，</w:t>
            </w:r>
            <w:r>
              <w:rPr>
                <w:rFonts w:hint="eastAsia" w:ascii="仿宋_GB2312" w:eastAsia="仿宋_GB2312" w:cs="仿宋"/>
                <w:spacing w:val="4"/>
                <w:sz w:val="24"/>
              </w:rPr>
              <w:t>303</w:t>
            </w:r>
            <w:r>
              <w:rPr>
                <w:rFonts w:hint="eastAsia" w:ascii="仿宋_GB2312" w:hAnsi="仿宋" w:eastAsia="仿宋_GB2312" w:cs="仿宋"/>
                <w:spacing w:val="4"/>
                <w:sz w:val="24"/>
              </w:rPr>
              <w:t>-形体技能展现，</w:t>
            </w:r>
            <w:r>
              <w:rPr>
                <w:rFonts w:hint="eastAsia" w:ascii="仿宋_GB2312" w:eastAsia="仿宋_GB2312" w:cs="仿宋"/>
                <w:spacing w:val="4"/>
                <w:sz w:val="24"/>
              </w:rPr>
              <w:t>304</w:t>
            </w:r>
            <w:r>
              <w:rPr>
                <w:rFonts w:hint="eastAsia" w:ascii="仿宋_GB2312" w:hAnsi="仿宋" w:eastAsia="仿宋_GB2312" w:cs="仿宋"/>
                <w:spacing w:val="4"/>
                <w:sz w:val="24"/>
              </w:rPr>
              <w:t>-命题即兴表演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238" w:line="184" w:lineRule="auto"/>
              <w:ind w:left="-283"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130313</w:t>
            </w:r>
          </w:p>
        </w:tc>
        <w:tc>
          <w:tcPr>
            <w:tcW w:w="2353" w:type="dxa"/>
          </w:tcPr>
          <w:p>
            <w:pPr>
              <w:spacing w:before="185" w:line="219" w:lineRule="auto"/>
              <w:ind w:left="-315" w:leftChars="-150" w:firstLine="324" w:firstLineChars="131"/>
              <w:jc w:val="center"/>
              <w:rPr>
                <w:rFonts w:ascii="仿宋_GB2312" w:hAnsi="仿宋" w:eastAsia="仿宋_GB2312" w:cs="仿宋"/>
                <w:sz w:val="24"/>
              </w:rPr>
            </w:pPr>
            <w:r>
              <w:rPr>
                <w:rFonts w:hint="eastAsia" w:ascii="仿宋_GB2312" w:hAnsi="仿宋" w:eastAsia="仿宋_GB2312" w:cs="仿宋"/>
                <w:spacing w:val="4"/>
                <w:sz w:val="24"/>
              </w:rPr>
              <w:t>戏剧教育</w:t>
            </w:r>
          </w:p>
        </w:tc>
        <w:tc>
          <w:tcPr>
            <w:tcW w:w="3538" w:type="dxa"/>
            <w:vMerge w:val="continue"/>
            <w:vAlign w:val="center"/>
          </w:tcPr>
          <w:p>
            <w:pPr>
              <w:spacing w:before="89" w:line="220" w:lineRule="auto"/>
              <w:ind w:left="83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179" w:line="184" w:lineRule="auto"/>
              <w:ind w:left="-283"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130314</w:t>
            </w:r>
          </w:p>
        </w:tc>
        <w:tc>
          <w:tcPr>
            <w:tcW w:w="2353" w:type="dxa"/>
          </w:tcPr>
          <w:p>
            <w:pPr>
              <w:spacing w:before="130" w:line="223" w:lineRule="auto"/>
              <w:ind w:left="-315" w:leftChars="-150" w:firstLine="327" w:firstLineChars="131"/>
              <w:jc w:val="center"/>
              <w:rPr>
                <w:rFonts w:ascii="仿宋_GB2312" w:hAnsi="仿宋" w:eastAsia="仿宋_GB2312" w:cs="仿宋"/>
                <w:sz w:val="24"/>
              </w:rPr>
            </w:pPr>
            <w:r>
              <w:rPr>
                <w:rFonts w:hint="eastAsia" w:ascii="仿宋_GB2312" w:hAnsi="仿宋" w:eastAsia="仿宋_GB2312" w:cs="仿宋"/>
                <w:spacing w:val="5"/>
                <w:sz w:val="24"/>
              </w:rPr>
              <w:t>曲艺△</w:t>
            </w:r>
          </w:p>
        </w:tc>
        <w:tc>
          <w:tcPr>
            <w:tcW w:w="3538" w:type="dxa"/>
            <w:vMerge w:val="continue"/>
            <w:vAlign w:val="center"/>
          </w:tcPr>
          <w:p>
            <w:pPr>
              <w:spacing w:before="89" w:line="220" w:lineRule="auto"/>
              <w:ind w:left="83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229" w:line="184" w:lineRule="auto"/>
              <w:ind w:left="-283"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130315</w:t>
            </w:r>
          </w:p>
        </w:tc>
        <w:tc>
          <w:tcPr>
            <w:tcW w:w="2353" w:type="dxa"/>
          </w:tcPr>
          <w:p>
            <w:pPr>
              <w:spacing w:before="177" w:line="220" w:lineRule="auto"/>
              <w:ind w:left="-315" w:leftChars="-150" w:firstLine="324" w:firstLineChars="131"/>
              <w:jc w:val="center"/>
              <w:rPr>
                <w:rFonts w:ascii="仿宋_GB2312" w:hAnsi="仿宋" w:eastAsia="仿宋_GB2312" w:cs="仿宋"/>
                <w:sz w:val="24"/>
              </w:rPr>
            </w:pPr>
            <w:r>
              <w:rPr>
                <w:rFonts w:hint="eastAsia" w:ascii="仿宋_GB2312" w:hAnsi="仿宋" w:eastAsia="仿宋_GB2312" w:cs="仿宋"/>
                <w:spacing w:val="4"/>
                <w:sz w:val="24"/>
              </w:rPr>
              <w:t>音乐剧△</w:t>
            </w:r>
          </w:p>
        </w:tc>
        <w:tc>
          <w:tcPr>
            <w:tcW w:w="3538" w:type="dxa"/>
            <w:vMerge w:val="continue"/>
            <w:vAlign w:val="center"/>
          </w:tcPr>
          <w:p>
            <w:pPr>
              <w:spacing w:before="89" w:line="220" w:lineRule="auto"/>
              <w:ind w:left="83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69" w:line="184" w:lineRule="auto"/>
              <w:ind w:left="-283"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130301</w:t>
            </w:r>
          </w:p>
        </w:tc>
        <w:tc>
          <w:tcPr>
            <w:tcW w:w="2353" w:type="dxa"/>
          </w:tcPr>
          <w:p>
            <w:pPr>
              <w:spacing w:before="268" w:line="220" w:lineRule="auto"/>
              <w:ind w:left="-315" w:leftChars="-150" w:firstLine="327" w:firstLineChars="131"/>
              <w:jc w:val="center"/>
              <w:rPr>
                <w:rFonts w:ascii="仿宋_GB2312" w:hAnsi="仿宋" w:eastAsia="仿宋_GB2312" w:cs="仿宋"/>
                <w:sz w:val="24"/>
              </w:rPr>
            </w:pPr>
            <w:r>
              <w:rPr>
                <w:rFonts w:hint="eastAsia" w:ascii="仿宋_GB2312" w:hAnsi="仿宋" w:eastAsia="仿宋_GB2312" w:cs="仿宋"/>
                <w:spacing w:val="5"/>
                <w:sz w:val="24"/>
              </w:rPr>
              <w:t>表演(服装表演)</w:t>
            </w:r>
          </w:p>
        </w:tc>
        <w:tc>
          <w:tcPr>
            <w:tcW w:w="3538" w:type="dxa"/>
            <w:vAlign w:val="center"/>
          </w:tcPr>
          <w:p>
            <w:pPr>
              <w:spacing w:before="89" w:line="220" w:lineRule="auto"/>
              <w:rPr>
                <w:rFonts w:ascii="仿宋_GB2312" w:hAnsi="仿宋" w:eastAsia="仿宋_GB2312" w:cs="仿宋"/>
                <w:spacing w:val="-2"/>
                <w:sz w:val="24"/>
              </w:rPr>
            </w:pPr>
            <w:r>
              <w:rPr>
                <w:rFonts w:hint="eastAsia" w:ascii="仿宋_GB2312" w:eastAsia="仿宋_GB2312" w:cs="仿宋"/>
                <w:spacing w:val="3"/>
                <w:sz w:val="24"/>
              </w:rPr>
              <w:t>305</w:t>
            </w:r>
            <w:r>
              <w:rPr>
                <w:rFonts w:hint="eastAsia" w:ascii="仿宋_GB2312" w:hAnsi="仿宋" w:eastAsia="仿宋_GB2312" w:cs="仿宋"/>
                <w:spacing w:val="3"/>
                <w:sz w:val="24"/>
              </w:rPr>
              <w:t>-形体形象观测，</w:t>
            </w:r>
            <w:r>
              <w:rPr>
                <w:rFonts w:hint="eastAsia" w:ascii="仿宋_GB2312" w:eastAsia="仿宋_GB2312" w:cs="仿宋"/>
                <w:spacing w:val="3"/>
                <w:sz w:val="24"/>
              </w:rPr>
              <w:t>306</w:t>
            </w:r>
            <w:r>
              <w:rPr>
                <w:rFonts w:hint="eastAsia" w:ascii="仿宋_GB2312" w:hAnsi="仿宋" w:eastAsia="仿宋_GB2312" w:cs="仿宋"/>
                <w:spacing w:val="3"/>
                <w:sz w:val="24"/>
              </w:rPr>
              <w:t>-台步展示，</w:t>
            </w:r>
            <w:r>
              <w:rPr>
                <w:rFonts w:hint="eastAsia" w:ascii="仿宋_GB2312" w:eastAsia="仿宋_GB2312" w:cs="仿宋"/>
                <w:spacing w:val="3"/>
                <w:sz w:val="24"/>
              </w:rPr>
              <w:t>307</w:t>
            </w:r>
            <w:r>
              <w:rPr>
                <w:rFonts w:hint="eastAsia" w:ascii="仿宋_GB2312" w:hAnsi="仿宋" w:eastAsia="仿宋_GB2312" w:cs="仿宋"/>
                <w:spacing w:val="3"/>
                <w:sz w:val="24"/>
              </w:rPr>
              <w:t>-</w:t>
            </w:r>
            <w:r>
              <w:rPr>
                <w:rFonts w:hint="eastAsia" w:ascii="仿宋_GB2312" w:hAnsi="仿宋" w:eastAsia="仿宋_GB2312" w:cs="仿宋"/>
                <w:spacing w:val="8"/>
                <w:sz w:val="24"/>
              </w:rPr>
              <w:t>才艺展示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69" w:line="184" w:lineRule="auto"/>
              <w:ind w:left="-283"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130306</w:t>
            </w:r>
          </w:p>
        </w:tc>
        <w:tc>
          <w:tcPr>
            <w:tcW w:w="2353" w:type="dxa"/>
          </w:tcPr>
          <w:p>
            <w:pPr>
              <w:spacing w:before="279" w:line="220" w:lineRule="auto"/>
              <w:ind w:left="-315" w:leftChars="-150" w:firstLine="309" w:firstLineChars="131"/>
              <w:jc w:val="center"/>
              <w:rPr>
                <w:rFonts w:ascii="仿宋_GB2312" w:hAnsi="仿宋" w:eastAsia="仿宋_GB2312" w:cs="仿宋"/>
                <w:sz w:val="24"/>
              </w:rPr>
            </w:pPr>
            <w:r>
              <w:rPr>
                <w:rFonts w:hint="eastAsia" w:ascii="仿宋_GB2312" w:hAnsi="仿宋" w:eastAsia="仿宋_GB2312" w:cs="仿宋"/>
                <w:spacing w:val="-2"/>
                <w:sz w:val="24"/>
              </w:rPr>
              <w:t>戏剧影视导演</w:t>
            </w:r>
          </w:p>
        </w:tc>
        <w:tc>
          <w:tcPr>
            <w:tcW w:w="3538" w:type="dxa"/>
            <w:vAlign w:val="center"/>
          </w:tcPr>
          <w:p>
            <w:pPr>
              <w:spacing w:before="89" w:line="220" w:lineRule="auto"/>
              <w:rPr>
                <w:rFonts w:ascii="仿宋_GB2312" w:hAnsi="仿宋" w:eastAsia="仿宋_GB2312" w:cs="仿宋"/>
                <w:spacing w:val="-2"/>
                <w:sz w:val="24"/>
              </w:rPr>
            </w:pPr>
            <w:r>
              <w:rPr>
                <w:rFonts w:hint="eastAsia" w:ascii="仿宋_GB2312" w:eastAsia="仿宋_GB2312" w:cs="仿宋"/>
                <w:spacing w:val="3"/>
                <w:sz w:val="24"/>
              </w:rPr>
              <w:t>301</w:t>
            </w:r>
            <w:r>
              <w:rPr>
                <w:rFonts w:hint="eastAsia" w:ascii="仿宋_GB2312" w:hAnsi="仿宋" w:eastAsia="仿宋_GB2312" w:cs="仿宋"/>
                <w:spacing w:val="3"/>
                <w:sz w:val="24"/>
              </w:rPr>
              <w:t>-文学作品朗诵，</w:t>
            </w:r>
            <w:r>
              <w:rPr>
                <w:rFonts w:hint="eastAsia" w:ascii="仿宋_GB2312" w:eastAsia="仿宋_GB2312" w:cs="仿宋"/>
                <w:spacing w:val="3"/>
                <w:sz w:val="24"/>
              </w:rPr>
              <w:t>304</w:t>
            </w:r>
            <w:r>
              <w:rPr>
                <w:rFonts w:hint="eastAsia" w:ascii="仿宋_GB2312" w:hAnsi="仿宋" w:eastAsia="仿宋_GB2312" w:cs="仿宋"/>
                <w:spacing w:val="3"/>
                <w:sz w:val="24"/>
              </w:rPr>
              <w:t>-命题即兴表演，</w:t>
            </w:r>
            <w:r>
              <w:rPr>
                <w:rFonts w:hint="eastAsia" w:ascii="仿宋_GB2312" w:eastAsia="仿宋_GB2312" w:cs="仿宋"/>
                <w:spacing w:val="4"/>
                <w:sz w:val="24"/>
              </w:rPr>
              <w:t>308</w:t>
            </w:r>
            <w:r>
              <w:rPr>
                <w:rFonts w:hint="eastAsia" w:ascii="仿宋_GB2312" w:hAnsi="仿宋" w:eastAsia="仿宋_GB2312" w:cs="仿宋"/>
                <w:spacing w:val="4"/>
                <w:sz w:val="24"/>
              </w:rPr>
              <w:t>-叙事性作品写作</w:t>
            </w:r>
          </w:p>
        </w:tc>
      </w:tr>
    </w:tbl>
    <w:p>
      <w:r>
        <w:rPr>
          <w:rFonts w:hint="eastAsia" w:ascii="仿宋_GB2312" w:hAnsi="仿宋" w:eastAsia="仿宋_GB2312" w:cs="仿宋"/>
          <w:spacing w:val="1"/>
          <w:sz w:val="24"/>
        </w:rPr>
        <w:t>备注：专业名称后标记“△”的为交叉融合专业，学校根据人才培养需要，也可对应其他科类，但每校同一专业在川招生只能对应一个科类。具体对应关系以学校公布的招生简章为准。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4FEC6979"/>
    <w:rsid w:val="4FEC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2023-10-13T01:32:00Z</dcterms:created>
  <dc:creator>WPS_1675735716</dc:creator>
  <cp:lastModifiedBy>WPS_1675735716</cp:lastModifiedBy>
  <dcterms:modified xsi:type="dcterms:W3CDTF">2023-10-13T01:32:52Z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E8A4A13072494AAF8E60D24FBAFBE2C3_11</vt:lpwstr>
  </property>
</Properties>
</file>