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/>
          <w:b/>
          <w:bCs/>
          <w:sz w:val="44"/>
          <w:szCs w:val="36"/>
        </w:rPr>
      </w:pPr>
      <w:r>
        <w:rPr>
          <w:rFonts w:hint="eastAsia" w:ascii="方正小标宋简体" w:hAnsi="宋体" w:eastAsia="方正小标宋简体" w:cs="仿宋_GB2312"/>
          <w:b/>
          <w:bCs/>
          <w:sz w:val="44"/>
          <w:szCs w:val="36"/>
        </w:rPr>
        <w:t>中国人民警察大学</w:t>
      </w:r>
      <w:r>
        <w:rPr>
          <w:rFonts w:ascii="方正小标宋简体" w:hAnsi="宋体" w:eastAsia="方正小标宋简体" w:cs="仿宋_GB2312"/>
          <w:b/>
          <w:bCs/>
          <w:sz w:val="44"/>
          <w:szCs w:val="36"/>
        </w:rPr>
        <w:t>202</w:t>
      </w:r>
      <w:r>
        <w:rPr>
          <w:rFonts w:hint="eastAsia" w:ascii="方正小标宋简体" w:hAnsi="宋体" w:eastAsia="方正小标宋简体" w:cs="仿宋_GB2312"/>
          <w:b/>
          <w:bCs/>
          <w:sz w:val="44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仿宋_GB2312"/>
          <w:b/>
          <w:bCs/>
          <w:sz w:val="44"/>
          <w:szCs w:val="36"/>
        </w:rPr>
        <w:t>年硕士研究生初试考试科目及参考书目</w:t>
      </w:r>
    </w:p>
    <w:p>
      <w:pPr>
        <w:spacing w:line="480" w:lineRule="exact"/>
        <w:rPr>
          <w:rFonts w:ascii="黑体" w:hAnsi="黑体" w:eastAsia="黑体"/>
          <w:b w:val="0"/>
          <w:bCs w:val="0"/>
          <w:w w:val="90"/>
          <w:sz w:val="44"/>
          <w:szCs w:val="36"/>
        </w:rPr>
      </w:pPr>
      <w:r>
        <w:rPr>
          <w:rFonts w:hint="eastAsia" w:ascii="黑体" w:hAnsi="黑体" w:eastAsia="黑体" w:cs="仿宋_GB2312"/>
          <w:b w:val="0"/>
          <w:bCs w:val="0"/>
          <w:w w:val="90"/>
          <w:sz w:val="32"/>
        </w:rPr>
        <w:t>一、学术学位研究生</w:t>
      </w:r>
    </w:p>
    <w:tbl>
      <w:tblPr>
        <w:tblStyle w:val="6"/>
        <w:tblW w:w="501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4026"/>
        <w:gridCol w:w="78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hint="eastAsia" w:cs="宋体"/>
                <w:b/>
                <w:bCs/>
              </w:rPr>
              <w:t>学科代码及名称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初试科目代码及名称</w:t>
            </w:r>
          </w:p>
        </w:tc>
        <w:tc>
          <w:tcPr>
            <w:tcW w:w="2763" w:type="pc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hint="eastAsia" w:cs="宋体"/>
                <w:b/>
                <w:bCs/>
              </w:rPr>
              <w:t>专业课参考书目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exact"/>
          <w:jc w:val="center"/>
        </w:trPr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78" w:firstLineChars="3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030100</w:t>
            </w:r>
          </w:p>
          <w:p>
            <w:pPr>
              <w:adjustRightInd w:val="0"/>
              <w:snapToGrid w:val="0"/>
              <w:ind w:firstLine="78" w:firstLineChars="37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法学</w:t>
            </w:r>
          </w:p>
        </w:tc>
        <w:tc>
          <w:tcPr>
            <w:tcW w:w="1424" w:type="pct"/>
            <w:vAlign w:val="center"/>
          </w:tcPr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2.201</w:t>
            </w:r>
            <w:r>
              <w:rPr>
                <w:rFonts w:hint="eastAsia" w:ascii="宋体" w:hAnsi="宋体"/>
                <w:sz w:val="18"/>
                <w:szCs w:val="18"/>
              </w:rPr>
              <w:t>英语（一）（</w:t>
            </w: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t>俄语</w:t>
            </w: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t>日语）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3.701</w:t>
            </w:r>
            <w:r>
              <w:rPr>
                <w:rFonts w:hint="eastAsia" w:ascii="宋体" w:hAnsi="宋体"/>
                <w:sz w:val="18"/>
                <w:szCs w:val="18"/>
              </w:rPr>
              <w:t>法学基础</w:t>
            </w:r>
          </w:p>
          <w:p>
            <w:pPr>
              <w:spacing w:line="280" w:lineRule="exact"/>
              <w:ind w:firstLine="180" w:firstLineChars="100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4.801</w:t>
            </w:r>
            <w:r>
              <w:rPr>
                <w:rFonts w:hint="eastAsia" w:ascii="宋体" w:hAnsi="宋体"/>
                <w:sz w:val="18"/>
                <w:szCs w:val="18"/>
              </w:rPr>
              <w:t>法学综合</w:t>
            </w:r>
          </w:p>
        </w:tc>
        <w:tc>
          <w:tcPr>
            <w:tcW w:w="2763" w:type="pct"/>
            <w:vAlign w:val="center"/>
          </w:tcPr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《法理学》（第四版），高其才著，清华大学出版社，2021年9月。</w:t>
            </w:r>
          </w:p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《宪法》（第七版），许崇德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胡锦光主编，中国人民大学出版社，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2021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月。</w:t>
            </w:r>
          </w:p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《刑法》（第七版），王作富主编，中国人民大学出版社，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2021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年。</w:t>
            </w:r>
          </w:p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《刑事诉讼法学》（第四版），《刑事诉讼法学》编写组，高等教育出版社，2022年。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exact"/>
          <w:jc w:val="center"/>
        </w:trPr>
        <w:tc>
          <w:tcPr>
            <w:tcW w:w="813" w:type="pct"/>
            <w:vAlign w:val="center"/>
          </w:tcPr>
          <w:p>
            <w:pPr>
              <w:adjustRightInd w:val="0"/>
              <w:snapToGrid w:val="0"/>
              <w:ind w:firstLine="78" w:firstLineChars="3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030600</w:t>
            </w:r>
          </w:p>
          <w:p>
            <w:pPr>
              <w:adjustRightInd w:val="0"/>
              <w:snapToGrid w:val="0"/>
              <w:ind w:firstLine="78" w:firstLineChars="37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公安学</w:t>
            </w:r>
          </w:p>
        </w:tc>
        <w:tc>
          <w:tcPr>
            <w:tcW w:w="1424" w:type="pct"/>
            <w:vAlign w:val="center"/>
          </w:tcPr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2.201</w:t>
            </w:r>
            <w:r>
              <w:rPr>
                <w:rFonts w:hint="eastAsia" w:ascii="宋体" w:hAnsi="宋体"/>
                <w:sz w:val="18"/>
                <w:szCs w:val="18"/>
              </w:rPr>
              <w:t>英语（一）（</w:t>
            </w: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t>俄语</w:t>
            </w: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t>日语）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维和学方向只能选报</w:t>
            </w: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t>英语（一）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3.702</w:t>
            </w:r>
            <w:r>
              <w:rPr>
                <w:rFonts w:hint="eastAsia" w:ascii="宋体" w:hAnsi="宋体"/>
                <w:sz w:val="18"/>
                <w:szCs w:val="18"/>
              </w:rPr>
              <w:t>法律综合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4.802</w:t>
            </w:r>
            <w:r>
              <w:rPr>
                <w:rFonts w:hint="eastAsia" w:ascii="宋体" w:hAnsi="宋体"/>
                <w:sz w:val="18"/>
                <w:szCs w:val="18"/>
              </w:rPr>
              <w:t>公安学综合</w:t>
            </w:r>
          </w:p>
        </w:tc>
        <w:tc>
          <w:tcPr>
            <w:tcW w:w="2763" w:type="pct"/>
            <w:vAlign w:val="center"/>
          </w:tcPr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《法理学》（第五版），张文显主编，高等教育出版社，</w:t>
            </w:r>
            <w:r>
              <w:rPr>
                <w:rFonts w:ascii="宋体" w:hAnsi="宋体" w:cs="宋体"/>
                <w:sz w:val="18"/>
                <w:szCs w:val="18"/>
              </w:rPr>
              <w:t>2018</w:t>
            </w: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月。</w:t>
            </w:r>
          </w:p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《刑</w:t>
            </w:r>
            <w:bookmarkStart w:id="1" w:name="_GoBack"/>
            <w:bookmarkEnd w:id="1"/>
            <w:r>
              <w:rPr>
                <w:rFonts w:hint="eastAsia" w:ascii="宋体" w:hAnsi="宋体" w:cs="宋体"/>
                <w:sz w:val="18"/>
                <w:szCs w:val="18"/>
              </w:rPr>
              <w:t>法》（第七版），王作富主编，中国人民大学出版社，</w:t>
            </w:r>
            <w:r>
              <w:rPr>
                <w:rFonts w:ascii="宋体" w:hAnsi="宋体" w:cs="宋体"/>
                <w:sz w:val="18"/>
                <w:szCs w:val="18"/>
              </w:rPr>
              <w:t>2021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《公安学基础教程》，《公安学基础教程》编写组，中国人民公安大学出版社，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2012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《治安管理学》，高茂春主编，中国人民公安大学出版社，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2021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exact"/>
          <w:jc w:val="center"/>
        </w:trPr>
        <w:tc>
          <w:tcPr>
            <w:tcW w:w="8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110500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军队指挥学</w:t>
            </w:r>
          </w:p>
        </w:tc>
        <w:tc>
          <w:tcPr>
            <w:tcW w:w="1424" w:type="pct"/>
            <w:vAlign w:val="center"/>
          </w:tcPr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2.201</w:t>
            </w:r>
            <w:r>
              <w:rPr>
                <w:rFonts w:hint="eastAsia" w:ascii="宋体" w:hAnsi="宋体"/>
                <w:sz w:val="18"/>
                <w:szCs w:val="18"/>
              </w:rPr>
              <w:t>英语（一）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3.703</w:t>
            </w:r>
            <w:r>
              <w:rPr>
                <w:rFonts w:hint="eastAsia" w:ascii="宋体" w:hAnsi="宋体"/>
                <w:sz w:val="18"/>
                <w:szCs w:val="18"/>
              </w:rPr>
              <w:t>消防指挥基础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  <w:r>
              <w:rPr>
                <w:rFonts w:hint="eastAsia" w:ascii="宋体" w:hAnsi="宋体"/>
                <w:sz w:val="18"/>
                <w:szCs w:val="18"/>
              </w:rPr>
              <w:t>消防指挥综合</w:t>
            </w:r>
          </w:p>
        </w:tc>
        <w:tc>
          <w:tcPr>
            <w:tcW w:w="2763" w:type="pct"/>
            <w:vAlign w:val="center"/>
          </w:tcPr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《消防技术装备》，李本利、陈智慧，中国人民公安大学出版社，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2014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《灾害学》，毛德华，科学出版社，</w:t>
            </w:r>
            <w:r>
              <w:rPr>
                <w:rFonts w:ascii="宋体" w:hAnsi="宋体" w:cs="宋体"/>
                <w:sz w:val="18"/>
                <w:szCs w:val="18"/>
              </w:rPr>
              <w:t>2011</w:t>
            </w:r>
            <w:r>
              <w:rPr>
                <w:rFonts w:hint="eastAsia" w:ascii="宋体" w:hAnsi="宋体" w:cs="宋体"/>
                <w:sz w:val="18"/>
                <w:szCs w:val="18"/>
              </w:rPr>
              <w:t>年（第一、二、三、五、八章）。</w:t>
            </w:r>
          </w:p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《自然灾害学概论》，吕学军、董立峰，吉林大学出版社，</w:t>
            </w:r>
            <w:r>
              <w:rPr>
                <w:rFonts w:ascii="宋体" w:hAnsi="宋体" w:cs="宋体"/>
                <w:sz w:val="18"/>
                <w:szCs w:val="18"/>
              </w:rPr>
              <w:t>2010</w:t>
            </w:r>
            <w:r>
              <w:rPr>
                <w:rFonts w:hint="eastAsia" w:ascii="宋体" w:hAnsi="宋体" w:cs="宋体"/>
                <w:sz w:val="18"/>
                <w:szCs w:val="18"/>
              </w:rPr>
              <w:t>年（第三、四、五章）。</w:t>
            </w:r>
          </w:p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《灭火战术》，李建华，中国人民公安大学出版社，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2014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exact"/>
          <w:jc w:val="center"/>
        </w:trPr>
        <w:tc>
          <w:tcPr>
            <w:tcW w:w="8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083700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安全科学与工程</w:t>
            </w:r>
          </w:p>
        </w:tc>
        <w:tc>
          <w:tcPr>
            <w:tcW w:w="1424" w:type="pct"/>
            <w:vAlign w:val="center"/>
          </w:tcPr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2.201</w:t>
            </w:r>
            <w:r>
              <w:rPr>
                <w:rFonts w:hint="eastAsia" w:ascii="宋体" w:hAnsi="宋体"/>
                <w:sz w:val="18"/>
                <w:szCs w:val="18"/>
              </w:rPr>
              <w:t>英语（一）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3.302</w:t>
            </w:r>
            <w:r>
              <w:rPr>
                <w:rFonts w:hint="eastAsia" w:ascii="宋体" w:hAnsi="宋体"/>
                <w:sz w:val="18"/>
                <w:szCs w:val="18"/>
              </w:rPr>
              <w:t>数学（二）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4.811 </w:t>
            </w:r>
            <w:r>
              <w:rPr>
                <w:rFonts w:hint="eastAsia" w:ascii="宋体" w:hAnsi="宋体"/>
                <w:sz w:val="18"/>
                <w:szCs w:val="18"/>
              </w:rPr>
              <w:t>安全系统工程</w:t>
            </w:r>
          </w:p>
        </w:tc>
        <w:tc>
          <w:tcPr>
            <w:tcW w:w="2763" w:type="pct"/>
            <w:vAlign w:val="center"/>
          </w:tcPr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安全系统工程（第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版），徐志胜、姜学鹏，机械工业出版社，</w:t>
            </w:r>
            <w:r>
              <w:rPr>
                <w:rFonts w:ascii="宋体" w:hAnsi="宋体" w:cs="宋体"/>
                <w:sz w:val="18"/>
                <w:szCs w:val="18"/>
              </w:rPr>
              <w:t>2017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  <w:jc w:val="center"/>
        </w:trPr>
        <w:tc>
          <w:tcPr>
            <w:tcW w:w="813" w:type="pct"/>
            <w:vAlign w:val="center"/>
          </w:tcPr>
          <w:p>
            <w:pPr>
              <w:adjustRightInd w:val="0"/>
              <w:snapToGrid w:val="0"/>
              <w:ind w:firstLine="78" w:firstLineChars="3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083900</w:t>
            </w:r>
          </w:p>
          <w:p>
            <w:pPr>
              <w:adjustRightInd w:val="0"/>
              <w:snapToGrid w:val="0"/>
              <w:ind w:firstLine="78" w:firstLineChars="37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网络空间安全</w:t>
            </w:r>
          </w:p>
        </w:tc>
        <w:tc>
          <w:tcPr>
            <w:tcW w:w="1424" w:type="pct"/>
            <w:vAlign w:val="center"/>
          </w:tcPr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2.201</w:t>
            </w:r>
            <w:r>
              <w:rPr>
                <w:rFonts w:hint="eastAsia" w:ascii="宋体" w:hAnsi="宋体"/>
                <w:sz w:val="18"/>
                <w:szCs w:val="18"/>
              </w:rPr>
              <w:t>英语（一）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3.301</w:t>
            </w:r>
            <w:r>
              <w:rPr>
                <w:rFonts w:hint="eastAsia" w:ascii="宋体" w:hAnsi="宋体"/>
                <w:sz w:val="18"/>
                <w:szCs w:val="18"/>
              </w:rPr>
              <w:t>数学（一）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4.408</w:t>
            </w:r>
            <w:r>
              <w:rPr>
                <w:rFonts w:hint="eastAsia" w:ascii="宋体" w:hAnsi="宋体"/>
                <w:sz w:val="18"/>
                <w:szCs w:val="18"/>
              </w:rPr>
              <w:t>计算机学科专业基础</w:t>
            </w:r>
          </w:p>
        </w:tc>
        <w:tc>
          <w:tcPr>
            <w:tcW w:w="2763" w:type="pct"/>
            <w:vAlign w:val="center"/>
          </w:tcPr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考试科目均为教育部统一命题，参考书目参照由教育部发布的考试大纲。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813" w:type="pc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hint="eastAsia" w:cs="宋体"/>
                <w:b/>
                <w:bCs/>
              </w:rPr>
              <w:t>学科代码及名称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初试科目代码及名称</w:t>
            </w:r>
          </w:p>
        </w:tc>
        <w:tc>
          <w:tcPr>
            <w:tcW w:w="2763" w:type="pc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hint="eastAsia" w:cs="宋体"/>
                <w:b/>
                <w:bCs/>
              </w:rPr>
              <w:t>专业课参考书目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exact"/>
          <w:jc w:val="center"/>
        </w:trPr>
        <w:tc>
          <w:tcPr>
            <w:tcW w:w="813" w:type="pct"/>
            <w:vMerge w:val="restart"/>
            <w:vAlign w:val="center"/>
          </w:tcPr>
          <w:p>
            <w:pPr>
              <w:adjustRightInd w:val="0"/>
              <w:snapToGrid w:val="0"/>
              <w:ind w:firstLine="78" w:firstLineChars="3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083800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公安技术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line="280" w:lineRule="exact"/>
              <w:ind w:firstLine="159" w:firstLineChars="88"/>
              <w:jc w:val="lef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涉火涉爆犯罪侦查技术方向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2.201</w:t>
            </w:r>
            <w:r>
              <w:rPr>
                <w:rFonts w:hint="eastAsia" w:ascii="宋体" w:hAnsi="宋体"/>
                <w:sz w:val="18"/>
                <w:szCs w:val="18"/>
              </w:rPr>
              <w:t>英语（一）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3.302</w:t>
            </w:r>
            <w:r>
              <w:rPr>
                <w:rFonts w:hint="eastAsia" w:ascii="宋体" w:hAnsi="宋体"/>
                <w:sz w:val="18"/>
                <w:szCs w:val="18"/>
              </w:rPr>
              <w:t>数学（二）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4.805</w:t>
            </w:r>
            <w:r>
              <w:rPr>
                <w:rFonts w:hint="eastAsia" w:ascii="宋体" w:hAnsi="宋体"/>
                <w:sz w:val="18"/>
                <w:szCs w:val="18"/>
              </w:rPr>
              <w:t>涉火涉爆犯罪侦查技术综合</w:t>
            </w:r>
          </w:p>
        </w:tc>
        <w:tc>
          <w:tcPr>
            <w:tcW w:w="2763" w:type="pct"/>
            <w:vAlign w:val="center"/>
          </w:tcPr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《刑事科学技术》，罗亚平，中国人民公安大学出版社，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2019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《火灾调查》，胡建国，中国人民公安大学出版社，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2014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exact"/>
          <w:jc w:val="center"/>
        </w:trPr>
        <w:tc>
          <w:tcPr>
            <w:tcW w:w="813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line="280" w:lineRule="exact"/>
              <w:ind w:firstLine="159" w:firstLineChars="88"/>
              <w:jc w:val="lef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食品药品犯罪侦查技术方向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2.201</w:t>
            </w:r>
            <w:r>
              <w:rPr>
                <w:rFonts w:hint="eastAsia" w:ascii="宋体" w:hAnsi="宋体"/>
                <w:sz w:val="18"/>
                <w:szCs w:val="18"/>
              </w:rPr>
              <w:t>英语（一）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3.302</w:t>
            </w:r>
            <w:r>
              <w:rPr>
                <w:rFonts w:hint="eastAsia" w:ascii="宋体" w:hAnsi="宋体"/>
                <w:sz w:val="18"/>
                <w:szCs w:val="18"/>
              </w:rPr>
              <w:t>数学（二）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4.806</w:t>
            </w:r>
            <w:r>
              <w:rPr>
                <w:rFonts w:hint="eastAsia" w:ascii="宋体" w:hAnsi="宋体"/>
                <w:sz w:val="18"/>
                <w:szCs w:val="18"/>
              </w:rPr>
              <w:t>食药犯罪侦查技术综合</w:t>
            </w:r>
          </w:p>
        </w:tc>
        <w:tc>
          <w:tcPr>
            <w:tcW w:w="2763" w:type="pct"/>
            <w:vAlign w:val="center"/>
          </w:tcPr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《刑事科学技术》，罗亚平，中国人民公安大学出版社，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2019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《有机化学（第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版）》，汪小兰，高等教育出版社，</w:t>
            </w:r>
            <w:r>
              <w:rPr>
                <w:rFonts w:ascii="宋体" w:hAnsi="宋体" w:cs="宋体"/>
                <w:sz w:val="18"/>
                <w:szCs w:val="18"/>
              </w:rPr>
              <w:t>2017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exact"/>
          <w:jc w:val="center"/>
        </w:trPr>
        <w:tc>
          <w:tcPr>
            <w:tcW w:w="813" w:type="pct"/>
            <w:vMerge w:val="continue"/>
            <w:vAlign w:val="center"/>
          </w:tcPr>
          <w:p>
            <w:pPr>
              <w:adjustRightInd w:val="0"/>
              <w:snapToGrid w:val="0"/>
              <w:ind w:firstLine="78" w:firstLineChars="37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line="280" w:lineRule="exact"/>
              <w:ind w:firstLine="159" w:firstLineChars="88"/>
              <w:jc w:val="lef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智能警用装备技术方向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2.201</w:t>
            </w:r>
            <w:r>
              <w:rPr>
                <w:rFonts w:hint="eastAsia" w:ascii="宋体" w:hAnsi="宋体"/>
                <w:sz w:val="18"/>
                <w:szCs w:val="18"/>
              </w:rPr>
              <w:t>英语（一）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3.302</w:t>
            </w:r>
            <w:r>
              <w:rPr>
                <w:rFonts w:hint="eastAsia" w:ascii="宋体" w:hAnsi="宋体"/>
                <w:sz w:val="18"/>
                <w:szCs w:val="18"/>
              </w:rPr>
              <w:t>数学（二）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4.807</w:t>
            </w:r>
            <w:r>
              <w:rPr>
                <w:rFonts w:hint="eastAsia" w:ascii="宋体" w:hAnsi="宋体"/>
                <w:sz w:val="18"/>
                <w:szCs w:val="18"/>
              </w:rPr>
              <w:t>智能警用装备技术综合</w:t>
            </w:r>
          </w:p>
        </w:tc>
        <w:tc>
          <w:tcPr>
            <w:tcW w:w="2763" w:type="pct"/>
            <w:vAlign w:val="center"/>
          </w:tcPr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《刑事科学技术》，罗亚平，中国人民公安大学出版社，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2019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《数字电子技术基础（第</w:t>
            </w:r>
            <w:r>
              <w:rPr>
                <w:rFonts w:ascii="宋体" w:hAnsi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版）》，阎石，高等教育出版社，</w:t>
            </w:r>
            <w:r>
              <w:rPr>
                <w:rFonts w:ascii="宋体" w:hAnsi="宋体" w:cs="宋体"/>
                <w:sz w:val="18"/>
                <w:szCs w:val="18"/>
              </w:rPr>
              <w:t>2016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exact"/>
          <w:jc w:val="center"/>
        </w:trPr>
        <w:tc>
          <w:tcPr>
            <w:tcW w:w="813" w:type="pct"/>
            <w:vMerge w:val="continue"/>
            <w:vAlign w:val="center"/>
          </w:tcPr>
          <w:p>
            <w:pPr>
              <w:adjustRightInd w:val="0"/>
              <w:snapToGrid w:val="0"/>
              <w:ind w:firstLine="78" w:firstLineChars="37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line="280" w:lineRule="exact"/>
              <w:ind w:firstLine="159" w:firstLineChars="88"/>
              <w:jc w:val="lef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智慧警务与大数据技术方向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2.201</w:t>
            </w:r>
            <w:r>
              <w:rPr>
                <w:rFonts w:hint="eastAsia" w:ascii="宋体" w:hAnsi="宋体"/>
                <w:sz w:val="18"/>
                <w:szCs w:val="18"/>
              </w:rPr>
              <w:t>英语（一）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3.302</w:t>
            </w:r>
            <w:r>
              <w:rPr>
                <w:rFonts w:hint="eastAsia" w:ascii="宋体" w:hAnsi="宋体"/>
                <w:sz w:val="18"/>
                <w:szCs w:val="18"/>
              </w:rPr>
              <w:t>数学（二）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4.809</w:t>
            </w:r>
            <w:r>
              <w:rPr>
                <w:rFonts w:hint="eastAsia" w:ascii="宋体" w:hAnsi="宋体"/>
                <w:sz w:val="18"/>
                <w:szCs w:val="18"/>
              </w:rPr>
              <w:t>智慧警务与大数据技术综合</w:t>
            </w:r>
          </w:p>
        </w:tc>
        <w:tc>
          <w:tcPr>
            <w:tcW w:w="2763" w:type="pct"/>
            <w:vAlign w:val="center"/>
          </w:tcPr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《刑事科学技术》，罗亚平，中国人民公安大学出版社，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2019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sz w:val="18"/>
                <w:szCs w:val="18"/>
              </w:rPr>
              <w:t>Python</w:t>
            </w:r>
            <w:r>
              <w:rPr>
                <w:rFonts w:hint="eastAsia" w:ascii="宋体" w:hAnsi="宋体" w:cs="宋体"/>
                <w:sz w:val="18"/>
                <w:szCs w:val="18"/>
              </w:rPr>
              <w:t>语言程序设计》，张双狮等，中国水利水电出版社，</w:t>
            </w:r>
            <w:r>
              <w:rPr>
                <w:rFonts w:ascii="宋体" w:hAnsi="宋体" w:cs="宋体"/>
                <w:sz w:val="18"/>
                <w:szCs w:val="18"/>
              </w:rPr>
              <w:t>2020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exact"/>
          <w:jc w:val="center"/>
        </w:trPr>
        <w:tc>
          <w:tcPr>
            <w:tcW w:w="813" w:type="pct"/>
            <w:vMerge w:val="continue"/>
            <w:vAlign w:val="center"/>
          </w:tcPr>
          <w:p>
            <w:pPr>
              <w:adjustRightInd w:val="0"/>
              <w:snapToGrid w:val="0"/>
              <w:ind w:firstLine="78" w:firstLineChars="37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line="280" w:lineRule="exact"/>
              <w:ind w:firstLine="159" w:firstLineChars="88"/>
              <w:jc w:val="lef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安全防范技术与工程（移民与出入境安全管控技术）方向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2.201</w:t>
            </w:r>
            <w:r>
              <w:rPr>
                <w:rFonts w:hint="eastAsia" w:ascii="宋体" w:hAnsi="宋体"/>
                <w:sz w:val="18"/>
                <w:szCs w:val="18"/>
              </w:rPr>
              <w:t>英语（一）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3.302</w:t>
            </w:r>
            <w:r>
              <w:rPr>
                <w:rFonts w:hint="eastAsia" w:ascii="宋体" w:hAnsi="宋体"/>
                <w:sz w:val="18"/>
                <w:szCs w:val="18"/>
              </w:rPr>
              <w:t>数学（二）</w:t>
            </w:r>
          </w:p>
          <w:p>
            <w:pPr>
              <w:spacing w:line="28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4.810</w:t>
            </w:r>
            <w:r>
              <w:rPr>
                <w:rFonts w:hint="eastAsia" w:ascii="宋体" w:hAnsi="宋体"/>
                <w:sz w:val="18"/>
                <w:szCs w:val="18"/>
              </w:rPr>
              <w:t>移民与出入境安全管控技术综合</w:t>
            </w:r>
          </w:p>
        </w:tc>
        <w:tc>
          <w:tcPr>
            <w:tcW w:w="2763" w:type="pct"/>
            <w:vAlign w:val="center"/>
          </w:tcPr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《刑事科学技术》，罗亚平，中国人民公安大学出版社，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2019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  <w:p>
            <w:pPr>
              <w:adjustRightInd w:val="0"/>
              <w:snapToGrid w:val="0"/>
              <w:spacing w:line="280" w:lineRule="exact"/>
              <w:ind w:left="126" w:leftChars="60" w:right="143" w:rightChars="68"/>
              <w:rPr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《证件防伪技术与检测》，张燕</w:t>
            </w:r>
            <w:r>
              <w:rPr>
                <w:rFonts w:ascii="宋体" w:cs="宋体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</w:rPr>
              <w:t>马勇等</w:t>
            </w:r>
            <w:r>
              <w:rPr>
                <w:rFonts w:hint="eastAsia" w:ascii="宋体" w:cs="宋体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2014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</w:tc>
      </w:tr>
    </w:tbl>
    <w:p>
      <w:pPr>
        <w:spacing w:line="480" w:lineRule="exact"/>
        <w:rPr>
          <w:rFonts w:ascii="黑体" w:hAnsi="黑体" w:eastAsia="黑体" w:cs="仿宋_GB2312"/>
          <w:b w:val="0"/>
          <w:bCs w:val="0"/>
          <w:w w:val="90"/>
          <w:sz w:val="32"/>
        </w:rPr>
      </w:pPr>
      <w:r>
        <w:rPr>
          <w:rFonts w:hint="eastAsia" w:ascii="黑体" w:hAnsi="黑体" w:eastAsia="黑体" w:cs="仿宋_GB2312"/>
          <w:b w:val="0"/>
          <w:bCs w:val="0"/>
          <w:w w:val="90"/>
          <w:sz w:val="32"/>
        </w:rPr>
        <w:t>二、专业学位研究生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0"/>
        <w:gridCol w:w="3857"/>
        <w:gridCol w:w="78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学科代码及名称</w:t>
            </w:r>
          </w:p>
        </w:tc>
        <w:tc>
          <w:tcPr>
            <w:tcW w:w="1368" w:type="pct"/>
            <w:vAlign w:val="center"/>
          </w:tcPr>
          <w:p>
            <w:pPr>
              <w:ind w:firstLine="183" w:firstLineChars="87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初试科目代码及名称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cs="宋体"/>
                <w:b/>
                <w:bCs/>
              </w:rPr>
              <w:t>专业课参考书目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83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035101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法律（非法学）</w:t>
            </w:r>
          </w:p>
        </w:tc>
        <w:tc>
          <w:tcPr>
            <w:tcW w:w="1368" w:type="pct"/>
            <w:vAlign w:val="center"/>
          </w:tcPr>
          <w:p>
            <w:pPr>
              <w:adjustRightInd w:val="0"/>
              <w:snapToGrid w:val="0"/>
              <w:spacing w:line="240" w:lineRule="exact"/>
              <w:ind w:firstLine="158" w:firstLineChars="88"/>
              <w:jc w:val="left"/>
              <w:rPr>
                <w:rFonts w:ascii="宋体"/>
                <w:sz w:val="18"/>
                <w:szCs w:val="18"/>
              </w:rPr>
            </w:pPr>
            <w:bookmarkStart w:id="0" w:name="OLE_LINK1"/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adjustRightInd w:val="0"/>
              <w:snapToGrid w:val="0"/>
              <w:spacing w:line="240" w:lineRule="exact"/>
              <w:ind w:firstLine="158" w:firstLineChars="88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2.204</w:t>
            </w:r>
            <w:r>
              <w:rPr>
                <w:rFonts w:hint="eastAsia" w:ascii="宋体" w:hAnsi="宋体"/>
                <w:sz w:val="18"/>
                <w:szCs w:val="18"/>
              </w:rPr>
              <w:t>英语（一）（</w:t>
            </w: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t>俄语</w:t>
            </w: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t>日语）</w:t>
            </w:r>
          </w:p>
          <w:p>
            <w:pPr>
              <w:adjustRightInd w:val="0"/>
              <w:snapToGrid w:val="0"/>
              <w:spacing w:line="240" w:lineRule="exact"/>
              <w:ind w:firstLine="158" w:firstLineChars="88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3.398 </w:t>
            </w:r>
            <w:r>
              <w:rPr>
                <w:rFonts w:hint="eastAsia" w:ascii="宋体" w:hAnsi="宋体"/>
                <w:sz w:val="18"/>
                <w:szCs w:val="18"/>
              </w:rPr>
              <w:t>法律硕士专业基础（非法学）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exact"/>
              <w:ind w:firstLine="158" w:firstLineChars="88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4.498 </w:t>
            </w:r>
            <w:r>
              <w:rPr>
                <w:rFonts w:hint="eastAsia" w:ascii="宋体" w:hAnsi="宋体"/>
                <w:sz w:val="18"/>
                <w:szCs w:val="18"/>
              </w:rPr>
              <w:t>法律硕士综合（非法学）</w:t>
            </w:r>
            <w:bookmarkEnd w:id="0"/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考试科目均为教育部统一命题，参考书目参照由教育部发布的考试大纲。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83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035300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警务硕士</w:t>
            </w:r>
          </w:p>
        </w:tc>
        <w:tc>
          <w:tcPr>
            <w:tcW w:w="1368" w:type="pct"/>
            <w:vAlign w:val="center"/>
          </w:tcPr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2.204</w:t>
            </w:r>
            <w:r>
              <w:rPr>
                <w:rFonts w:hint="eastAsia" w:ascii="宋体" w:hAnsi="宋体"/>
                <w:sz w:val="18"/>
                <w:szCs w:val="18"/>
              </w:rPr>
              <w:t>英语（二）（</w:t>
            </w: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t>俄语</w:t>
            </w: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t>日语）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维和警务方向只能选报英语（二）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3.332</w:t>
            </w:r>
            <w:r>
              <w:rPr>
                <w:rFonts w:hint="eastAsia" w:ascii="宋体" w:hAnsi="宋体"/>
                <w:sz w:val="18"/>
                <w:szCs w:val="18"/>
              </w:rPr>
              <w:t>警务硕士专业基础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4.438</w:t>
            </w:r>
            <w:r>
              <w:rPr>
                <w:rFonts w:hint="eastAsia" w:ascii="宋体" w:hAnsi="宋体"/>
                <w:sz w:val="18"/>
                <w:szCs w:val="18"/>
              </w:rPr>
              <w:t>警务硕士专业综合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《刑法》（第七版），王作富，中国人民大学出版社，</w:t>
            </w:r>
            <w:r>
              <w:rPr>
                <w:rFonts w:ascii="宋体" w:hAnsi="宋体" w:cs="宋体"/>
                <w:sz w:val="18"/>
                <w:szCs w:val="18"/>
              </w:rPr>
              <w:t>2021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  <w:p>
            <w:pPr>
              <w:adjustRightInd w:val="0"/>
              <w:snapToGrid w:val="0"/>
              <w:spacing w:line="240" w:lineRule="exact"/>
              <w:ind w:left="126" w:leftChars="60" w:right="143" w:rightChars="68"/>
              <w:rPr>
                <w:rFonts w:asci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《刑事诉讼法学》（第四版），《刑事诉讼法学》编写组，高等教育出版社，2022年。</w:t>
            </w:r>
          </w:p>
          <w:p>
            <w:pPr>
              <w:adjustRightInd w:val="0"/>
              <w:snapToGrid w:val="0"/>
              <w:spacing w:line="24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《公安学基础教程》，《公安学基础教程》编写组，中国人民公安大学出版社，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2012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  <w:p>
            <w:pPr>
              <w:adjustRightInd w:val="0"/>
              <w:snapToGrid w:val="0"/>
              <w:spacing w:line="240" w:lineRule="exact"/>
              <w:ind w:left="126" w:leftChars="60" w:right="143" w:rightChars="68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hint="eastAsia" w:ascii="宋体" w:hAnsi="宋体" w:cs="宋体"/>
                <w:sz w:val="18"/>
                <w:szCs w:val="18"/>
              </w:rPr>
              <w:t>《应用写作》，彭青，北京大学出版社，</w:t>
            </w:r>
            <w:r>
              <w:rPr>
                <w:rFonts w:ascii="宋体" w:hAnsi="宋体" w:cs="宋体"/>
                <w:sz w:val="18"/>
                <w:szCs w:val="18"/>
              </w:rPr>
              <w:t>2015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exact"/>
          <w:jc w:val="center"/>
        </w:trPr>
        <w:tc>
          <w:tcPr>
            <w:tcW w:w="83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ascii="宋体" w:hAnsi="宋体"/>
                <w:b/>
                <w:bCs/>
                <w:szCs w:val="21"/>
              </w:rPr>
              <w:t>08570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安全工程</w:t>
            </w:r>
          </w:p>
        </w:tc>
        <w:tc>
          <w:tcPr>
            <w:tcW w:w="1368" w:type="pct"/>
            <w:vAlign w:val="center"/>
          </w:tcPr>
          <w:p>
            <w:pPr>
              <w:adjustRightInd w:val="0"/>
              <w:snapToGrid w:val="0"/>
              <w:spacing w:line="240" w:lineRule="exact"/>
              <w:ind w:firstLine="159" w:firstLineChars="88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防火工程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方向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2.204</w:t>
            </w:r>
            <w:r>
              <w:rPr>
                <w:rFonts w:hint="eastAsia" w:ascii="宋体" w:hAnsi="宋体"/>
                <w:sz w:val="18"/>
                <w:szCs w:val="18"/>
              </w:rPr>
              <w:t>英语（二）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3.302</w:t>
            </w:r>
            <w:r>
              <w:rPr>
                <w:rFonts w:hint="eastAsia" w:ascii="宋体" w:hAnsi="宋体"/>
                <w:sz w:val="18"/>
                <w:szCs w:val="18"/>
              </w:rPr>
              <w:t>数学（二）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4.804</w:t>
            </w:r>
            <w:r>
              <w:rPr>
                <w:rFonts w:hint="eastAsia" w:ascii="宋体" w:hAnsi="宋体"/>
                <w:sz w:val="18"/>
                <w:szCs w:val="18"/>
              </w:rPr>
              <w:t>消防燃烧学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ind w:left="126" w:leftChars="60" w:right="143" w:rightChars="68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《消防燃烧学》，董希琳，中国人民公安大学出版社，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2014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exact"/>
          <w:jc w:val="center"/>
        </w:trPr>
        <w:tc>
          <w:tcPr>
            <w:tcW w:w="83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</w:p>
        </w:tc>
        <w:tc>
          <w:tcPr>
            <w:tcW w:w="1368" w:type="pct"/>
            <w:vAlign w:val="center"/>
          </w:tcPr>
          <w:p>
            <w:pPr>
              <w:adjustRightInd w:val="0"/>
              <w:snapToGrid w:val="0"/>
              <w:spacing w:line="240" w:lineRule="exact"/>
              <w:ind w:firstLine="159" w:firstLineChars="88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火灾调查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方向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2.204</w:t>
            </w:r>
            <w:r>
              <w:rPr>
                <w:rFonts w:hint="eastAsia" w:ascii="宋体" w:hAnsi="宋体"/>
                <w:sz w:val="18"/>
                <w:szCs w:val="18"/>
              </w:rPr>
              <w:t>英语（二）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3.302</w:t>
            </w:r>
            <w:r>
              <w:rPr>
                <w:rFonts w:hint="eastAsia" w:ascii="宋体" w:hAnsi="宋体"/>
                <w:sz w:val="18"/>
                <w:szCs w:val="18"/>
              </w:rPr>
              <w:t>数学（二）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4.805</w:t>
            </w:r>
            <w:r>
              <w:rPr>
                <w:rFonts w:hint="eastAsia" w:ascii="宋体" w:hAnsi="宋体"/>
                <w:sz w:val="18"/>
                <w:szCs w:val="18"/>
              </w:rPr>
              <w:t>涉火涉爆犯罪侦查技术综合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《刑事科学技术》，罗亚平，中国人民公安大学出版社，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2019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  <w:p>
            <w:pPr>
              <w:spacing w:line="24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《火灾调查》，胡建国，中国人民公安大学出版社，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2014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exact"/>
          <w:jc w:val="center"/>
        </w:trPr>
        <w:tc>
          <w:tcPr>
            <w:tcW w:w="83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</w:p>
        </w:tc>
        <w:tc>
          <w:tcPr>
            <w:tcW w:w="1368" w:type="pct"/>
            <w:vAlign w:val="center"/>
          </w:tcPr>
          <w:p>
            <w:pPr>
              <w:adjustRightInd w:val="0"/>
              <w:snapToGrid w:val="0"/>
              <w:spacing w:line="240" w:lineRule="exact"/>
              <w:ind w:firstLine="159" w:firstLineChars="88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应急救援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方向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2.204</w:t>
            </w:r>
            <w:r>
              <w:rPr>
                <w:rFonts w:hint="eastAsia" w:ascii="宋体" w:hAnsi="宋体"/>
                <w:sz w:val="18"/>
                <w:szCs w:val="18"/>
              </w:rPr>
              <w:t>英语（二）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3.302</w:t>
            </w:r>
            <w:r>
              <w:rPr>
                <w:rFonts w:hint="eastAsia" w:ascii="宋体" w:hAnsi="宋体"/>
                <w:sz w:val="18"/>
                <w:szCs w:val="18"/>
              </w:rPr>
              <w:t>数学（二）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  <w:r>
              <w:rPr>
                <w:rFonts w:hint="eastAsia" w:ascii="宋体" w:hAnsi="宋体"/>
                <w:sz w:val="18"/>
                <w:szCs w:val="18"/>
              </w:rPr>
              <w:t>消防指挥综合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ind w:left="126" w:leftChars="60" w:right="143" w:rightChars="68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《灭火战术》，李建华，中国人民公安大学出版社，</w:t>
            </w:r>
            <w:r>
              <w:rPr>
                <w:rFonts w:ascii="宋体" w:hAnsi="宋体" w:cs="宋体"/>
                <w:sz w:val="18"/>
                <w:szCs w:val="18"/>
              </w:rPr>
              <w:t>2014</w:t>
            </w:r>
            <w:r>
              <w:rPr>
                <w:rFonts w:hint="eastAsia" w:ascii="宋体" w:hAnsi="宋体" w:cs="宋体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exact"/>
          <w:jc w:val="center"/>
        </w:trPr>
        <w:tc>
          <w:tcPr>
            <w:tcW w:w="83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</w:p>
        </w:tc>
        <w:tc>
          <w:tcPr>
            <w:tcW w:w="1368" w:type="pct"/>
            <w:vAlign w:val="center"/>
          </w:tcPr>
          <w:p>
            <w:pPr>
              <w:adjustRightInd w:val="0"/>
              <w:snapToGrid w:val="0"/>
              <w:spacing w:line="240" w:lineRule="exact"/>
              <w:ind w:firstLine="159" w:firstLineChars="88"/>
              <w:jc w:val="lef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涉外安全防范技术与管理方向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1.101</w:t>
            </w:r>
            <w:r>
              <w:rPr>
                <w:rFonts w:hint="eastAsia" w:ascii="宋体" w:hAnsi="宋体"/>
                <w:sz w:val="18"/>
                <w:szCs w:val="18"/>
              </w:rPr>
              <w:t>思想政治理论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2.204</w:t>
            </w:r>
            <w:r>
              <w:rPr>
                <w:rFonts w:hint="eastAsia" w:ascii="宋体" w:hAnsi="宋体"/>
                <w:sz w:val="18"/>
                <w:szCs w:val="18"/>
              </w:rPr>
              <w:t>英语（二）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3.302</w:t>
            </w:r>
            <w:r>
              <w:rPr>
                <w:rFonts w:hint="eastAsia" w:ascii="宋体" w:hAnsi="宋体"/>
                <w:sz w:val="18"/>
                <w:szCs w:val="18"/>
              </w:rPr>
              <w:t>数学（二）</w:t>
            </w:r>
          </w:p>
          <w:p>
            <w:pPr>
              <w:spacing w:line="240" w:lineRule="exact"/>
              <w:ind w:firstLine="180" w:firstLineChars="100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4.808</w:t>
            </w:r>
            <w:r>
              <w:rPr>
                <w:rFonts w:hint="eastAsia" w:ascii="宋体" w:hAnsi="宋体"/>
                <w:sz w:val="18"/>
                <w:szCs w:val="18"/>
              </w:rPr>
              <w:t>安全学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ind w:left="0" w:leftChars="0" w:firstLine="99" w:firstLineChars="55"/>
            </w:pPr>
            <w:r>
              <w:rPr>
                <w:kern w:val="2"/>
                <w:sz w:val="18"/>
                <w:szCs w:val="18"/>
              </w:rPr>
              <w:t>1.</w:t>
            </w:r>
            <w:r>
              <w:rPr>
                <w:rFonts w:hint="eastAsia"/>
                <w:kern w:val="2"/>
                <w:sz w:val="18"/>
                <w:szCs w:val="18"/>
              </w:rPr>
              <w:t>《安全学》，罗云，科学出版社，</w:t>
            </w:r>
            <w:r>
              <w:rPr>
                <w:kern w:val="2"/>
                <w:sz w:val="18"/>
                <w:szCs w:val="18"/>
              </w:rPr>
              <w:t>2015</w:t>
            </w:r>
            <w:r>
              <w:rPr>
                <w:rFonts w:hint="eastAsia"/>
                <w:kern w:val="2"/>
                <w:sz w:val="18"/>
                <w:szCs w:val="18"/>
              </w:rPr>
              <w:t>年。</w:t>
            </w: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</w:p>
    <w:sectPr>
      <w:pgSz w:w="16838" w:h="11906" w:orient="landscape"/>
      <w:pgMar w:top="1276" w:right="1418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YyMWZiMGM4MTcwZmZmMmRkMzlhNzU5ZDRjMTEyN2EifQ=="/>
  </w:docVars>
  <w:rsids>
    <w:rsidRoot w:val="004B7EEE"/>
    <w:rsid w:val="00005121"/>
    <w:rsid w:val="00040621"/>
    <w:rsid w:val="00052398"/>
    <w:rsid w:val="000676AC"/>
    <w:rsid w:val="000923B7"/>
    <w:rsid w:val="00096267"/>
    <w:rsid w:val="000A714A"/>
    <w:rsid w:val="000B2EC9"/>
    <w:rsid w:val="000D1D54"/>
    <w:rsid w:val="000F29EE"/>
    <w:rsid w:val="00100B60"/>
    <w:rsid w:val="001022DF"/>
    <w:rsid w:val="0010431B"/>
    <w:rsid w:val="001106CB"/>
    <w:rsid w:val="00111BCC"/>
    <w:rsid w:val="00112D76"/>
    <w:rsid w:val="001212A1"/>
    <w:rsid w:val="0012746D"/>
    <w:rsid w:val="001327D9"/>
    <w:rsid w:val="00151A24"/>
    <w:rsid w:val="00162E1A"/>
    <w:rsid w:val="00165B5E"/>
    <w:rsid w:val="00173618"/>
    <w:rsid w:val="00181E0B"/>
    <w:rsid w:val="001A73F0"/>
    <w:rsid w:val="001B5620"/>
    <w:rsid w:val="001C7963"/>
    <w:rsid w:val="001C7B2E"/>
    <w:rsid w:val="001E1277"/>
    <w:rsid w:val="001E1320"/>
    <w:rsid w:val="001F5E52"/>
    <w:rsid w:val="0020342D"/>
    <w:rsid w:val="00210747"/>
    <w:rsid w:val="00210793"/>
    <w:rsid w:val="002110AC"/>
    <w:rsid w:val="00233EC1"/>
    <w:rsid w:val="002345C2"/>
    <w:rsid w:val="00237163"/>
    <w:rsid w:val="0024589C"/>
    <w:rsid w:val="002463E4"/>
    <w:rsid w:val="00246486"/>
    <w:rsid w:val="00253924"/>
    <w:rsid w:val="0026716F"/>
    <w:rsid w:val="00284433"/>
    <w:rsid w:val="00297D8D"/>
    <w:rsid w:val="002A267E"/>
    <w:rsid w:val="002B6DB7"/>
    <w:rsid w:val="002C04F4"/>
    <w:rsid w:val="002C1E73"/>
    <w:rsid w:val="002D218C"/>
    <w:rsid w:val="00312D35"/>
    <w:rsid w:val="00314741"/>
    <w:rsid w:val="00314CC6"/>
    <w:rsid w:val="003236D5"/>
    <w:rsid w:val="00335810"/>
    <w:rsid w:val="00351240"/>
    <w:rsid w:val="00363188"/>
    <w:rsid w:val="00371503"/>
    <w:rsid w:val="003738AE"/>
    <w:rsid w:val="00377FFD"/>
    <w:rsid w:val="003A5834"/>
    <w:rsid w:val="003B5781"/>
    <w:rsid w:val="003B70AF"/>
    <w:rsid w:val="003B7F30"/>
    <w:rsid w:val="003C30E4"/>
    <w:rsid w:val="003D06D0"/>
    <w:rsid w:val="003D6C4D"/>
    <w:rsid w:val="003F4668"/>
    <w:rsid w:val="004055F3"/>
    <w:rsid w:val="00411D8B"/>
    <w:rsid w:val="0041364E"/>
    <w:rsid w:val="00413BA8"/>
    <w:rsid w:val="00413D78"/>
    <w:rsid w:val="00436BE8"/>
    <w:rsid w:val="00437827"/>
    <w:rsid w:val="00437CDF"/>
    <w:rsid w:val="00451DC6"/>
    <w:rsid w:val="0047612F"/>
    <w:rsid w:val="00482108"/>
    <w:rsid w:val="0048538A"/>
    <w:rsid w:val="00487AAE"/>
    <w:rsid w:val="004B04FF"/>
    <w:rsid w:val="004B25C9"/>
    <w:rsid w:val="004B7EEE"/>
    <w:rsid w:val="004C24E7"/>
    <w:rsid w:val="004E5E4B"/>
    <w:rsid w:val="004F1DF0"/>
    <w:rsid w:val="004F2ECC"/>
    <w:rsid w:val="004F6443"/>
    <w:rsid w:val="004F74AD"/>
    <w:rsid w:val="004F7E0A"/>
    <w:rsid w:val="0050392F"/>
    <w:rsid w:val="00504279"/>
    <w:rsid w:val="00506BDC"/>
    <w:rsid w:val="0051347E"/>
    <w:rsid w:val="00524A7A"/>
    <w:rsid w:val="005253B2"/>
    <w:rsid w:val="005431E4"/>
    <w:rsid w:val="00562D0C"/>
    <w:rsid w:val="00564BA8"/>
    <w:rsid w:val="005957D3"/>
    <w:rsid w:val="005B0499"/>
    <w:rsid w:val="005D351C"/>
    <w:rsid w:val="005E7C4D"/>
    <w:rsid w:val="005F595B"/>
    <w:rsid w:val="005F78B5"/>
    <w:rsid w:val="006214E4"/>
    <w:rsid w:val="00651147"/>
    <w:rsid w:val="006647A9"/>
    <w:rsid w:val="00666AE4"/>
    <w:rsid w:val="006753A0"/>
    <w:rsid w:val="006828A2"/>
    <w:rsid w:val="00690685"/>
    <w:rsid w:val="006A0A64"/>
    <w:rsid w:val="006F59A4"/>
    <w:rsid w:val="00707599"/>
    <w:rsid w:val="007252DE"/>
    <w:rsid w:val="007537FF"/>
    <w:rsid w:val="00760467"/>
    <w:rsid w:val="007626B9"/>
    <w:rsid w:val="00762712"/>
    <w:rsid w:val="00767824"/>
    <w:rsid w:val="0076799F"/>
    <w:rsid w:val="00777989"/>
    <w:rsid w:val="007B2BC6"/>
    <w:rsid w:val="007D491B"/>
    <w:rsid w:val="007E734A"/>
    <w:rsid w:val="007F0545"/>
    <w:rsid w:val="008371F1"/>
    <w:rsid w:val="0084143E"/>
    <w:rsid w:val="008459B0"/>
    <w:rsid w:val="00852348"/>
    <w:rsid w:val="0086106B"/>
    <w:rsid w:val="008628F2"/>
    <w:rsid w:val="00863404"/>
    <w:rsid w:val="008647FD"/>
    <w:rsid w:val="00893F3D"/>
    <w:rsid w:val="00897CDF"/>
    <w:rsid w:val="008A27DF"/>
    <w:rsid w:val="008A588E"/>
    <w:rsid w:val="008B7F1E"/>
    <w:rsid w:val="008C3095"/>
    <w:rsid w:val="008E2D3F"/>
    <w:rsid w:val="008F2402"/>
    <w:rsid w:val="008F26EE"/>
    <w:rsid w:val="008F59D6"/>
    <w:rsid w:val="00902D14"/>
    <w:rsid w:val="00917CE0"/>
    <w:rsid w:val="00927766"/>
    <w:rsid w:val="00927DAA"/>
    <w:rsid w:val="00936507"/>
    <w:rsid w:val="00937C32"/>
    <w:rsid w:val="0098723F"/>
    <w:rsid w:val="00996263"/>
    <w:rsid w:val="009A32EF"/>
    <w:rsid w:val="009A64DD"/>
    <w:rsid w:val="009B2796"/>
    <w:rsid w:val="009C635C"/>
    <w:rsid w:val="009D4D36"/>
    <w:rsid w:val="009E5B7A"/>
    <w:rsid w:val="009E61AA"/>
    <w:rsid w:val="009F1D77"/>
    <w:rsid w:val="009F5340"/>
    <w:rsid w:val="009F5FEB"/>
    <w:rsid w:val="009F66A1"/>
    <w:rsid w:val="00A142C9"/>
    <w:rsid w:val="00A2545F"/>
    <w:rsid w:val="00A503A2"/>
    <w:rsid w:val="00A7245A"/>
    <w:rsid w:val="00A75783"/>
    <w:rsid w:val="00A84FE7"/>
    <w:rsid w:val="00AA202B"/>
    <w:rsid w:val="00AB592B"/>
    <w:rsid w:val="00AC0767"/>
    <w:rsid w:val="00AC3FB0"/>
    <w:rsid w:val="00AD0D68"/>
    <w:rsid w:val="00AD1D7B"/>
    <w:rsid w:val="00AE0182"/>
    <w:rsid w:val="00AE2EAF"/>
    <w:rsid w:val="00B10B14"/>
    <w:rsid w:val="00B2504D"/>
    <w:rsid w:val="00B25CD0"/>
    <w:rsid w:val="00B42D36"/>
    <w:rsid w:val="00B43683"/>
    <w:rsid w:val="00B47296"/>
    <w:rsid w:val="00B530C8"/>
    <w:rsid w:val="00B6293C"/>
    <w:rsid w:val="00B67214"/>
    <w:rsid w:val="00B70CA3"/>
    <w:rsid w:val="00B7213C"/>
    <w:rsid w:val="00B87292"/>
    <w:rsid w:val="00B9224F"/>
    <w:rsid w:val="00BB231C"/>
    <w:rsid w:val="00BB2CF0"/>
    <w:rsid w:val="00BB4519"/>
    <w:rsid w:val="00BB59DC"/>
    <w:rsid w:val="00BC160F"/>
    <w:rsid w:val="00BE358C"/>
    <w:rsid w:val="00BE3FAC"/>
    <w:rsid w:val="00BE4E3C"/>
    <w:rsid w:val="00BE635A"/>
    <w:rsid w:val="00BF1D7D"/>
    <w:rsid w:val="00BF2F60"/>
    <w:rsid w:val="00C0388E"/>
    <w:rsid w:val="00C142AF"/>
    <w:rsid w:val="00C17892"/>
    <w:rsid w:val="00C41CBE"/>
    <w:rsid w:val="00C53BC5"/>
    <w:rsid w:val="00C70BB8"/>
    <w:rsid w:val="00C84867"/>
    <w:rsid w:val="00C965D2"/>
    <w:rsid w:val="00CA2001"/>
    <w:rsid w:val="00CA27BF"/>
    <w:rsid w:val="00CA416E"/>
    <w:rsid w:val="00CB0993"/>
    <w:rsid w:val="00CB6CFD"/>
    <w:rsid w:val="00CE36D8"/>
    <w:rsid w:val="00CE4073"/>
    <w:rsid w:val="00CF4254"/>
    <w:rsid w:val="00CF5AC6"/>
    <w:rsid w:val="00D06BFD"/>
    <w:rsid w:val="00D10CCC"/>
    <w:rsid w:val="00D17A92"/>
    <w:rsid w:val="00D22A72"/>
    <w:rsid w:val="00D26A99"/>
    <w:rsid w:val="00D27778"/>
    <w:rsid w:val="00D279FB"/>
    <w:rsid w:val="00D32AC5"/>
    <w:rsid w:val="00D4157F"/>
    <w:rsid w:val="00D53B8B"/>
    <w:rsid w:val="00D64CC6"/>
    <w:rsid w:val="00DA5F56"/>
    <w:rsid w:val="00DA6274"/>
    <w:rsid w:val="00DC3E97"/>
    <w:rsid w:val="00DE190C"/>
    <w:rsid w:val="00DE3CD2"/>
    <w:rsid w:val="00DF2B8A"/>
    <w:rsid w:val="00E1064E"/>
    <w:rsid w:val="00E1136B"/>
    <w:rsid w:val="00E11906"/>
    <w:rsid w:val="00E167AF"/>
    <w:rsid w:val="00E16839"/>
    <w:rsid w:val="00E21C6D"/>
    <w:rsid w:val="00E30DAE"/>
    <w:rsid w:val="00E35F54"/>
    <w:rsid w:val="00E60891"/>
    <w:rsid w:val="00E961C6"/>
    <w:rsid w:val="00EA50DF"/>
    <w:rsid w:val="00EA7B84"/>
    <w:rsid w:val="00EC045E"/>
    <w:rsid w:val="00EE3F61"/>
    <w:rsid w:val="00F059E3"/>
    <w:rsid w:val="00F1088B"/>
    <w:rsid w:val="00F215A9"/>
    <w:rsid w:val="00F218A1"/>
    <w:rsid w:val="00F4602E"/>
    <w:rsid w:val="00F675E6"/>
    <w:rsid w:val="00F77183"/>
    <w:rsid w:val="00F95248"/>
    <w:rsid w:val="00FA7E74"/>
    <w:rsid w:val="00FB2196"/>
    <w:rsid w:val="00FD47A9"/>
    <w:rsid w:val="00FE75D5"/>
    <w:rsid w:val="00FF13A1"/>
    <w:rsid w:val="00FF1D4E"/>
    <w:rsid w:val="1010343F"/>
    <w:rsid w:val="12130FC5"/>
    <w:rsid w:val="15E909BB"/>
    <w:rsid w:val="16B24EFC"/>
    <w:rsid w:val="2C9F4D78"/>
    <w:rsid w:val="478F466E"/>
    <w:rsid w:val="58984485"/>
    <w:rsid w:val="5B310121"/>
    <w:rsid w:val="6C53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Balloon Text Char"/>
    <w:basedOn w:val="7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3</Pages>
  <Words>1835</Words>
  <Characters>2289</Characters>
  <Lines>0</Lines>
  <Paragraphs>0</Paragraphs>
  <TotalTime>1</TotalTime>
  <ScaleCrop>false</ScaleCrop>
  <LinksUpToDate>false</LinksUpToDate>
  <CharactersWithSpaces>2294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2019-06-04T03:10:00Z</dcterms:created>
  <dc:creator>微软用户</dc:creator>
  <cp:lastModifiedBy>张拓</cp:lastModifiedBy>
  <cp:lastPrinted>2020-07-31T00:30:00Z</cp:lastPrinted>
  <dcterms:modified xsi:type="dcterms:W3CDTF">2023-07-06T02:31:55Z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81FD024988954FA89BC78CBFA9454F12_12</vt:lpwstr>
  </property>
</Properties>
</file>