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黑体" w:hAnsi="宋体" w:eastAsia="黑体" w:cs="黑体"/>
          <w:b/>
          <w:color w:val="000000"/>
          <w:spacing w:val="-20"/>
          <w:kern w:val="0"/>
          <w:sz w:val="52"/>
          <w:szCs w:val="52"/>
          <w:highlight w:val="none"/>
          <w:lang w:val="en-US" w:eastAsia="zh-CN" w:bidi="ar"/>
        </w:rPr>
      </w:pPr>
    </w:p>
    <w:p>
      <w:pPr>
        <w:keepNext w:val="0"/>
        <w:keepLines w:val="0"/>
        <w:widowControl/>
        <w:suppressLineNumbers w:val="0"/>
        <w:jc w:val="center"/>
        <w:rPr>
          <w:rFonts w:ascii="黑体" w:hAnsi="宋体" w:eastAsia="黑体" w:cs="黑体"/>
          <w:b/>
          <w:color w:val="000000"/>
          <w:spacing w:val="-20"/>
          <w:kern w:val="0"/>
          <w:sz w:val="52"/>
          <w:szCs w:val="52"/>
          <w:highlight w:val="none"/>
          <w:lang w:val="en-US" w:eastAsia="zh-CN" w:bidi="ar"/>
        </w:rPr>
      </w:pPr>
    </w:p>
    <w:p>
      <w:pPr>
        <w:keepNext w:val="0"/>
        <w:keepLines w:val="0"/>
        <w:widowControl/>
        <w:suppressLineNumbers w:val="0"/>
        <w:jc w:val="center"/>
        <w:rPr>
          <w:spacing w:val="-20"/>
          <w:highlight w:val="none"/>
        </w:rPr>
      </w:pPr>
      <w:r>
        <w:rPr>
          <w:rFonts w:hint="eastAsia" w:ascii="黑体" w:hAnsi="宋体" w:eastAsia="黑体" w:cs="黑体"/>
          <w:b/>
          <w:color w:val="000000"/>
          <w:spacing w:val="-20"/>
          <w:kern w:val="0"/>
          <w:sz w:val="52"/>
          <w:szCs w:val="52"/>
          <w:highlight w:val="none"/>
          <w:lang w:val="en-US" w:eastAsia="zh-CN" w:bidi="ar"/>
        </w:rPr>
        <w:t>西藏自治区2023</w:t>
      </w:r>
      <w:r>
        <w:rPr>
          <w:rFonts w:ascii="黑体" w:hAnsi="宋体" w:eastAsia="黑体" w:cs="黑体"/>
          <w:b/>
          <w:color w:val="000000"/>
          <w:spacing w:val="-20"/>
          <w:kern w:val="0"/>
          <w:sz w:val="52"/>
          <w:szCs w:val="52"/>
          <w:highlight w:val="none"/>
          <w:lang w:val="en-US" w:eastAsia="zh-CN" w:bidi="ar"/>
        </w:rPr>
        <w:t>年普通高等学校</w:t>
      </w:r>
    </w:p>
    <w:p>
      <w:pPr>
        <w:keepNext w:val="0"/>
        <w:keepLines w:val="0"/>
        <w:widowControl/>
        <w:suppressLineNumbers w:val="0"/>
        <w:jc w:val="center"/>
        <w:rPr>
          <w:highlight w:val="none"/>
        </w:rPr>
      </w:pPr>
      <w:r>
        <w:rPr>
          <w:rFonts w:hint="eastAsia" w:ascii="黑体" w:hAnsi="宋体" w:eastAsia="黑体" w:cs="黑体"/>
          <w:b/>
          <w:color w:val="000000"/>
          <w:kern w:val="0"/>
          <w:sz w:val="52"/>
          <w:szCs w:val="52"/>
          <w:highlight w:val="none"/>
          <w:lang w:val="en-US" w:eastAsia="zh-CN" w:bidi="ar"/>
        </w:rPr>
        <w:t>招生计划（不分省）</w:t>
      </w:r>
    </w:p>
    <w:p>
      <w:pPr>
        <w:keepNext w:val="0"/>
        <w:keepLines w:val="0"/>
        <w:widowControl/>
        <w:suppressLineNumbers w:val="0"/>
        <w:jc w:val="left"/>
        <w:rPr>
          <w:rFonts w:hint="eastAsia" w:ascii="宋体" w:hAnsi="宋体" w:eastAsia="宋体" w:cs="宋体"/>
          <w:b/>
          <w:color w:val="000000"/>
          <w:kern w:val="0"/>
          <w:sz w:val="43"/>
          <w:szCs w:val="43"/>
          <w:highlight w:val="none"/>
          <w:lang w:val="en-US" w:eastAsia="zh-CN" w:bidi="ar"/>
        </w:rPr>
      </w:pPr>
    </w:p>
    <w:p>
      <w:pPr>
        <w:keepNext w:val="0"/>
        <w:keepLines w:val="0"/>
        <w:widowControl/>
        <w:suppressLineNumbers w:val="0"/>
        <w:jc w:val="left"/>
        <w:rPr>
          <w:rFonts w:hint="eastAsia" w:ascii="宋体" w:hAnsi="宋体" w:eastAsia="宋体" w:cs="宋体"/>
          <w:b/>
          <w:color w:val="000000"/>
          <w:kern w:val="0"/>
          <w:sz w:val="43"/>
          <w:szCs w:val="43"/>
          <w:highlight w:val="none"/>
          <w:lang w:val="en-US" w:eastAsia="zh-CN" w:bidi="ar"/>
        </w:rPr>
      </w:pPr>
    </w:p>
    <w:p>
      <w:pPr>
        <w:keepNext w:val="0"/>
        <w:keepLines w:val="0"/>
        <w:widowControl/>
        <w:suppressLineNumbers w:val="0"/>
        <w:jc w:val="left"/>
        <w:rPr>
          <w:rFonts w:hint="eastAsia" w:ascii="宋体" w:hAnsi="宋体" w:eastAsia="宋体" w:cs="宋体"/>
          <w:b/>
          <w:color w:val="000000"/>
          <w:kern w:val="0"/>
          <w:sz w:val="43"/>
          <w:szCs w:val="43"/>
          <w:highlight w:val="none"/>
          <w:lang w:val="en-US" w:eastAsia="zh-CN" w:bidi="ar"/>
        </w:rPr>
      </w:pPr>
    </w:p>
    <w:p>
      <w:pPr>
        <w:keepNext w:val="0"/>
        <w:keepLines w:val="0"/>
        <w:widowControl/>
        <w:suppressLineNumbers w:val="0"/>
        <w:jc w:val="left"/>
        <w:rPr>
          <w:rFonts w:hint="eastAsia" w:ascii="宋体" w:hAnsi="宋体" w:eastAsia="宋体" w:cs="宋体"/>
          <w:b/>
          <w:color w:val="000000"/>
          <w:kern w:val="0"/>
          <w:sz w:val="43"/>
          <w:szCs w:val="43"/>
          <w:highlight w:val="none"/>
          <w:lang w:val="en-US" w:eastAsia="zh-CN" w:bidi="ar"/>
        </w:rPr>
      </w:pPr>
    </w:p>
    <w:p>
      <w:pPr>
        <w:keepNext w:val="0"/>
        <w:keepLines w:val="0"/>
        <w:widowControl/>
        <w:suppressLineNumbers w:val="0"/>
        <w:jc w:val="left"/>
        <w:rPr>
          <w:rFonts w:hint="eastAsia" w:ascii="宋体" w:hAnsi="宋体" w:eastAsia="宋体" w:cs="宋体"/>
          <w:b/>
          <w:color w:val="000000"/>
          <w:kern w:val="0"/>
          <w:sz w:val="43"/>
          <w:szCs w:val="43"/>
          <w:highlight w:val="none"/>
          <w:lang w:val="en-US" w:eastAsia="zh-CN" w:bidi="ar"/>
        </w:rPr>
      </w:pPr>
    </w:p>
    <w:p>
      <w:pPr>
        <w:keepNext w:val="0"/>
        <w:keepLines w:val="0"/>
        <w:widowControl/>
        <w:suppressLineNumbers w:val="0"/>
        <w:jc w:val="left"/>
        <w:rPr>
          <w:rFonts w:hint="eastAsia" w:ascii="宋体" w:hAnsi="宋体" w:eastAsia="宋体" w:cs="宋体"/>
          <w:b/>
          <w:color w:val="000000"/>
          <w:kern w:val="0"/>
          <w:sz w:val="43"/>
          <w:szCs w:val="43"/>
          <w:highlight w:val="none"/>
          <w:lang w:val="en-US" w:eastAsia="zh-CN" w:bidi="ar"/>
        </w:rPr>
      </w:pPr>
    </w:p>
    <w:p>
      <w:pPr>
        <w:keepNext w:val="0"/>
        <w:keepLines w:val="0"/>
        <w:widowControl/>
        <w:suppressLineNumbers w:val="0"/>
        <w:jc w:val="left"/>
        <w:rPr>
          <w:rFonts w:hint="eastAsia" w:ascii="宋体" w:hAnsi="宋体" w:eastAsia="宋体" w:cs="宋体"/>
          <w:b/>
          <w:color w:val="000000"/>
          <w:kern w:val="0"/>
          <w:sz w:val="43"/>
          <w:szCs w:val="43"/>
          <w:highlight w:val="none"/>
          <w:lang w:val="en-US" w:eastAsia="zh-CN" w:bidi="ar"/>
        </w:rPr>
      </w:pPr>
    </w:p>
    <w:p>
      <w:pPr>
        <w:keepNext w:val="0"/>
        <w:keepLines w:val="0"/>
        <w:widowControl/>
        <w:suppressLineNumbers w:val="0"/>
        <w:jc w:val="left"/>
        <w:rPr>
          <w:rFonts w:hint="eastAsia" w:ascii="宋体" w:hAnsi="宋体" w:eastAsia="宋体" w:cs="宋体"/>
          <w:b/>
          <w:color w:val="000000"/>
          <w:kern w:val="0"/>
          <w:sz w:val="43"/>
          <w:szCs w:val="43"/>
          <w:highlight w:val="none"/>
          <w:lang w:val="en-US" w:eastAsia="zh-CN" w:bidi="ar"/>
        </w:rPr>
      </w:pPr>
    </w:p>
    <w:p>
      <w:pPr>
        <w:keepNext w:val="0"/>
        <w:keepLines w:val="0"/>
        <w:widowControl/>
        <w:suppressLineNumbers w:val="0"/>
        <w:jc w:val="left"/>
        <w:rPr>
          <w:rFonts w:hint="eastAsia" w:ascii="宋体" w:hAnsi="宋体" w:eastAsia="宋体" w:cs="宋体"/>
          <w:b/>
          <w:color w:val="000000"/>
          <w:kern w:val="0"/>
          <w:sz w:val="43"/>
          <w:szCs w:val="43"/>
          <w:highlight w:val="none"/>
          <w:lang w:val="en-US" w:eastAsia="zh-CN" w:bidi="ar"/>
        </w:rPr>
      </w:pPr>
    </w:p>
    <w:p>
      <w:pPr>
        <w:keepNext w:val="0"/>
        <w:keepLines w:val="0"/>
        <w:widowControl/>
        <w:suppressLineNumbers w:val="0"/>
        <w:jc w:val="left"/>
        <w:rPr>
          <w:rFonts w:hint="eastAsia" w:ascii="宋体" w:hAnsi="宋体" w:eastAsia="宋体" w:cs="宋体"/>
          <w:b/>
          <w:color w:val="000000"/>
          <w:kern w:val="0"/>
          <w:sz w:val="43"/>
          <w:szCs w:val="43"/>
          <w:highlight w:val="none"/>
          <w:lang w:val="en-US" w:eastAsia="zh-CN" w:bidi="ar"/>
        </w:rPr>
      </w:pPr>
    </w:p>
    <w:p>
      <w:pPr>
        <w:keepNext w:val="0"/>
        <w:keepLines w:val="0"/>
        <w:widowControl/>
        <w:suppressLineNumbers w:val="0"/>
        <w:jc w:val="both"/>
        <w:rPr>
          <w:rFonts w:hint="eastAsia" w:ascii="宋体" w:hAnsi="宋体" w:eastAsia="宋体" w:cs="宋体"/>
          <w:b/>
          <w:color w:val="000000"/>
          <w:kern w:val="0"/>
          <w:sz w:val="43"/>
          <w:szCs w:val="43"/>
          <w:highlight w:val="none"/>
          <w:lang w:val="en-US" w:eastAsia="zh-CN" w:bidi="ar"/>
        </w:rPr>
      </w:pPr>
    </w:p>
    <w:p>
      <w:pPr>
        <w:keepNext w:val="0"/>
        <w:keepLines w:val="0"/>
        <w:widowControl/>
        <w:suppressLineNumbers w:val="0"/>
        <w:jc w:val="both"/>
        <w:rPr>
          <w:rFonts w:hint="eastAsia" w:ascii="宋体" w:hAnsi="宋体" w:eastAsia="宋体" w:cs="宋体"/>
          <w:b/>
          <w:color w:val="000000"/>
          <w:kern w:val="0"/>
          <w:sz w:val="43"/>
          <w:szCs w:val="43"/>
          <w:highlight w:val="none"/>
          <w:lang w:val="en-US" w:eastAsia="zh-CN" w:bidi="ar"/>
        </w:rPr>
      </w:pPr>
    </w:p>
    <w:p>
      <w:pPr>
        <w:keepNext w:val="0"/>
        <w:keepLines w:val="0"/>
        <w:widowControl/>
        <w:suppressLineNumbers w:val="0"/>
        <w:tabs>
          <w:tab w:val="left" w:pos="6109"/>
        </w:tabs>
        <w:jc w:val="left"/>
        <w:rPr>
          <w:rFonts w:hint="eastAsia" w:ascii="宋体" w:hAnsi="宋体" w:eastAsia="宋体" w:cs="宋体"/>
          <w:b/>
          <w:color w:val="000000"/>
          <w:kern w:val="0"/>
          <w:sz w:val="43"/>
          <w:szCs w:val="43"/>
          <w:highlight w:val="none"/>
          <w:lang w:val="en-US" w:eastAsia="zh-CN" w:bidi="ar"/>
        </w:rPr>
      </w:pPr>
      <w:r>
        <w:rPr>
          <w:rFonts w:hint="eastAsia" w:ascii="宋体" w:hAnsi="宋体" w:cs="宋体"/>
          <w:b/>
          <w:color w:val="000000"/>
          <w:kern w:val="0"/>
          <w:sz w:val="43"/>
          <w:szCs w:val="43"/>
          <w:highlight w:val="none"/>
          <w:lang w:val="en-US" w:eastAsia="zh-CN" w:bidi="ar"/>
        </w:rPr>
        <w:tab/>
      </w:r>
    </w:p>
    <w:p>
      <w:pPr>
        <w:keepNext w:val="0"/>
        <w:keepLines w:val="0"/>
        <w:widowControl/>
        <w:suppressLineNumbers w:val="0"/>
        <w:jc w:val="center"/>
        <w:rPr>
          <w:rFonts w:hint="eastAsia" w:ascii="宋体" w:hAnsi="宋体" w:eastAsia="宋体" w:cs="宋体"/>
          <w:b/>
          <w:color w:val="000000"/>
          <w:kern w:val="0"/>
          <w:sz w:val="43"/>
          <w:szCs w:val="43"/>
          <w:highlight w:val="none"/>
          <w:lang w:val="en-US" w:eastAsia="zh-CN" w:bidi="ar"/>
        </w:rPr>
      </w:pPr>
    </w:p>
    <w:p>
      <w:pPr>
        <w:keepNext w:val="0"/>
        <w:keepLines w:val="0"/>
        <w:widowControl/>
        <w:suppressLineNumbers w:val="0"/>
        <w:jc w:val="center"/>
        <w:rPr>
          <w:rFonts w:hint="eastAsia" w:ascii="宋体" w:hAnsi="宋体" w:eastAsia="宋体" w:cs="宋体"/>
          <w:b/>
          <w:color w:val="000000"/>
          <w:kern w:val="0"/>
          <w:sz w:val="43"/>
          <w:szCs w:val="43"/>
          <w:highlight w:val="none"/>
          <w:lang w:val="en-US" w:eastAsia="zh-CN" w:bidi="ar"/>
        </w:rPr>
      </w:pPr>
      <w:r>
        <w:rPr>
          <w:rFonts w:hint="eastAsia" w:ascii="宋体" w:hAnsi="宋体" w:cs="宋体"/>
          <w:b/>
          <w:color w:val="000000"/>
          <w:kern w:val="0"/>
          <w:sz w:val="43"/>
          <w:szCs w:val="43"/>
          <w:highlight w:val="none"/>
          <w:lang w:val="en-US" w:eastAsia="zh-CN" w:bidi="ar"/>
        </w:rPr>
        <w:t>2023</w:t>
      </w:r>
      <w:r>
        <w:rPr>
          <w:rFonts w:hint="eastAsia" w:ascii="宋体" w:hAnsi="宋体" w:eastAsia="宋体" w:cs="宋体"/>
          <w:b/>
          <w:color w:val="000000"/>
          <w:kern w:val="0"/>
          <w:sz w:val="43"/>
          <w:szCs w:val="43"/>
          <w:highlight w:val="none"/>
          <w:lang w:val="en-US" w:eastAsia="zh-CN" w:bidi="ar"/>
        </w:rPr>
        <w:t>年 6 月</w:t>
      </w:r>
    </w:p>
    <w:p>
      <w:pPr>
        <w:keepNext w:val="0"/>
        <w:keepLines w:val="0"/>
        <w:widowControl/>
        <w:suppressLineNumbers w:val="0"/>
        <w:jc w:val="center"/>
        <w:rPr>
          <w:rFonts w:hint="eastAsia" w:ascii="宋体" w:hAnsi="宋体" w:eastAsia="宋体" w:cs="宋体"/>
          <w:b/>
          <w:color w:val="000000"/>
          <w:kern w:val="0"/>
          <w:sz w:val="43"/>
          <w:szCs w:val="43"/>
          <w:highlight w:val="none"/>
          <w:lang w:val="en-US" w:eastAsia="zh-CN" w:bidi="ar"/>
        </w:rPr>
        <w:sectPr>
          <w:footerReference r:id="rId3" w:type="default"/>
          <w:footerReference r:id="rId4" w:type="even"/>
          <w:pgSz w:w="11906" w:h="16838"/>
          <w:pgMar w:top="1440" w:right="1469" w:bottom="1247" w:left="1622" w:header="851" w:footer="992" w:gutter="0"/>
          <w:pgNumType w:fmt="decimal"/>
          <w:cols w:space="425" w:num="1"/>
          <w:titlePg/>
          <w:docGrid w:type="lines" w:linePitch="312" w:charSpace="0"/>
        </w:sectPr>
      </w:pPr>
    </w:p>
    <w:p>
      <w:pPr>
        <w:spacing w:before="0" w:beforeLines="0" w:after="0" w:afterLines="0" w:line="240" w:lineRule="auto"/>
        <w:ind w:left="0" w:leftChars="0" w:right="0" w:rightChars="0" w:firstLine="0" w:firstLineChars="0"/>
        <w:jc w:val="center"/>
        <w:rPr>
          <w:rFonts w:ascii="宋体" w:hAnsi="宋体" w:eastAsia="宋体" w:cs="Times New Roman"/>
          <w:kern w:val="2"/>
          <w:sz w:val="44"/>
          <w:szCs w:val="4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b/>
          <w:bCs/>
          <w:sz w:val="44"/>
          <w:szCs w:val="44"/>
        </w:rPr>
      </w:pPr>
      <w:r>
        <w:rPr>
          <w:rFonts w:ascii="宋体" w:hAnsi="宋体" w:eastAsia="宋体"/>
          <w:b/>
          <w:bCs/>
          <w:sz w:val="44"/>
          <w:szCs w:val="44"/>
        </w:rPr>
        <w:t>目录</w:t>
      </w:r>
    </w:p>
    <w:p>
      <w:pPr>
        <w:spacing w:before="0" w:beforeLines="0" w:after="0" w:afterLines="0" w:line="240" w:lineRule="auto"/>
        <w:ind w:left="0" w:leftChars="0" w:right="0" w:rightChars="0" w:firstLine="0" w:firstLineChars="0"/>
        <w:jc w:val="center"/>
        <w:rPr>
          <w:rFonts w:ascii="宋体" w:hAnsi="宋体" w:eastAsia="宋体"/>
          <w:b/>
          <w:bCs/>
          <w:sz w:val="44"/>
          <w:szCs w:val="44"/>
        </w:rPr>
      </w:pPr>
    </w:p>
    <w:p>
      <w:pPr>
        <w:pStyle w:val="5"/>
        <w:tabs>
          <w:tab w:val="right" w:leader="dot" w:pos="8815"/>
        </w:tabs>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TOC \o "1-3" \h \u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Cs w:val="24"/>
          <w:lang w:val="en-US" w:eastAsia="zh-CN" w:bidi="ar-SA"/>
        </w:rPr>
        <w:fldChar w:fldCharType="begin"/>
      </w:r>
      <w:r>
        <w:rPr>
          <w:rFonts w:hint="eastAsia" w:ascii="宋体" w:hAnsi="宋体" w:eastAsia="宋体" w:cs="Times New Roman"/>
          <w:kern w:val="2"/>
          <w:szCs w:val="24"/>
          <w:lang w:val="en-US" w:eastAsia="zh-CN" w:bidi="ar-SA"/>
        </w:rPr>
        <w:instrText xml:space="preserve"> HYPERLINK \l _Toc8670 </w:instrText>
      </w:r>
      <w:r>
        <w:rPr>
          <w:rFonts w:hint="eastAsia" w:ascii="宋体" w:hAnsi="宋体" w:eastAsia="宋体" w:cs="Times New Roman"/>
          <w:kern w:val="2"/>
          <w:szCs w:val="24"/>
          <w:lang w:val="en-US" w:eastAsia="zh-CN" w:bidi="ar-SA"/>
        </w:rPr>
        <w:fldChar w:fldCharType="separate"/>
      </w:r>
      <w:r>
        <w:rPr>
          <w:rFonts w:hint="eastAsia" w:ascii="黑体" w:hAnsi="黑体" w:eastAsia="黑体" w:cs="黑体"/>
          <w:bCs w:val="0"/>
          <w:szCs w:val="22"/>
          <w:lang w:val="en-US" w:eastAsia="zh-CN"/>
        </w:rPr>
        <w:t>文史类</w:t>
      </w:r>
      <w:r>
        <w:tab/>
      </w:r>
      <w:r>
        <w:fldChar w:fldCharType="begin"/>
      </w:r>
      <w:r>
        <w:instrText xml:space="preserve"> PAGEREF _Toc8670 \h </w:instrText>
      </w:r>
      <w:r>
        <w:fldChar w:fldCharType="separate"/>
      </w:r>
      <w:r>
        <w:t>1</w:t>
      </w:r>
      <w:r>
        <w:fldChar w:fldCharType="end"/>
      </w:r>
      <w:r>
        <w:rPr>
          <w:rFonts w:hint="eastAsia" w:ascii="宋体" w:hAnsi="宋体" w:eastAsia="宋体" w:cs="Times New Roman"/>
          <w:kern w:val="2"/>
          <w:szCs w:val="24"/>
          <w:lang w:val="en-US" w:eastAsia="zh-CN" w:bidi="ar-SA"/>
        </w:rPr>
        <w:fldChar w:fldCharType="end"/>
      </w:r>
    </w:p>
    <w:p>
      <w:pPr>
        <w:pStyle w:val="5"/>
        <w:tabs>
          <w:tab w:val="right" w:leader="dot" w:pos="8815"/>
        </w:tabs>
      </w:pPr>
      <w:r>
        <w:rPr>
          <w:rFonts w:hint="eastAsia" w:ascii="宋体" w:hAnsi="宋体" w:eastAsia="宋体" w:cs="Times New Roman"/>
          <w:kern w:val="2"/>
          <w:szCs w:val="24"/>
          <w:lang w:val="en-US" w:eastAsia="zh-CN" w:bidi="ar-SA"/>
        </w:rPr>
        <w:fldChar w:fldCharType="begin"/>
      </w:r>
      <w:r>
        <w:rPr>
          <w:rFonts w:hint="eastAsia" w:ascii="宋体" w:hAnsi="宋体" w:eastAsia="宋体" w:cs="Times New Roman"/>
          <w:kern w:val="2"/>
          <w:szCs w:val="24"/>
          <w:lang w:val="en-US" w:eastAsia="zh-CN" w:bidi="ar-SA"/>
        </w:rPr>
        <w:instrText xml:space="preserve"> HYPERLINK \l _Toc31491 </w:instrText>
      </w:r>
      <w:r>
        <w:rPr>
          <w:rFonts w:hint="eastAsia" w:ascii="宋体" w:hAnsi="宋体" w:eastAsia="宋体" w:cs="Times New Roman"/>
          <w:kern w:val="2"/>
          <w:szCs w:val="24"/>
          <w:lang w:val="en-US" w:eastAsia="zh-CN" w:bidi="ar-SA"/>
        </w:rPr>
        <w:fldChar w:fldCharType="separate"/>
      </w:r>
      <w:r>
        <w:rPr>
          <w:rFonts w:hint="eastAsia"/>
          <w:lang w:val="en-US" w:eastAsia="zh-CN"/>
        </w:rPr>
        <w:t>高校专项计划录取重点本科院校</w:t>
      </w:r>
      <w:r>
        <w:tab/>
      </w:r>
      <w:r>
        <w:fldChar w:fldCharType="begin"/>
      </w:r>
      <w:r>
        <w:instrText xml:space="preserve"> PAGEREF _Toc31491 \h </w:instrText>
      </w:r>
      <w:r>
        <w:fldChar w:fldCharType="separate"/>
      </w:r>
      <w:r>
        <w:t>1</w:t>
      </w:r>
      <w:r>
        <w:fldChar w:fldCharType="end"/>
      </w:r>
      <w:r>
        <w:rPr>
          <w:rFonts w:hint="eastAsia" w:ascii="宋体" w:hAnsi="宋体" w:eastAsia="宋体" w:cs="Times New Roman"/>
          <w:kern w:val="2"/>
          <w:szCs w:val="24"/>
          <w:lang w:val="en-US" w:eastAsia="zh-CN" w:bidi="ar-SA"/>
        </w:rPr>
        <w:fldChar w:fldCharType="end"/>
      </w:r>
    </w:p>
    <w:p>
      <w:pPr>
        <w:pStyle w:val="5"/>
        <w:tabs>
          <w:tab w:val="right" w:leader="dot" w:pos="8815"/>
        </w:tabs>
      </w:pPr>
      <w:r>
        <w:rPr>
          <w:rFonts w:hint="eastAsia" w:ascii="宋体" w:hAnsi="宋体" w:eastAsia="宋体" w:cs="Times New Roman"/>
          <w:kern w:val="2"/>
          <w:szCs w:val="24"/>
          <w:lang w:val="en-US" w:eastAsia="zh-CN" w:bidi="ar-SA"/>
        </w:rPr>
        <w:fldChar w:fldCharType="begin"/>
      </w:r>
      <w:r>
        <w:rPr>
          <w:rFonts w:hint="eastAsia" w:ascii="宋体" w:hAnsi="宋体" w:eastAsia="宋体" w:cs="Times New Roman"/>
          <w:kern w:val="2"/>
          <w:szCs w:val="24"/>
          <w:lang w:val="en-US" w:eastAsia="zh-CN" w:bidi="ar-SA"/>
        </w:rPr>
        <w:instrText xml:space="preserve"> HYPERLINK \l _Toc1609 </w:instrText>
      </w:r>
      <w:r>
        <w:rPr>
          <w:rFonts w:hint="eastAsia" w:ascii="宋体" w:hAnsi="宋体" w:eastAsia="宋体" w:cs="Times New Roman"/>
          <w:kern w:val="2"/>
          <w:szCs w:val="24"/>
          <w:lang w:val="en-US" w:eastAsia="zh-CN" w:bidi="ar-SA"/>
        </w:rPr>
        <w:fldChar w:fldCharType="separate"/>
      </w:r>
      <w:r>
        <w:rPr>
          <w:rFonts w:hint="eastAsia"/>
          <w:lang w:val="en-US" w:eastAsia="zh-CN"/>
        </w:rPr>
        <w:t>艺术类专业</w:t>
      </w:r>
      <w:r>
        <w:rPr>
          <w:rFonts w:hint="eastAsia"/>
          <w:szCs w:val="22"/>
          <w:lang w:val="en-US" w:eastAsia="zh-CN"/>
        </w:rPr>
        <w:t>录取本科</w:t>
      </w:r>
      <w:r>
        <w:rPr>
          <w:rFonts w:hint="eastAsia"/>
          <w:szCs w:val="22"/>
        </w:rPr>
        <w:t>院校</w:t>
      </w:r>
      <w:r>
        <w:tab/>
      </w:r>
      <w:r>
        <w:fldChar w:fldCharType="begin"/>
      </w:r>
      <w:r>
        <w:instrText xml:space="preserve"> PAGEREF _Toc1609 \h </w:instrText>
      </w:r>
      <w:r>
        <w:fldChar w:fldCharType="separate"/>
      </w:r>
      <w:r>
        <w:t>3</w:t>
      </w:r>
      <w:r>
        <w:fldChar w:fldCharType="end"/>
      </w:r>
      <w:r>
        <w:rPr>
          <w:rFonts w:hint="eastAsia" w:ascii="宋体" w:hAnsi="宋体" w:eastAsia="宋体" w:cs="Times New Roman"/>
          <w:kern w:val="2"/>
          <w:szCs w:val="24"/>
          <w:lang w:val="en-US" w:eastAsia="zh-CN" w:bidi="ar-SA"/>
        </w:rPr>
        <w:fldChar w:fldCharType="end"/>
      </w:r>
    </w:p>
    <w:p>
      <w:pPr>
        <w:pStyle w:val="5"/>
        <w:tabs>
          <w:tab w:val="right" w:leader="dot" w:pos="8815"/>
        </w:tabs>
      </w:pPr>
      <w:r>
        <w:rPr>
          <w:rFonts w:hint="eastAsia" w:ascii="宋体" w:hAnsi="宋体" w:eastAsia="宋体" w:cs="Times New Roman"/>
          <w:kern w:val="2"/>
          <w:szCs w:val="24"/>
          <w:lang w:val="en-US" w:eastAsia="zh-CN" w:bidi="ar-SA"/>
        </w:rPr>
        <w:fldChar w:fldCharType="begin"/>
      </w:r>
      <w:r>
        <w:rPr>
          <w:rFonts w:hint="eastAsia" w:ascii="宋体" w:hAnsi="宋体" w:eastAsia="宋体" w:cs="Times New Roman"/>
          <w:kern w:val="2"/>
          <w:szCs w:val="24"/>
          <w:lang w:val="en-US" w:eastAsia="zh-CN" w:bidi="ar-SA"/>
        </w:rPr>
        <w:instrText xml:space="preserve"> HYPERLINK \l _Toc8713 </w:instrText>
      </w:r>
      <w:r>
        <w:rPr>
          <w:rFonts w:hint="eastAsia" w:ascii="宋体" w:hAnsi="宋体" w:eastAsia="宋体" w:cs="Times New Roman"/>
          <w:kern w:val="2"/>
          <w:szCs w:val="24"/>
          <w:lang w:val="en-US" w:eastAsia="zh-CN" w:bidi="ar-SA"/>
        </w:rPr>
        <w:fldChar w:fldCharType="separate"/>
      </w:r>
      <w:r>
        <w:rPr>
          <w:rFonts w:hint="eastAsia"/>
          <w:szCs w:val="22"/>
          <w:lang w:val="en-US" w:eastAsia="zh-CN"/>
        </w:rPr>
        <w:t>强基计划</w:t>
      </w:r>
      <w:r>
        <w:rPr>
          <w:rFonts w:hint="eastAsia"/>
          <w:lang w:val="en-US" w:eastAsia="zh-CN"/>
        </w:rPr>
        <w:t>录取本科院校</w:t>
      </w:r>
      <w:r>
        <w:tab/>
      </w:r>
      <w:r>
        <w:fldChar w:fldCharType="begin"/>
      </w:r>
      <w:r>
        <w:instrText xml:space="preserve"> PAGEREF _Toc8713 \h </w:instrText>
      </w:r>
      <w:r>
        <w:fldChar w:fldCharType="separate"/>
      </w:r>
      <w:r>
        <w:t>25</w:t>
      </w:r>
      <w:r>
        <w:fldChar w:fldCharType="end"/>
      </w:r>
      <w:r>
        <w:rPr>
          <w:rFonts w:hint="eastAsia" w:ascii="宋体" w:hAnsi="宋体" w:eastAsia="宋体" w:cs="Times New Roman"/>
          <w:kern w:val="2"/>
          <w:szCs w:val="24"/>
          <w:lang w:val="en-US" w:eastAsia="zh-CN" w:bidi="ar-SA"/>
        </w:rPr>
        <w:fldChar w:fldCharType="end"/>
      </w:r>
    </w:p>
    <w:p>
      <w:pPr>
        <w:pStyle w:val="5"/>
        <w:tabs>
          <w:tab w:val="right" w:leader="dot" w:pos="8815"/>
        </w:tabs>
      </w:pPr>
      <w:r>
        <w:rPr>
          <w:rFonts w:hint="eastAsia" w:ascii="宋体" w:hAnsi="宋体" w:eastAsia="宋体" w:cs="Times New Roman"/>
          <w:kern w:val="2"/>
          <w:szCs w:val="24"/>
          <w:lang w:val="en-US" w:eastAsia="zh-CN" w:bidi="ar-SA"/>
        </w:rPr>
        <w:fldChar w:fldCharType="begin"/>
      </w:r>
      <w:r>
        <w:rPr>
          <w:rFonts w:hint="eastAsia" w:ascii="宋体" w:hAnsi="宋体" w:eastAsia="宋体" w:cs="Times New Roman"/>
          <w:kern w:val="2"/>
          <w:szCs w:val="24"/>
          <w:lang w:val="en-US" w:eastAsia="zh-CN" w:bidi="ar-SA"/>
        </w:rPr>
        <w:instrText xml:space="preserve"> HYPERLINK \l _Toc20738 </w:instrText>
      </w:r>
      <w:r>
        <w:rPr>
          <w:rFonts w:hint="eastAsia" w:ascii="宋体" w:hAnsi="宋体" w:eastAsia="宋体" w:cs="Times New Roman"/>
          <w:kern w:val="2"/>
          <w:szCs w:val="24"/>
          <w:lang w:val="en-US" w:eastAsia="zh-CN" w:bidi="ar-SA"/>
        </w:rPr>
        <w:fldChar w:fldCharType="separate"/>
      </w:r>
      <w:r>
        <w:rPr>
          <w:rFonts w:hint="eastAsia" w:ascii="黑体" w:hAnsi="黑体" w:eastAsia="黑体" w:cs="黑体"/>
          <w:bCs w:val="0"/>
          <w:szCs w:val="22"/>
          <w:lang w:val="en-US" w:eastAsia="zh-CN"/>
        </w:rPr>
        <w:t>理工类</w:t>
      </w:r>
      <w:r>
        <w:tab/>
      </w:r>
      <w:r>
        <w:fldChar w:fldCharType="begin"/>
      </w:r>
      <w:r>
        <w:instrText xml:space="preserve"> PAGEREF _Toc20738 \h </w:instrText>
      </w:r>
      <w:r>
        <w:fldChar w:fldCharType="separate"/>
      </w:r>
      <w:r>
        <w:t>26</w:t>
      </w:r>
      <w:r>
        <w:fldChar w:fldCharType="end"/>
      </w:r>
      <w:r>
        <w:rPr>
          <w:rFonts w:hint="eastAsia" w:ascii="宋体" w:hAnsi="宋体" w:eastAsia="宋体" w:cs="Times New Roman"/>
          <w:kern w:val="2"/>
          <w:szCs w:val="24"/>
          <w:lang w:val="en-US" w:eastAsia="zh-CN" w:bidi="ar-SA"/>
        </w:rPr>
        <w:fldChar w:fldCharType="end"/>
      </w:r>
    </w:p>
    <w:p>
      <w:pPr>
        <w:pStyle w:val="5"/>
        <w:tabs>
          <w:tab w:val="right" w:leader="dot" w:pos="8815"/>
        </w:tabs>
      </w:pPr>
      <w:r>
        <w:rPr>
          <w:rFonts w:hint="eastAsia" w:ascii="宋体" w:hAnsi="宋体" w:eastAsia="宋体" w:cs="Times New Roman"/>
          <w:kern w:val="2"/>
          <w:szCs w:val="24"/>
          <w:lang w:val="en-US" w:eastAsia="zh-CN" w:bidi="ar-SA"/>
        </w:rPr>
        <w:fldChar w:fldCharType="begin"/>
      </w:r>
      <w:r>
        <w:rPr>
          <w:rFonts w:hint="eastAsia" w:ascii="宋体" w:hAnsi="宋体" w:eastAsia="宋体" w:cs="Times New Roman"/>
          <w:kern w:val="2"/>
          <w:szCs w:val="24"/>
          <w:lang w:val="en-US" w:eastAsia="zh-CN" w:bidi="ar-SA"/>
        </w:rPr>
        <w:instrText xml:space="preserve"> HYPERLINK \l _Toc19609 </w:instrText>
      </w:r>
      <w:r>
        <w:rPr>
          <w:rFonts w:hint="eastAsia" w:ascii="宋体" w:hAnsi="宋体" w:eastAsia="宋体" w:cs="Times New Roman"/>
          <w:kern w:val="2"/>
          <w:szCs w:val="24"/>
          <w:lang w:val="en-US" w:eastAsia="zh-CN" w:bidi="ar-SA"/>
        </w:rPr>
        <w:fldChar w:fldCharType="separate"/>
      </w:r>
      <w:r>
        <w:rPr>
          <w:rFonts w:hint="eastAsia"/>
          <w:lang w:val="en-US" w:eastAsia="zh-CN"/>
        </w:rPr>
        <w:t>高校专项计划录取重点本科院校</w:t>
      </w:r>
      <w:r>
        <w:tab/>
      </w:r>
      <w:r>
        <w:fldChar w:fldCharType="begin"/>
      </w:r>
      <w:r>
        <w:instrText xml:space="preserve"> PAGEREF _Toc19609 \h </w:instrText>
      </w:r>
      <w:r>
        <w:fldChar w:fldCharType="separate"/>
      </w:r>
      <w:r>
        <w:t>26</w:t>
      </w:r>
      <w:r>
        <w:fldChar w:fldCharType="end"/>
      </w:r>
      <w:r>
        <w:rPr>
          <w:rFonts w:hint="eastAsia" w:ascii="宋体" w:hAnsi="宋体" w:eastAsia="宋体" w:cs="Times New Roman"/>
          <w:kern w:val="2"/>
          <w:szCs w:val="24"/>
          <w:lang w:val="en-US" w:eastAsia="zh-CN" w:bidi="ar-SA"/>
        </w:rPr>
        <w:fldChar w:fldCharType="end"/>
      </w:r>
    </w:p>
    <w:p>
      <w:pPr>
        <w:pStyle w:val="5"/>
        <w:tabs>
          <w:tab w:val="right" w:leader="dot" w:pos="8815"/>
        </w:tabs>
      </w:pPr>
      <w:r>
        <w:rPr>
          <w:rFonts w:hint="eastAsia" w:ascii="宋体" w:hAnsi="宋体" w:eastAsia="宋体" w:cs="Times New Roman"/>
          <w:kern w:val="2"/>
          <w:szCs w:val="24"/>
          <w:lang w:val="en-US" w:eastAsia="zh-CN" w:bidi="ar-SA"/>
        </w:rPr>
        <w:fldChar w:fldCharType="begin"/>
      </w:r>
      <w:r>
        <w:rPr>
          <w:rFonts w:hint="eastAsia" w:ascii="宋体" w:hAnsi="宋体" w:eastAsia="宋体" w:cs="Times New Roman"/>
          <w:kern w:val="2"/>
          <w:szCs w:val="24"/>
          <w:lang w:val="en-US" w:eastAsia="zh-CN" w:bidi="ar-SA"/>
        </w:rPr>
        <w:instrText xml:space="preserve"> HYPERLINK \l _Toc21184 </w:instrText>
      </w:r>
      <w:r>
        <w:rPr>
          <w:rFonts w:hint="eastAsia" w:ascii="宋体" w:hAnsi="宋体" w:eastAsia="宋体" w:cs="Times New Roman"/>
          <w:kern w:val="2"/>
          <w:szCs w:val="24"/>
          <w:lang w:val="en-US" w:eastAsia="zh-CN" w:bidi="ar-SA"/>
        </w:rPr>
        <w:fldChar w:fldCharType="separate"/>
      </w:r>
      <w:r>
        <w:rPr>
          <w:rFonts w:hint="eastAsia"/>
          <w:lang w:val="en-US" w:eastAsia="zh-CN"/>
        </w:rPr>
        <w:t>艺术类专业</w:t>
      </w:r>
      <w:r>
        <w:rPr>
          <w:rFonts w:hint="eastAsia"/>
          <w:szCs w:val="22"/>
          <w:lang w:val="en-US" w:eastAsia="zh-CN"/>
        </w:rPr>
        <w:t>录取本科</w:t>
      </w:r>
      <w:r>
        <w:rPr>
          <w:rFonts w:hint="eastAsia"/>
          <w:szCs w:val="22"/>
        </w:rPr>
        <w:t>院校</w:t>
      </w:r>
      <w:r>
        <w:tab/>
      </w:r>
      <w:r>
        <w:fldChar w:fldCharType="begin"/>
      </w:r>
      <w:r>
        <w:instrText xml:space="preserve"> PAGEREF _Toc21184 \h </w:instrText>
      </w:r>
      <w:r>
        <w:fldChar w:fldCharType="separate"/>
      </w:r>
      <w:r>
        <w:t>29</w:t>
      </w:r>
      <w:r>
        <w:fldChar w:fldCharType="end"/>
      </w:r>
      <w:r>
        <w:rPr>
          <w:rFonts w:hint="eastAsia" w:ascii="宋体" w:hAnsi="宋体" w:eastAsia="宋体" w:cs="Times New Roman"/>
          <w:kern w:val="2"/>
          <w:szCs w:val="24"/>
          <w:lang w:val="en-US" w:eastAsia="zh-CN" w:bidi="ar-SA"/>
        </w:rPr>
        <w:fldChar w:fldCharType="end"/>
      </w:r>
    </w:p>
    <w:p>
      <w:pPr>
        <w:pStyle w:val="5"/>
        <w:tabs>
          <w:tab w:val="right" w:leader="dot" w:pos="8815"/>
        </w:tabs>
      </w:pPr>
      <w:r>
        <w:rPr>
          <w:rFonts w:hint="eastAsia" w:ascii="宋体" w:hAnsi="宋体" w:eastAsia="宋体" w:cs="Times New Roman"/>
          <w:kern w:val="2"/>
          <w:szCs w:val="24"/>
          <w:lang w:val="en-US" w:eastAsia="zh-CN" w:bidi="ar-SA"/>
        </w:rPr>
        <w:fldChar w:fldCharType="begin"/>
      </w:r>
      <w:r>
        <w:rPr>
          <w:rFonts w:hint="eastAsia" w:ascii="宋体" w:hAnsi="宋体" w:eastAsia="宋体" w:cs="Times New Roman"/>
          <w:kern w:val="2"/>
          <w:szCs w:val="24"/>
          <w:lang w:val="en-US" w:eastAsia="zh-CN" w:bidi="ar-SA"/>
        </w:rPr>
        <w:instrText xml:space="preserve"> HYPERLINK \l _Toc24124 </w:instrText>
      </w:r>
      <w:r>
        <w:rPr>
          <w:rFonts w:hint="eastAsia" w:ascii="宋体" w:hAnsi="宋体" w:eastAsia="宋体" w:cs="Times New Roman"/>
          <w:kern w:val="2"/>
          <w:szCs w:val="24"/>
          <w:lang w:val="en-US" w:eastAsia="zh-CN" w:bidi="ar-SA"/>
        </w:rPr>
        <w:fldChar w:fldCharType="separate"/>
      </w:r>
      <w:r>
        <w:rPr>
          <w:rFonts w:hint="eastAsia"/>
          <w:lang w:val="en-US" w:eastAsia="zh-CN"/>
        </w:rPr>
        <w:t>强基计划录取本科院校</w:t>
      </w:r>
      <w:r>
        <w:tab/>
      </w:r>
      <w:r>
        <w:fldChar w:fldCharType="begin"/>
      </w:r>
      <w:r>
        <w:instrText xml:space="preserve"> PAGEREF _Toc24124 \h </w:instrText>
      </w:r>
      <w:r>
        <w:fldChar w:fldCharType="separate"/>
      </w:r>
      <w:r>
        <w:t>50</w:t>
      </w:r>
      <w:r>
        <w:fldChar w:fldCharType="end"/>
      </w:r>
      <w:r>
        <w:rPr>
          <w:rFonts w:hint="eastAsia" w:ascii="宋体" w:hAnsi="宋体" w:eastAsia="宋体" w:cs="Times New Roman"/>
          <w:kern w:val="2"/>
          <w:szCs w:val="24"/>
          <w:lang w:val="en-US" w:eastAsia="zh-CN" w:bidi="ar-SA"/>
        </w:rPr>
        <w:fldChar w:fldCharType="end"/>
      </w:r>
    </w:p>
    <w:p>
      <w:pPr>
        <w:pStyle w:val="5"/>
        <w:tabs>
          <w:tab w:val="right" w:leader="dot" w:pos="8815"/>
        </w:tabs>
        <w:jc w:val="center"/>
        <w:rPr>
          <w:rFonts w:hint="eastAsia" w:ascii="黑体" w:eastAsia="黑体"/>
          <w:sz w:val="28"/>
          <w:szCs w:val="32"/>
        </w:rPr>
        <w:sectPr>
          <w:footerReference r:id="rId6" w:type="first"/>
          <w:footerReference r:id="rId5" w:type="default"/>
          <w:type w:val="continuous"/>
          <w:pgSz w:w="11906" w:h="16838"/>
          <w:pgMar w:top="1440" w:right="1469" w:bottom="1247" w:left="1622" w:header="851" w:footer="992" w:gutter="0"/>
          <w:pgNumType w:fmt="decimal" w:start="1"/>
          <w:cols w:space="425" w:num="1"/>
          <w:titlePg/>
          <w:docGrid w:type="lines" w:linePitch="312" w:charSpace="0"/>
        </w:sectPr>
      </w:pPr>
      <w:r>
        <w:rPr>
          <w:rFonts w:hint="eastAsia" w:ascii="宋体" w:hAnsi="宋体" w:eastAsia="宋体" w:cs="Times New Roman"/>
          <w:kern w:val="2"/>
          <w:szCs w:val="24"/>
          <w:lang w:val="en-US" w:eastAsia="zh-CN" w:bidi="ar-SA"/>
        </w:rPr>
        <w:fldChar w:fldCharType="end"/>
      </w:r>
      <w:bookmarkStart w:id="8" w:name="_GoBack"/>
      <w:bookmarkEnd w:id="8"/>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黑体" w:hAnsi="宋体" w:eastAsia="黑体" w:cs="黑体"/>
          <w:b/>
          <w:color w:val="000000"/>
          <w:spacing w:val="-20"/>
          <w:kern w:val="0"/>
          <w:sz w:val="30"/>
          <w:szCs w:val="30"/>
          <w:highlight w:val="none"/>
          <w:lang w:val="en-US" w:eastAsia="zh-CN" w:bidi="ar"/>
        </w:rPr>
      </w:pPr>
      <w:r>
        <w:rPr>
          <w:rFonts w:hint="eastAsia" w:ascii="黑体" w:hAnsi="宋体" w:eastAsia="黑体" w:cs="黑体"/>
          <w:b/>
          <w:color w:val="000000"/>
          <w:spacing w:val="-20"/>
          <w:kern w:val="0"/>
          <w:sz w:val="30"/>
          <w:szCs w:val="30"/>
          <w:highlight w:val="none"/>
          <w:lang w:val="en-US" w:eastAsia="zh-CN" w:bidi="ar"/>
        </w:rPr>
        <w:t>西藏自治区2023</w:t>
      </w:r>
      <w:r>
        <w:rPr>
          <w:rFonts w:ascii="黑体" w:hAnsi="宋体" w:eastAsia="黑体" w:cs="黑体"/>
          <w:b/>
          <w:color w:val="000000"/>
          <w:spacing w:val="-20"/>
          <w:kern w:val="0"/>
          <w:sz w:val="30"/>
          <w:szCs w:val="30"/>
          <w:highlight w:val="none"/>
          <w:lang w:val="en-US" w:eastAsia="zh-CN" w:bidi="ar"/>
        </w:rPr>
        <w:t xml:space="preserve"> 年普通高等学校</w:t>
      </w:r>
      <w:r>
        <w:rPr>
          <w:rFonts w:hint="eastAsia" w:ascii="黑体" w:hAnsi="宋体" w:eastAsia="黑体" w:cs="黑体"/>
          <w:b/>
          <w:color w:val="000000"/>
          <w:spacing w:val="-20"/>
          <w:kern w:val="0"/>
          <w:sz w:val="30"/>
          <w:szCs w:val="30"/>
          <w:highlight w:val="none"/>
          <w:lang w:val="en-US" w:eastAsia="zh-CN" w:bidi="ar"/>
        </w:rPr>
        <w:t>招生计划（不分省）</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黑体" w:hAnsi="宋体" w:eastAsia="黑体" w:cs="黑体"/>
          <w:b/>
          <w:color w:val="000000"/>
          <w:spacing w:val="-20"/>
          <w:kern w:val="0"/>
          <w:sz w:val="30"/>
          <w:szCs w:val="30"/>
          <w:highlight w:val="none"/>
          <w:lang w:val="en-US" w:eastAsia="zh-CN" w:bidi="ar"/>
        </w:rPr>
      </w:pPr>
    </w:p>
    <w:p>
      <w:pPr>
        <w:pStyle w:val="4"/>
        <w:keepNext/>
        <w:keepLines/>
        <w:pageBreakBefore w:val="0"/>
        <w:widowControl w:val="0"/>
        <w:kinsoku/>
        <w:wordWrap/>
        <w:overflowPunct/>
        <w:topLinePunct w:val="0"/>
        <w:autoSpaceDE/>
        <w:autoSpaceDN/>
        <w:bidi w:val="0"/>
        <w:adjustRightInd/>
        <w:snapToGrid/>
        <w:spacing w:before="0" w:after="0" w:line="413" w:lineRule="auto"/>
        <w:jc w:val="center"/>
        <w:textAlignment w:val="auto"/>
        <w:outlineLvl w:val="9"/>
        <w:rPr>
          <w:rFonts w:hint="eastAsia" w:ascii="黑体" w:hAnsi="黑体" w:eastAsia="黑体" w:cs="黑体"/>
          <w:b/>
          <w:bCs w:val="0"/>
          <w:sz w:val="22"/>
          <w:szCs w:val="22"/>
          <w:lang w:val="en-US" w:eastAsia="zh-CN"/>
        </w:rPr>
      </w:pPr>
      <w:bookmarkStart w:id="0" w:name="_Toc8670"/>
      <w:r>
        <w:rPr>
          <w:rFonts w:hint="eastAsia" w:ascii="黑体" w:hAnsi="黑体" w:eastAsia="黑体" w:cs="黑体"/>
          <w:b/>
          <w:bCs w:val="0"/>
          <w:sz w:val="22"/>
          <w:szCs w:val="22"/>
          <w:lang w:val="en-US" w:eastAsia="zh-CN"/>
        </w:rPr>
        <w:t>文史类</w:t>
      </w:r>
      <w:bookmarkEnd w:id="0"/>
    </w:p>
    <w:p>
      <w:pPr>
        <w:rPr>
          <w:rFonts w:hint="eastAsia"/>
          <w:lang w:val="en-US" w:eastAsia="zh-CN"/>
        </w:rPr>
      </w:pPr>
    </w:p>
    <w:p>
      <w:pPr>
        <w:jc w:val="center"/>
        <w:outlineLvl w:val="2"/>
        <w:rPr>
          <w:rFonts w:hint="eastAsia"/>
          <w:b/>
          <w:sz w:val="22"/>
          <w:lang w:val="en-US" w:eastAsia="zh-CN"/>
        </w:rPr>
      </w:pPr>
      <w:bookmarkStart w:id="1" w:name="_Toc31491"/>
      <w:r>
        <w:rPr>
          <w:rFonts w:hint="eastAsia"/>
          <w:b/>
          <w:sz w:val="22"/>
          <w:lang w:val="en-US" w:eastAsia="zh-CN"/>
        </w:rPr>
        <w:t>高校专项计划录取重点本科院校</w:t>
      </w:r>
      <w:bookmarkEnd w:id="1"/>
    </w:p>
    <w:p>
      <w:pPr>
        <w:jc w:val="center"/>
        <w:rPr>
          <w:rFonts w:hint="eastAsia"/>
          <w:b/>
          <w:sz w:val="22"/>
          <w:lang w:val="en-US" w:eastAsia="zh-CN"/>
        </w:rPr>
      </w:pPr>
      <w:r>
        <w:rPr>
          <w:rFonts w:hint="eastAsia"/>
          <w:b/>
          <w:sz w:val="22"/>
          <w:lang w:val="en-US" w:eastAsia="zh-CN"/>
        </w:rPr>
        <w:t>（招报考院校高校专项资格审核通过的合格考生）</w:t>
      </w:r>
    </w:p>
    <w:tbl>
      <w:tblPr>
        <w:tblStyle w:val="13"/>
        <w:tblpPr w:leftFromText="180" w:rightFromText="180" w:vertAnchor="text" w:horzAnchor="page" w:tblpX="974" w:tblpY="295"/>
        <w:tblOverlap w:val="neve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735"/>
        <w:gridCol w:w="855"/>
        <w:gridCol w:w="1206"/>
        <w:gridCol w:w="3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612" w:type="dxa"/>
            <w:noWrap w:val="0"/>
            <w:tcMar>
              <w:left w:w="45" w:type="dxa"/>
              <w:right w:w="45" w:type="dxa"/>
            </w:tcMar>
            <w:vAlign w:val="top"/>
          </w:tcPr>
          <w:p>
            <w:pPr>
              <w:jc w:val="left"/>
              <w:rPr>
                <w:rFonts w:hint="eastAsia" w:eastAsia="宋体"/>
                <w:b/>
                <w:sz w:val="20"/>
                <w:lang w:eastAsia="zh-CN"/>
              </w:rPr>
            </w:pPr>
            <w:r>
              <w:rPr>
                <w:rFonts w:hint="eastAsia"/>
                <w:b/>
                <w:sz w:val="20"/>
              </w:rPr>
              <w:t>院校及专业</w:t>
            </w:r>
            <w:r>
              <w:rPr>
                <w:rFonts w:hint="eastAsia"/>
                <w:b/>
                <w:sz w:val="20"/>
                <w:lang w:eastAsia="zh-CN"/>
              </w:rPr>
              <w:t>（</w:t>
            </w:r>
            <w:r>
              <w:rPr>
                <w:rFonts w:hint="eastAsia"/>
                <w:b/>
                <w:sz w:val="20"/>
              </w:rPr>
              <w:t>代号、名称</w:t>
            </w:r>
            <w:r>
              <w:rPr>
                <w:rFonts w:hint="eastAsia"/>
                <w:b/>
                <w:sz w:val="20"/>
                <w:lang w:eastAsia="zh-CN"/>
              </w:rPr>
              <w:t>）</w:t>
            </w:r>
          </w:p>
        </w:tc>
        <w:tc>
          <w:tcPr>
            <w:tcW w:w="735" w:type="dxa"/>
            <w:noWrap w:val="0"/>
            <w:tcMar>
              <w:left w:w="28" w:type="dxa"/>
              <w:right w:w="28" w:type="dxa"/>
            </w:tcMar>
            <w:vAlign w:val="top"/>
          </w:tcPr>
          <w:p>
            <w:pPr>
              <w:jc w:val="center"/>
              <w:rPr>
                <w:rFonts w:hint="eastAsia"/>
                <w:b/>
                <w:sz w:val="20"/>
              </w:rPr>
            </w:pPr>
            <w:r>
              <w:rPr>
                <w:rFonts w:hint="eastAsia"/>
                <w:b/>
                <w:sz w:val="20"/>
              </w:rPr>
              <w:t>学制</w:t>
            </w:r>
          </w:p>
        </w:tc>
        <w:tc>
          <w:tcPr>
            <w:tcW w:w="855" w:type="dxa"/>
            <w:noWrap w:val="0"/>
            <w:tcMar>
              <w:left w:w="45" w:type="dxa"/>
              <w:right w:w="45" w:type="dxa"/>
            </w:tcMar>
            <w:vAlign w:val="top"/>
          </w:tcPr>
          <w:p>
            <w:pPr>
              <w:jc w:val="center"/>
              <w:rPr>
                <w:rFonts w:hint="eastAsia"/>
                <w:b/>
                <w:sz w:val="20"/>
              </w:rPr>
            </w:pPr>
            <w:r>
              <w:rPr>
                <w:rFonts w:hint="eastAsia"/>
                <w:b/>
                <w:sz w:val="20"/>
              </w:rPr>
              <w:t>学费</w:t>
            </w:r>
          </w:p>
        </w:tc>
        <w:tc>
          <w:tcPr>
            <w:tcW w:w="1206" w:type="dxa"/>
            <w:noWrap w:val="0"/>
            <w:tcMar>
              <w:left w:w="45" w:type="dxa"/>
              <w:right w:w="45" w:type="dxa"/>
            </w:tcMar>
            <w:vAlign w:val="top"/>
          </w:tcPr>
          <w:p>
            <w:pPr>
              <w:jc w:val="center"/>
              <w:rPr>
                <w:rFonts w:hint="eastAsia" w:ascii="Times New Roman" w:hAnsi="Times New Roman" w:eastAsia="宋体" w:cs="Times New Roman"/>
                <w:b/>
                <w:kern w:val="2"/>
                <w:sz w:val="20"/>
                <w:szCs w:val="24"/>
                <w:lang w:val="en-US" w:eastAsia="zh-CN" w:bidi="ar-SA"/>
              </w:rPr>
            </w:pPr>
            <w:r>
              <w:rPr>
                <w:rFonts w:hint="eastAsia"/>
                <w:b/>
                <w:sz w:val="20"/>
                <w:lang w:val="en-US" w:eastAsia="zh-CN"/>
              </w:rPr>
              <w:t>招考方向</w:t>
            </w:r>
          </w:p>
        </w:tc>
        <w:tc>
          <w:tcPr>
            <w:tcW w:w="3997" w:type="dxa"/>
            <w:noWrap w:val="0"/>
            <w:tcMar>
              <w:left w:w="45" w:type="dxa"/>
              <w:right w:w="45" w:type="dxa"/>
            </w:tcMar>
            <w:vAlign w:val="top"/>
          </w:tcPr>
          <w:p>
            <w:pPr>
              <w:jc w:val="center"/>
              <w:rPr>
                <w:rFonts w:hint="eastAsia"/>
                <w:b/>
                <w:sz w:val="20"/>
              </w:rPr>
            </w:pPr>
            <w:r>
              <w:rPr>
                <w:rFonts w:hint="eastAsia"/>
                <w:b/>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*001
北京大学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06"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文科试验班类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5300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含中国语言文学类、考古学、历史学类、哲学类、社会学类、法学、信息管理与信息系统、新闻传播学类、经济学类、工商管理类、公共管理类专业。元培。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人文科学试验班</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含艺术史论专业。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哲学类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含哲学、宗教学、哲学(科技哲学与逻辑学方向)专业。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经济学类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含经济学、金融学、国际经济与贸易、保险学(风险管理与保险)、财政学、资源与环境经济学专业。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法学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国际政治(国政、外交学、国际政经)</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国政、外交学、国际政经</w:t>
            </w:r>
          </w:p>
        </w:tc>
        <w:tc>
          <w:tcPr>
            <w:tcW w:w="3997"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社会学类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含社会学、社会工作专业。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中国语言文学类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含汉语言文学、汉语言、古典文献学专业。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英语</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须英语口试。招英语语种。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新闻传播学类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含新闻学、广播电视学、广告学、编辑出版学专业。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历史学类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含历史学(中国史)、世界史、外国语言与外国历史专业。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考古学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66
城乡规划</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67
信息管理与信息系统</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71
工商管理类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含金融学、金融学(金融经济学)、会计学、市场营销专业。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74
公共管理类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含城市管理、行政管理专业。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*003
清华大学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06"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文科试验班类(经济、金融与管理)</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经济、金融与管理</w:t>
            </w: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含经济与金融(国际班)专业。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文科试验班类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含社会学(等全校各专业)专业。新雅书院。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社会科学试验班</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含社会学、经济学、国际政治、国际政治(国际事务与全球治理)、心理学、英语、英语(世界文学与文化实验班)、日语专业。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法学类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含法学、法学(国际班)专业。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*029
中国传媒大学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06"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汉语言文学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汉语言</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工商管理</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206"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97" w:type="dxa"/>
            <w:noWrap w:val="0"/>
            <w:tcMar>
              <w:left w:w="45" w:type="dxa"/>
              <w:right w:w="45" w:type="dxa"/>
            </w:tcMar>
            <w:vAlign w:val="center"/>
          </w:tcPr>
          <w:p>
            <w:pPr>
              <w:rPr>
                <w:rFonts w:hint="eastAsia" w:ascii="宋体" w:hAnsi="宋体" w:eastAsia="宋体" w:cs="宋体"/>
                <w:sz w:val="20"/>
                <w:lang w:val="en-US" w:eastAsia="zh-CN"/>
              </w:rPr>
            </w:pPr>
          </w:p>
        </w:tc>
      </w:tr>
    </w:tbl>
    <w:p>
      <w:pPr>
        <w:rPr>
          <w:rFonts w:hint="eastAsia"/>
        </w:rPr>
      </w:pPr>
    </w:p>
    <w:p>
      <w:pPr>
        <w:jc w:val="both"/>
        <w:rPr>
          <w:rFonts w:hint="eastAsia"/>
          <w:b/>
          <w:sz w:val="22"/>
        </w:rPr>
      </w:pPr>
    </w:p>
    <w:p>
      <w:pPr>
        <w:rPr>
          <w:rFonts w:hint="eastAsia"/>
          <w:b/>
          <w:sz w:val="22"/>
          <w:lang w:val="en-US" w:eastAsia="zh-CN"/>
        </w:rPr>
        <w:sectPr>
          <w:footerReference r:id="rId8" w:type="first"/>
          <w:footerReference r:id="rId7" w:type="default"/>
          <w:pgSz w:w="11906" w:h="16838"/>
          <w:pgMar w:top="1440" w:right="1469" w:bottom="1247" w:left="1622" w:header="851" w:footer="992" w:gutter="0"/>
          <w:pgNumType w:fmt="decimal" w:start="1"/>
          <w:cols w:space="425" w:num="1"/>
          <w:docGrid w:type="lines" w:linePitch="312" w:charSpace="0"/>
        </w:sectPr>
      </w:pPr>
      <w:r>
        <w:rPr>
          <w:rFonts w:hint="eastAsia"/>
          <w:b/>
          <w:sz w:val="22"/>
          <w:lang w:val="en-US" w:eastAsia="zh-CN"/>
        </w:rPr>
        <w:br w:type="page"/>
      </w:r>
    </w:p>
    <w:p>
      <w:pPr>
        <w:rPr>
          <w:rFonts w:hint="eastAsia"/>
          <w:b/>
          <w:sz w:val="22"/>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13" w:lineRule="auto"/>
        <w:jc w:val="center"/>
        <w:textAlignment w:val="auto"/>
        <w:rPr>
          <w:rFonts w:hint="eastAsia"/>
          <w:b/>
          <w:sz w:val="22"/>
          <w:szCs w:val="22"/>
        </w:rPr>
      </w:pPr>
      <w:bookmarkStart w:id="2" w:name="_Toc1609"/>
      <w:r>
        <w:rPr>
          <w:rFonts w:hint="eastAsia"/>
          <w:b/>
          <w:sz w:val="22"/>
          <w:lang w:val="en-US" w:eastAsia="zh-CN"/>
        </w:rPr>
        <w:t>艺术类专业</w:t>
      </w:r>
      <w:r>
        <w:rPr>
          <w:rFonts w:hint="eastAsia"/>
          <w:b/>
          <w:sz w:val="22"/>
          <w:szCs w:val="22"/>
          <w:lang w:val="en-US" w:eastAsia="zh-CN"/>
        </w:rPr>
        <w:t>录取本科</w:t>
      </w:r>
      <w:r>
        <w:rPr>
          <w:rFonts w:hint="eastAsia"/>
          <w:b/>
          <w:sz w:val="22"/>
          <w:szCs w:val="22"/>
        </w:rPr>
        <w:t>院校</w:t>
      </w:r>
      <w:bookmarkEnd w:id="2"/>
    </w:p>
    <w:p>
      <w:pPr>
        <w:jc w:val="center"/>
        <w:rPr>
          <w:rFonts w:hint="eastAsia" w:eastAsia="宋体"/>
          <w:lang w:eastAsia="zh-CN"/>
        </w:rPr>
      </w:pPr>
      <w:r>
        <w:rPr>
          <w:rFonts w:hint="eastAsia"/>
          <w:b/>
          <w:sz w:val="22"/>
          <w:szCs w:val="22"/>
          <w:lang w:eastAsia="zh-CN"/>
        </w:rPr>
        <w:t>（须专业加试）</w:t>
      </w:r>
    </w:p>
    <w:tbl>
      <w:tblPr>
        <w:tblStyle w:val="13"/>
        <w:tblpPr w:leftFromText="180" w:rightFromText="180" w:vertAnchor="text" w:horzAnchor="page" w:tblpX="1019" w:tblpY="270"/>
        <w:tblOverlap w:val="never"/>
        <w:tblW w:w="9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722"/>
        <w:gridCol w:w="840"/>
        <w:gridCol w:w="1221"/>
        <w:gridCol w:w="3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80" w:type="dxa"/>
            <w:noWrap w:val="0"/>
            <w:tcMar>
              <w:left w:w="45" w:type="dxa"/>
              <w:right w:w="45" w:type="dxa"/>
            </w:tcMar>
            <w:vAlign w:val="top"/>
          </w:tcPr>
          <w:p>
            <w:pPr>
              <w:jc w:val="left"/>
              <w:rPr>
                <w:rFonts w:hint="eastAsia" w:eastAsia="宋体"/>
                <w:b/>
                <w:sz w:val="20"/>
                <w:lang w:eastAsia="zh-CN"/>
              </w:rPr>
            </w:pPr>
            <w:r>
              <w:rPr>
                <w:rFonts w:hint="eastAsia"/>
                <w:b/>
                <w:sz w:val="20"/>
              </w:rPr>
              <w:t>院校及专业</w:t>
            </w:r>
            <w:r>
              <w:rPr>
                <w:rFonts w:hint="eastAsia"/>
                <w:b/>
                <w:sz w:val="20"/>
                <w:lang w:eastAsia="zh-CN"/>
              </w:rPr>
              <w:t>（</w:t>
            </w:r>
            <w:r>
              <w:rPr>
                <w:rFonts w:hint="eastAsia"/>
                <w:b/>
                <w:sz w:val="20"/>
              </w:rPr>
              <w:t>代号、名称</w:t>
            </w:r>
            <w:r>
              <w:rPr>
                <w:rFonts w:hint="eastAsia"/>
                <w:b/>
                <w:sz w:val="20"/>
                <w:lang w:eastAsia="zh-CN"/>
              </w:rPr>
              <w:t>）</w:t>
            </w:r>
          </w:p>
        </w:tc>
        <w:tc>
          <w:tcPr>
            <w:tcW w:w="722" w:type="dxa"/>
            <w:noWrap w:val="0"/>
            <w:tcMar>
              <w:left w:w="28" w:type="dxa"/>
              <w:right w:w="28" w:type="dxa"/>
            </w:tcMar>
            <w:vAlign w:val="top"/>
          </w:tcPr>
          <w:p>
            <w:pPr>
              <w:jc w:val="center"/>
              <w:rPr>
                <w:rFonts w:hint="eastAsia"/>
                <w:b/>
                <w:sz w:val="20"/>
              </w:rPr>
            </w:pPr>
            <w:r>
              <w:rPr>
                <w:rFonts w:hint="eastAsia"/>
                <w:b/>
                <w:sz w:val="20"/>
              </w:rPr>
              <w:t>学制</w:t>
            </w:r>
          </w:p>
        </w:tc>
        <w:tc>
          <w:tcPr>
            <w:tcW w:w="840" w:type="dxa"/>
            <w:noWrap w:val="0"/>
            <w:tcMar>
              <w:left w:w="45" w:type="dxa"/>
              <w:right w:w="45" w:type="dxa"/>
            </w:tcMar>
            <w:vAlign w:val="top"/>
          </w:tcPr>
          <w:p>
            <w:pPr>
              <w:jc w:val="center"/>
              <w:rPr>
                <w:rFonts w:hint="eastAsia"/>
                <w:b/>
                <w:sz w:val="20"/>
              </w:rPr>
            </w:pPr>
            <w:r>
              <w:rPr>
                <w:rFonts w:hint="eastAsia"/>
                <w:b/>
                <w:sz w:val="20"/>
              </w:rPr>
              <w:t>学费</w:t>
            </w:r>
          </w:p>
        </w:tc>
        <w:tc>
          <w:tcPr>
            <w:tcW w:w="1221" w:type="dxa"/>
            <w:noWrap w:val="0"/>
            <w:tcMar>
              <w:left w:w="45" w:type="dxa"/>
              <w:right w:w="45" w:type="dxa"/>
            </w:tcMar>
            <w:vAlign w:val="top"/>
          </w:tcPr>
          <w:p>
            <w:pPr>
              <w:jc w:val="center"/>
              <w:rPr>
                <w:rFonts w:hint="eastAsia" w:ascii="Times New Roman" w:hAnsi="Times New Roman" w:eastAsia="宋体" w:cs="Times New Roman"/>
                <w:b/>
                <w:kern w:val="2"/>
                <w:sz w:val="20"/>
                <w:szCs w:val="24"/>
                <w:lang w:val="en-US" w:eastAsia="zh-CN" w:bidi="ar-SA"/>
              </w:rPr>
            </w:pPr>
            <w:r>
              <w:rPr>
                <w:rFonts w:hint="eastAsia"/>
                <w:b/>
                <w:sz w:val="20"/>
                <w:lang w:val="en-US" w:eastAsia="zh-CN"/>
              </w:rPr>
              <w:t>招考方向</w:t>
            </w:r>
          </w:p>
        </w:tc>
        <w:tc>
          <w:tcPr>
            <w:tcW w:w="3986" w:type="dxa"/>
            <w:noWrap w:val="0"/>
            <w:tcMar>
              <w:left w:w="45" w:type="dxa"/>
              <w:right w:w="45" w:type="dxa"/>
            </w:tcMar>
            <w:vAlign w:val="top"/>
          </w:tcPr>
          <w:p>
            <w:pPr>
              <w:jc w:val="center"/>
              <w:rPr>
                <w:rFonts w:hint="eastAsia"/>
                <w:b/>
                <w:sz w:val="20"/>
              </w:rPr>
            </w:pPr>
            <w:r>
              <w:rPr>
                <w:rFonts w:hint="eastAsia"/>
                <w:b/>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*003
清华大学</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美术学类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认可高校相应专业加试成绩。含绘画、摄影、雕塑(五年制)专业。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014
北京印刷学院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绘画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不招色盲、色弱，不区分文理科类、历史物理科目组等类别，京外地区综合分统一排队录取。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*023
北京师范大学</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舞蹈学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*029
中国传媒大学</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音乐表演(声乐演唱方向)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声乐演唱方向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音乐学(音乐传播方向)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音乐传播方向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音乐学(音乐编辑方向)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音乐编辑方向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作曲与作曲技术理论(电子音乐方向)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电子音乐方向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表演(音乐剧双学位班)</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音乐剧双学位班</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戏剧影视文学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广播电视编导(文艺编导方向)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文艺编导方向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广播电视编导(电视编辑方向)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电视编辑方向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广播电视编导(全媒体摄制方向)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全媒体摄制方向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戏剧影视导演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戏剧影视美术设计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录音艺术(录音工程方向)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录音工程方向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录音艺术(音响导演方向)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音响导演方向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播音与主持艺术(中西双语播音主持方向)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中西双语播音主持方向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43
播音与主持艺术(中朝、中韩双语播音主持方向)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中朝、中韩双语播音主持方向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44
播音与主持艺术(中英双语播音主持方向)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中英双语播音主持方向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45
播音与主持艺术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46
动画(游戏艺术方向)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游戏艺术方向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47
动画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50
影视摄影与制作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52
摄影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54
漫画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56
视觉传达设计(广告设计方向)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广告设计方向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58
视觉传达设计(中外合作办学)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认可高校相应专业加试成绩。就读于海南国际学院。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60
环境设计(光影空间艺术方向)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光影空间艺术方向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62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65
艺术与科技(数字娱乐方向)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数字娱乐方向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67
新媒体艺术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042
中央民族大学</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美术学类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认可高校相应专业加试成绩。含美术学、绘画、中国画专业。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131
上海大学</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戏剧影视导演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不招色盲、色弱。高考文化成绩须达到普通类本科第一批次录取控制分数线的75%；外语单科成绩不低于55分（满分150分）；使用校考成绩。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159
中国音乐学院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艺术管理(音乐管理)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音乐管理</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认可高校相应专业加试成绩。高考外语科目成绩不低于90分（150分制）。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音乐表演(指挥)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指挥</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音乐表演(中国乐器演奏)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中国乐器演奏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音乐表演(中国声乐美声)</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中国声乐美声</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音乐表演(管弦乐器演奏)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管弦乐器演奏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音乐表演(钢琴)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音乐表演(中国声乐民族)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中国声乐民族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音乐学(音乐学理论)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音乐学理论</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作曲与作曲技术理论(作曲)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作曲</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音乐教育(音教钢琴特长)</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音教钢琴特长</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音乐教育(音教声乐特长西藏)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音教声乐特长西藏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音乐教育(音教声乐特长)</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音教声乐特长</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179
中央美术学院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建筑学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艺术学理论类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认可高校相应专业加试成绩。含艺术史论、艺术管理专业。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艺术学理论类(中外合作办学)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认可高校相应专业加试成绩。含艺术史论(中外合作办学)、艺术管理(中外合作办学)、美术学(中外合作办学)专业。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美术学类(实验与科技)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实验与科技</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认可高校相应专业加试成绩。含实验艺术、科技艺术专业。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美术学类(造型艺术)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造型艺术</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认可高校相应专业加试成绩。含绘画、雕塑专业。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美术学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不组织校考，美术学和设计学类省统考合格的考生按高考文化课相对成绩文理科统一排队录取。录取文化课分数不得低于同科类重点本科录取控制分数线。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中国画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文物保护与修复</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设计学类(城市艺术设计)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城市艺术设计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认可高校相应专业加试成绩。含动画、影视摄影与制作、视觉传达设计、环境设计、产品设计、公共艺术、工艺美术专业。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设计学类(艺术设计)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艺术设计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认可高校相应专业加试成绩。含摄影、视觉传达设计、产品设计、服装与服饰设计、数字媒体艺术、艺术与科技专业。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181
南京艺术学院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音乐表演(中国乐器演奏)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中国乐器演奏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音乐表演(歌舞剧)</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歌舞剧</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音乐表演(钢琴与键盘乐器演奏)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钢琴与键盘乐器演奏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音乐表演(声乐演唱)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声乐演唱</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音乐表演(管弦与打击乐器演奏)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管弦与打击乐器演奏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9900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音乐学(音乐传播)</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音乐传播</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音乐学(乐器修造)</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乐器修造</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舞蹈表演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9900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舞蹈学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9900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舞蹈教育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师范类。专业成绩使用校考成绩。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流行音乐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音乐教育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师范类。专业成绩使用校考成绩。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戏剧影视导演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录音艺术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播音与主持艺术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41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206
中央戏剧学院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表演(话剧影视表演)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话剧影视表演</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表演(京剧音乐伴奏)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京剧音乐伴奏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表演(京剧表演)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京剧表演</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表演(舞剧表演)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舞剧表演</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表演(歌剧表演)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歌剧表演</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戏剧影视导演(电影导演)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电影导演</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戏剧影视导演(戏剧导演)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戏剧导演</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戏剧影视美术设计(舞台灯光)</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舞台灯光</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戏剧影视美术设计(舞台设计)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戏剧影视美术设计(舞台技术)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舞台技术</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戏剧影视美术设计(演艺影像设计)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演艺影像设计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戏剧影视美术设计(舞台造型体现)</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舞台造型体现</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戏剧影视美术设计(舞台化装)</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舞台化装</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戏剧影视美术设计(舞台服装)</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舞台服装</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录音艺术(电影声音设计与制作)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电影声音设计与制作</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录音艺术(演艺声音设计)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演艺声音设计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播音与主持艺术(广播电视节目主持)</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广播电视节目主持</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曲艺(相声创作表演)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相声创作表演</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音乐剧</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245
景德镇陶瓷大学</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动画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美术学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绘画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雕塑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中国画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视觉传达设计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环境设计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产品设计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公共艺术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工艺美术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陶瓷艺术设计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294
中国戏曲学院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音乐表演(民族器乐)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民族器乐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作曲与作曲技术理论(戏曲作曲)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戏曲作曲</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作曲与作曲技术理论(音乐制作)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音乐制作</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表演(昆曲器乐)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昆曲器乐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表演(京剧表演)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京剧表演</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表演(多剧种器乐)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多剧种器乐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表演(昆曲表演)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昆曲表演</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表演(多剧种表演)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多剧种表演</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表演(京剧器乐)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京剧器乐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表演(戏曲形体教育)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戏曲形体教育</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戏剧影视导演(戏曲导演)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戏曲导演</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录音艺术(音响艺术设计)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音响艺术设计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295
北京电影学院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电影学(制片与市场)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制片与市场</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电影学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戏剧影视文学(剧作)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剧作</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戏剧影视文学(动漫策划)</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动漫策划</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戏剧影视文学(创意策划)</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创意策划</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广播电视编导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戏剧影视导演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戏剧影视美术设计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录音艺术(电影录音)</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电影录音</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录音艺术(音乐录音)</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音乐录音</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播音与主持艺术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动画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影视摄影与制作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影视技术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摄影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跨媒体艺术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漫画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40
环境设计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41
产品设计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43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45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47
新媒体艺术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300
北京舞蹈学院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艺术管理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舞蹈表演(国际标准舞)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国际标准舞</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舞蹈表演(芭蕾舞)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芭蕾舞</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舞蹈表演(中国民族民间舞)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中国民族民间舞</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舞蹈表演(中国古典舞)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中国古典舞</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舞蹈表演(歌舞剧)</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歌舞剧</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舞蹈学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舞蹈教育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戏剧影视美术设计(舞台美术设计)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舞台美术设计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2023年戏剧影视美术设计专业使用各省美术类联考成绩，不再单独组织专业校考。高考文化课成绩达到我院自划线后，按照专业分从高到低排队，择优录取。其中，专业分=考生美术类联考成绩÷生源省份美术类联考总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戏剧影视美术设计(舞台灯光设计)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舞台灯光设计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2023年戏剧影视美术设计专业使用各省美术类联考成绩，不再单独组织专业校考。高考文化课成绩达到我院自划线后，按照专业分从高到低排队，择优录取。其中，专业分=考生美术类联考成绩÷生源省份美术类联考总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戏剧影视美术设计(舞台服装与化装设计)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舞台服装与化装设计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2023年戏剧影视美术设计专业使用各省美术类联考成绩，不再单独组织专业校考。高考文化课成绩达到我院自划线后，按照专业分从高到低排队，择优录取。其中，专业分=考生美术类联考成绩÷生源省份美术类联考总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319
天津音乐学院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音乐表演(爵士鼓)</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爵士鼓</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音乐表演(大号)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音乐表演(古典吉他)</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古典吉他</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音乐表演(钢琴)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音乐表演(双排键电子琴)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双排键电子琴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音乐表演(手风琴)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手风琴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音乐表演(西洋打击乐)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西洋打击乐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音乐表演(现代萨克斯管)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现代萨克斯管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1A
作曲与作曲技术理论(作曲)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作曲</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1C
舞蹈表演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1E
舞蹈学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1G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1H
音乐教育(声乐主项)</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声乐主项</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1K
音乐教育(钢琴主项)</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钢琴主项</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1M
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1O
戏剧影视美术设计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音乐表演(现代键盘)</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现代键盘</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音乐表演(管弦萨克斯管)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管弦萨克斯管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音乐表演(流行演唱)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流行演唱</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音乐表演(电贝司)</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电贝司</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音乐表演(电吉他)</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电吉他</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音乐表演(管弦低音提琴)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管弦低音提琴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音乐表演(扬琴)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扬琴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音乐表演(长号)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音乐表演(古琴)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音乐表演(民乐低音提琴)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民乐低音提琴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音乐表演(民乐大提琴)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民乐大提琴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音乐表演(长笛)</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长笛</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音乐表演(竖琴)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竖琴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音乐表演(双簧管)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双簧管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音乐表演(中提琴)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音乐表演(琵琶)</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琵琶</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音乐表演(古筝)</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古筝</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音乐表演(柳琴)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柳琴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音乐表演(小提琴)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音乐表演(板胡)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板胡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40
音乐表演(单簧管)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单簧管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41
音乐表演(管弦大提琴)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管弦大提琴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42
音乐表演(民族打击乐)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民族打击乐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43
音乐表演(三弦)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三弦</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44
音乐表演(阮)</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阮</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45
音乐表演(管子)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46
音乐表演(小号)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47
音乐表演(圆号)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圆号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48
音乐表演(大管)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49
音乐表演(笛子)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笛子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50
音乐表演(唢呐)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唢呐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51
音乐表演(民族声乐)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民族声乐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52
音乐表演(笙)</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笙</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53
音乐表演(美声)</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美声</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54
音乐表演(二胡)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二胡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92
音乐学(音乐批评)</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音乐批评</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93
音乐学(音乐商务与音乐传媒)</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音乐商务与音乐传媒</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94
音乐学(音乐学理论)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音乐学理论</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95
作曲与作曲技术理论(电子音乐)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电子音乐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99
作曲与作曲技术理论(指挥)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指挥</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328
天津美术学院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艺术管理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考生须美术学和设计学类省统考合格，与其他校考专业同批次（艺术类提前批），使用高考文化课成绩录取。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美术学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考生须美术学和设计学类省统考合格，与其他校考专业同批次（艺术类提前批），使用高考文化课成绩录取。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艺术设计学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考生须美术学和设计学类省统考合格，与其他校考专业同批次（艺术类提前批），使用高考文化课成绩录取。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427
鲁迅美术学院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艺术管理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无校考，须美术学和设计学类省级统考合格。使用高考文化课成绩文理科（物理学和历史学科类）考生统一排名录取。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戏剧影视导演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戏剧影视美术设计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动画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15400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影视摄影与制作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美术学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无校考，须美术学和设计学类省级统考合格。使用高考文化课成绩文理科（物理学和历史学科类）考生统一排名录取。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绘画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15400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雕塑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摄影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中国画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实验艺术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文物保护与修复</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艺术设计学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无校考，须美术学和设计学类省级统考合格。使用高考文化课成绩文理科（物理学和历史学科类）考生统一排名录取。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视觉传达设计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15400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环境设计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15400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产品设计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15400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服装与服饰设计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服装与服饰设计(中外合作办学)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41
公共艺术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43
工艺美术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45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47
数字媒体艺术(中外合作办学)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49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503
上海音乐学院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音乐表演(管弦乐器演奏)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管弦乐器演奏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音乐表演(指挥)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指挥</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音乐表演(中国乐器演奏)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中国乐器演奏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音乐表演(钢琴演奏)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音乐表演(歌剧音乐指导)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歌剧音乐指导</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音乐表演(声乐演唱)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声乐演唱</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音乐表演(打击乐演奏)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打击乐演奏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音乐表演(现代器乐演奏)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音乐学(乐器修造艺术)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乐器修造艺术</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作曲与作曲技术理论(视唱练耳)</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视唱练耳</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作曲与作曲技术理论(作曲)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作曲</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作曲与作曲技术理论(民族音乐作曲)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民族音乐作曲</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音乐教育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录音艺术(音乐设计与制作)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音乐设计与制作</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录音艺术(中外合作办学)(音乐与传媒)</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39000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音乐与传媒</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录音艺术(中外合作办学)(多媒体艺术设计)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39000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多媒体艺术设计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音乐剧</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509
上海戏剧学院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戏剧影视导演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519
中国美术学院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建筑学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美术省级统考合格，按高考文化课成绩总分排名，从高分到低分顺序录取。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戏剧与影视学类(图像与媒体艺术类)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图像与媒体艺术类</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认可高校相应专业加试成绩。含广播电视编导、戏剧影视美术设计、动画、影视摄影与制作专业。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美术学类(造型艺术类)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造型艺术类</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认可高校相应专业加试成绩。含美术学、绘画、雕塑、摄影、跨媒体艺术、文物保护与修复、纤维艺术专业。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中国画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设计学类(设计艺术类)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设计艺术类</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认可高校相应专业加试成绩。含视觉传达设计、产品设计、服装与服饰设计、公共艺术、工艺美术、数字媒体艺术、艺术与科技、陶瓷艺术设计专业。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环境设计(环境艺术)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环境艺术</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540
山东艺术学院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音乐表演(音乐剧方向)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音乐剧方向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音乐表演(管弦乐器演奏方向)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管弦乐器演奏方向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音乐表演(戏曲音乐伴奏方向)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戏曲音乐伴奏方向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音乐表演(钢琴演奏方向)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钢琴演奏方向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音乐表演(中国乐器演奏方向)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中国乐器演奏方向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音乐表演(演唱方向)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演唱方向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认可高校相应专业加试成绩。师范类。文理科统一排序录取。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舞蹈表演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流行音乐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表演(戏曲方向)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戏曲方向</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戏剧学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戏剧影视文学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7500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广播电视编导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戏剧影视导演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播音与主持艺术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影视摄影与制作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554
湖北美术学院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艺术史论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省美术统考本科合格，按文化成绩择优录取。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艺术管理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省美术统考本科合格，按文化成绩择优录取。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表演(服装表演与设计)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服装表演与设计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戏剧影视美术设计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动画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动画(中外合作办学)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影视摄影与制作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美术学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绘画(版画)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版画</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绘画(水彩画)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水彩画</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绘画(插画艺术)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插画艺术</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绘画(壁画与综合材料绘画)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壁画与综合材料绘画</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绘画(油画)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油画</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雕塑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摄影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中国画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跨媒体艺术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纤维艺术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40
艺术设计学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省美术统考本科合格，按文化成绩择优录取。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41
视觉传达设计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44
视觉传达设计(印刷图形设计)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印刷图形设计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45
环境设计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48
产品设计(展示设计)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展示设计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49
产品设计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52
服装与服饰设计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53
公共艺术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55
工艺美术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57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60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61
陶瓷艺术设计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567
广州美术学院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艺术管理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考生需参加各生源省美术学和设计学类统考并合格，按高考文化成绩择优录取。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戏剧影视美术设计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动画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影视摄影与制作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美术学(美术史)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美术史</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考生需参加各生源省美术学和设计学类统考并合格，按高考文化成绩择优录取。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绘画(水彩)</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水彩</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绘画(油画)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油画</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绘画(版画)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版画</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绘画(插画)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插画</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雕塑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摄影(摄影与数码艺术)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摄影与数码艺术</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中国画(壁画)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壁画</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中国画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实验艺术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文物保护与修复(材料与油画修复)</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材料与油画修复</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考生需参加各生源省美术学和设计学类统考并合格，按高考文化成绩择优录取。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文物保护与修复(传统书画保存修复)</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传统书画保存修复</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考生需参加各生源省美术学和设计学类统考并合格，按高考文化成绩择优录取；现阶段，佛山校区学生将在学校大学城校区培养，后续根据佛山校区的建设进程再做整体安排。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文物保护与修复(艺术品保护与修复)</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艺术品保护与修复</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考生需参加各生源省美术学和设计学类统考并合格，按高考文化成绩择优录取；现阶段，佛山校区学生将在学校大学城校区培养，后续根据佛山校区的建设进程再做整体安排。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纤维艺术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认可高校相应专业加试成绩。现阶段，佛山校区学生将在学校大学城校区培养，后续根据佛山校区的建设进程再做整体安排。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40
视觉传达设计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42
环境设计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43
环境设计(装饰艺术设计)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装饰艺术设计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45
产品设计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认可高校相应专业加试成绩。现阶段，佛山校区学生将在学校大学城校区培养，后续根据佛山校区的建设进程再做整体安排。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46
产品设计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47
产品设计(染织艺术设计)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染织艺术设计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52
服装与服饰设计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54
公共艺术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55
工艺美术(漆艺)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漆艺</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56
工艺美术(金工与首饰)</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金工与首饰</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57
工艺美术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62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64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66
陶瓷艺术设计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认可高校相应专业加试成绩。现阶段，佛山校区学生将在学校大学城校区培养，后续根据佛山校区的建设进程再做整体安排。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67
陶瓷艺术设计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568
星海音乐学院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音乐表演(现代器乐系电吉他演奏)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现代器乐系电吉他演奏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音乐表演(管弦系大管演奏)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管弦系大管演奏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音乐表演(管弦系长笛演奏)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管弦系长笛演奏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音乐表演(钢琴演奏)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音乐表演(流行演唱)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流行演唱</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音乐表演(管弦系单簧管演奏)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管弦系单簧管演奏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音乐表演(管弦系双簧管演奏)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管弦系双簧管演奏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音乐表演(管弦系小提琴演奏)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管弦系小提琴演奏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音乐表演(管弦系中音号演奏)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管弦系中音号演奏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音乐表演(管弦系行进管乐)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管弦系行进管乐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音乐表演(流行器乐系电贝斯演奏)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流行器乐系电贝斯演奏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音乐表演(国乐系扬琴演奏)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国乐系扬琴演奏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音乐表演(管弦系长号演奏)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管弦系长号演奏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音乐表演(管弦系竖琴演奏)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管弦系竖琴演奏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音乐表演(流行器乐系架子鼓演奏)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流行器乐系架子鼓演奏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音乐表演(国乐系琵琶演奏)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国乐系琵琶演奏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音乐表演(流行器乐系电吉他演奏)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流行器乐系电吉他演奏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音乐表演(民族声乐演唱)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民族声乐演唱</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音乐表演(管弦系低音提琴演奏)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管弦系低音提琴演奏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1A
音乐表演(现代器乐系小号演奏)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现代器乐系小号演奏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1B
音乐表演(现代器乐系颤音琴演奏)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现代器乐系颤音琴演奏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1C
音乐表演(国乐系笙演奏)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国乐系笙演奏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1D
音乐表演(现代器乐系钢琴演奏)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现代器乐系钢琴演奏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1E
音乐表演(现代器乐系长笛演奏)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现代器乐系长笛演奏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1F
音乐表演(现代器乐系古典低音提琴演奏)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现代器乐系古典低音提琴演奏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1G
音乐表演(现代器乐系小提琴演奏)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现代器乐系小提琴演奏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1H
音乐表演(现代器乐系手风琴演奏)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现代器乐系手风琴演奏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1I
音乐表演(国乐系柳琴演奏)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国乐系柳琴演奏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1J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1K
音乐学(演出制作与剧场管理)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演出制作与剧场管理</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1O
音乐学(音乐商务管理)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音乐商务管理</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1P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1S
作曲与作曲技术理论(视唱练耳)</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视唱练耳</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1T
舞蹈表演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1V
舞蹈学(舞蹈理论)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舞蹈理论</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1Y
舞蹈学(舞蹈与音乐)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舞蹈与音乐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1Z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音乐表演(管弦系小号演奏)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管弦系小号演奏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音乐表演(国乐系二胡演奏)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国乐系二胡演奏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音乐表演(管弦系圆号演奏)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管弦系圆号演奏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音乐表演(管弦系萨克斯管演奏)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管弦系萨克斯管演奏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音乐表演(管弦系中提琴演奏)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管弦系中提琴演奏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音乐表演(管弦系大号演奏)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管弦系大号演奏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音乐表演(流行器乐系钢琴演奏)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流行器乐系钢琴演奏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音乐表演(管弦系大提琴演奏)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管弦系大提琴演奏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音乐表演(国乐系高胡演奏)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国乐系高胡演奏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音乐表演(美声演唱)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美声演唱</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2B
音乐教育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2D
表演(音乐剧)</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音乐剧</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2F
录音艺术(录音工程)</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录音工程</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2H
艺术与科技(音乐科技)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音乐科技</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2L
艺术与科技(钢琴调修)</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钢琴调修</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2M
艺术与科技(弦乐器制作)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弦乐器制作</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音乐表演(管弦系打击乐演奏)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管弦系打击乐演奏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85
音乐表演(国乐系阮咸演奏)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国乐系阮咸演奏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86
音乐表演(国乐系唢呐演奏)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国乐系唢呐演奏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87
音乐表演(国乐系古筝演奏)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国乐系古筝演奏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88
音乐表演(现代器乐系古典吉他演奏)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现代器乐系古典吉他演奏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89
音乐表演(国乐系民族打击乐演奏)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国乐系民族打击乐演奏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90
音乐表演(国乐系笛箫演奏)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国乐系笛箫演奏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91
音乐表演(现代器乐系爵士鼓演奏)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现代器乐系爵士鼓演奏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92
音乐表演(现代器乐系萨克斯演奏)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现代器乐系萨克斯演奏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93
音乐表演(现代器乐系电子键盘演奏)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现代器乐系电子键盘演奏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94
音乐表演(国乐系三弦演奏)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国乐系三弦演奏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95
音乐表演(国乐系低音提琴演奏)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国乐系低音提琴演奏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96
音乐表演(指挥)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指挥</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97
音乐表演(现代器乐系电贝斯演奏)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现代器乐系电贝斯演奏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98
音乐表演(现代器乐系长号演奏)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现代器乐系长号演奏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99
音乐表演(国乐系大提琴演奏)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国乐系大提琴演奏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576
四川美术学院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艺术史论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美术学和设计学类省统考合格，按高考文化成绩录取。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戏剧影视美术设计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动画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影视摄影与制作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美术学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美术学和设计学类省统考合格，按高考文化成绩录取。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绘画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认可高校相应专业加试成绩。油画方向学费15000元/年，其他方向13800元/年。学费待定。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雕塑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摄影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中国画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实验艺术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美术教育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艺术设计学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美术学和设计学类省统考合格，按高考文化成绩录取。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视觉传达设计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环境设计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产品设计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服装与服饰设计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公共艺术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工艺美术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41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587
西安音乐学院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艺术史论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艺术管理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非物质文化遗产保护</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音乐表演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认可高校相应专业加试成绩。师范类。音教。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认可高校相应专业加试成绩。师范类。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认可高校相应专业加试成绩。视唱练耳。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认可高校相应专业加试成绩。作曲。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舞蹈表演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舞蹈学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录音艺术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认可高校相应专业加试成绩。钢琴调修。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认可高校相应专业加试成绩。电子音乐作曲。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认可高校相应专业加试成绩。电子音乐制作。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认可高校相应专业加试成绩。音乐数字媒体。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630
武汉音乐学院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音乐表演(钢琴演奏)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钢琴演奏</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音乐表演(美声)</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美声</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音乐表演(唢呐)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唢呐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音乐表演(电子管风琴)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电子管风琴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音乐表演(通俗声乐演唱与编导)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通俗声乐演唱与编导</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音乐表演(长笛)</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长笛</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音乐表演(古琴)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音乐表演(手风琴)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手风琴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音乐表演(钢琴演奏与编导)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钢琴演奏与编导</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音乐表演(爵士钢琴)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爵士钢琴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音乐表演(西洋打击乐器)</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西洋打击乐器</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音乐表演(竖琴)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竖琴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音乐表演(竹笛)</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竹笛</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音乐表演(双簧管)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双簧管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音乐表演(大管)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音乐表演(指挥)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指挥</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音乐表演(单簧管)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单簧管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音乐表演(民族打击乐器)</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民族打击乐器</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音乐表演(民族声乐)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民族声乐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音乐表演(琵琶)</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琵琶</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音乐表演(扬琴)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扬琴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41
音乐表演(古筝)</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古筝</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43
音乐表演(萨克斯管)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萨克斯管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45
音乐表演(二胡)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二胡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47
音乐表演(阮)</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阮</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50
音乐表演(笙)</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笙</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53
音乐表演(小提琴)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56
音乐表演(中提琴)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57
音乐表演(长号)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59
音乐表演(大号)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62
音乐表演(爵士鼓)</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爵士鼓</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64
音乐表演(小号)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65
音乐表演(低音提琴)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低音提琴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67
音乐表演(圆号)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圆号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69
音乐表演(古典吉他)</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古典吉他</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71
音乐表演(大提琴)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74
音乐学(戏曲音乐)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戏曲音乐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75
音乐学(钢琴调律)</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钢琴调律</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78
音乐学(音乐学理论)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音乐学理论</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79
音乐学(音乐管理)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音乐管理</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81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83
舞蹈表演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85
舞蹈学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87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90
音乐治疗</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91
音乐教育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94
录音艺术(音乐音响导演)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音乐音响导演</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95
录音艺术(音乐编辑与制作)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音乐编辑与制作</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633
浙江传媒学院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录音艺术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专业校考。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播音与主持艺术(影视配音)</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影视配音</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专业校考。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播音与主持艺术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专业校考。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播音与主持艺术(双语播音)</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双语播音</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专业校考。外语单科成绩不低于105分（满分150分计）。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播音与主持艺术(礼仪文化)</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礼仪文化</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专业校考。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858
上海视觉艺术学院(民办)</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流行音乐(流行器乐)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流行器乐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流行音乐(流行演唱)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流行演唱</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流行舞蹈(国际标准舞)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国际标准舞</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流行舞蹈(街舞)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街舞</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表演(影视与话剧表演)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影视与话剧表演</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表演(音乐剧表演与教育)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音乐剧表演与教育</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表演(时尚表演与推广)</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时尚表演与推广</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广播电视编导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播音与主持艺术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绘画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摄影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902
浙江音乐学院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音乐表演(竹笛)</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竹笛</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1B
作曲与作曲技术理论(音乐设计与制作)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音乐设计与制作</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1D
舞蹈表演(芭蕾舞)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芭蕾舞</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1G
舞蹈表演(中国舞)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中国舞</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1H
舞蹈学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认可高校相应专业加试成绩。师范类。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1J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1L
表演(音乐剧)</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音乐剧</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1O
表演(戏剧影视表演)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戏剧影视表演</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1P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47
音乐表演(流行吉他)</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流行吉他</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48
音乐表演(爵士鼓)</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爵士鼓</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49
音乐表演(萨克斯管)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萨克斯管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50
音乐表演(低音吉他)</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低音吉他</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51
音乐表演(西洋打击乐)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西洋打击乐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52
音乐表演(电子管风琴)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电子管风琴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53
音乐表演(流行钢琴)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流行钢琴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54
音乐表演(流行演唱)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流行演唱</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55
音乐表演(圆号)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圆号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56
音乐表演(大号)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57
音乐表演(长号)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58
音乐表演(管风琴)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管风琴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59
音乐表演(古典吉他)</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古典吉他</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60
音乐表演(手风琴)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手风琴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61
音乐表演(古琴)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62
音乐表演(小号)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63
音乐表演(唢呐)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唢呐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64
音乐表演(民族打击乐)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民族打击乐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65
音乐表演(竖琴)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竖琴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66
音乐表演(管弦低音提琴)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管弦低音提琴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67
音乐表演(板胡)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板胡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68
音乐表演(中提琴)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69
音乐表演(三弦)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三弦</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70
音乐表演(阮)</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阮</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71
音乐表演(管弦大提琴)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管弦大提琴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72
音乐表演(单簧管)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单簧管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73
音乐表演(长笛)</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长笛</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74
音乐表演(双簧管)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双簧管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75
音乐表演(古筝)</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古筝</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76
音乐表演(二胡)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二胡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77
音乐表演(琵琶)</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琵琶</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78
音乐表演(扬琴)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扬琴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79
音乐表演(小提琴)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80
音乐表演(笙)</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笙</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81
音乐表演(民乐低音提琴)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民乐低音提琴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82
音乐表演(民乐大提琴)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民乐大提琴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83
音乐表演(柳琴)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柳琴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84
音乐表演(大管)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85
音乐表演(箜篌)</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箜篌</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86
音乐表演(合唱指挥)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合唱指挥</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87
音乐表演(美声)</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美声</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88
音乐表演(钢琴)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89
音乐表演(民声)</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民声</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90
音乐表演(乐队指挥)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乐队指挥</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95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认可高校相应专业加试成绩。师范类。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96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认可高校相应专业加试成绩。师范类。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97
音乐学(音乐理论)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音乐理论</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99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904
哈尔滨音乐学院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221"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艺术管理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音乐表演(小号)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音乐表演(美声唱法)</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美声唱法</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音乐表演(双簧管)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双簧管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音乐表演(民族声乐)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民族声乐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音乐表演(二胡)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二胡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音乐表演(竹笛)</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竹笛</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音乐表演(古筝)</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古筝</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音乐表演(琵琶)</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琵琶</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音乐表演(板胡)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板胡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音乐表演(萨克斯)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萨克斯</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音乐表演(管弦低音提琴)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管弦低音提琴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音乐表演(长号)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音乐表演(小提琴)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音乐表演(阮)</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阮</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音乐表演(圆号)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圆号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音乐表演(管弦大提琴)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管弦大提琴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音乐表演(竖琴)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竖琴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52
音乐表演(民乐低音提琴)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民乐低音提琴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53
音乐表演(笙)</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笙</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54
音乐表演(唢呐)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唢呐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55
音乐表演(民族打击乐)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民族打击乐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56
音乐表演(民乐大提琴)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民乐大提琴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57
音乐表演(钢琴)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58
音乐表演(三弦)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三弦</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59
音乐表演(大号)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大号</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60
音乐表演(柳琴)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柳琴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61
音乐表演(长笛)</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长笛</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62
音乐表演(西洋打击乐)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西洋打击乐</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63
音乐表演(单簧管)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单簧管</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64
音乐表演(中提琴)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中提琴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65
音乐表演(巴松)</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巴松</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66
音乐表演(扬琴)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扬琴</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67
音乐学(音乐学理论)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音乐学理论</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69
作曲与作曲技术理论(指挥)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指挥</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72
作曲与作曲技术理论(作曲)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作曲</w:t>
            </w: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73
舞蹈表演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221"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986"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bl>
    <w:p>
      <w:pPr>
        <w:rPr>
          <w:rFonts w:hint="eastAsia"/>
        </w:rPr>
      </w:pPr>
    </w:p>
    <w:p>
      <w:pPr>
        <w:jc w:val="both"/>
        <w:rPr>
          <w:rFonts w:hint="eastAsia"/>
          <w:b/>
          <w:sz w:val="22"/>
        </w:rPr>
      </w:pPr>
    </w:p>
    <w:p>
      <w:pPr>
        <w:jc w:val="center"/>
        <w:outlineLvl w:val="2"/>
        <w:rPr>
          <w:rFonts w:hint="eastAsia"/>
          <w:b/>
          <w:sz w:val="22"/>
          <w:szCs w:val="22"/>
          <w:lang w:val="en-US" w:eastAsia="zh-CN"/>
        </w:rPr>
        <w:sectPr>
          <w:footerReference r:id="rId9" w:type="default"/>
          <w:type w:val="continuous"/>
          <w:pgSz w:w="11906" w:h="16838"/>
          <w:pgMar w:top="1440" w:right="1469" w:bottom="1247" w:left="1622" w:header="851" w:footer="992" w:gutter="0"/>
          <w:pgNumType w:fmt="decimal"/>
          <w:cols w:space="425" w:num="1"/>
          <w:docGrid w:type="lines" w:linePitch="312" w:charSpace="0"/>
        </w:sectPr>
      </w:pPr>
    </w:p>
    <w:p>
      <w:pPr>
        <w:jc w:val="center"/>
        <w:outlineLvl w:val="2"/>
        <w:rPr>
          <w:rFonts w:hint="eastAsia"/>
          <w:b/>
          <w:sz w:val="22"/>
          <w:lang w:val="en-US" w:eastAsia="zh-CN"/>
        </w:rPr>
      </w:pPr>
      <w:r>
        <w:rPr>
          <w:rFonts w:hint="eastAsia"/>
          <w:b/>
          <w:sz w:val="22"/>
          <w:szCs w:val="22"/>
          <w:lang w:val="en-US" w:eastAsia="zh-CN"/>
        </w:rPr>
        <w:br w:type="page"/>
      </w:r>
      <w:bookmarkStart w:id="3" w:name="_Toc8713"/>
      <w:r>
        <w:rPr>
          <w:rFonts w:hint="eastAsia"/>
          <w:b/>
          <w:sz w:val="22"/>
          <w:szCs w:val="22"/>
          <w:lang w:val="en-US" w:eastAsia="zh-CN"/>
        </w:rPr>
        <w:t>强基计划</w:t>
      </w:r>
      <w:r>
        <w:rPr>
          <w:rFonts w:hint="eastAsia"/>
          <w:b/>
          <w:sz w:val="22"/>
          <w:lang w:val="en-US" w:eastAsia="zh-CN"/>
        </w:rPr>
        <w:t>录取本科院校</w:t>
      </w:r>
      <w:bookmarkEnd w:id="3"/>
    </w:p>
    <w:p>
      <w:pPr>
        <w:jc w:val="center"/>
        <w:rPr>
          <w:rFonts w:hint="eastAsia"/>
          <w:b/>
          <w:sz w:val="22"/>
          <w:lang w:val="en-US" w:eastAsia="zh-CN"/>
        </w:rPr>
      </w:pPr>
      <w:r>
        <w:rPr>
          <w:rFonts w:hint="eastAsia"/>
          <w:b/>
          <w:sz w:val="22"/>
          <w:lang w:val="en-US" w:eastAsia="zh-CN"/>
        </w:rPr>
        <w:t>（招报考院校强基计划资格审核通过的合格考生）</w:t>
      </w:r>
    </w:p>
    <w:tbl>
      <w:tblPr>
        <w:tblStyle w:val="13"/>
        <w:tblpPr w:leftFromText="180" w:rightFromText="180" w:vertAnchor="text" w:horzAnchor="page" w:tblpX="974" w:tblpY="295"/>
        <w:tblOverlap w:val="neve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735"/>
        <w:gridCol w:w="855"/>
        <w:gridCol w:w="1408"/>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12" w:type="dxa"/>
            <w:noWrap w:val="0"/>
            <w:tcMar>
              <w:left w:w="45" w:type="dxa"/>
              <w:right w:w="45" w:type="dxa"/>
            </w:tcMar>
            <w:vAlign w:val="top"/>
          </w:tcPr>
          <w:p>
            <w:pPr>
              <w:jc w:val="left"/>
              <w:rPr>
                <w:rFonts w:hint="eastAsia" w:eastAsia="宋体"/>
                <w:b/>
                <w:sz w:val="20"/>
                <w:lang w:eastAsia="zh-CN"/>
              </w:rPr>
            </w:pPr>
            <w:r>
              <w:rPr>
                <w:rFonts w:hint="eastAsia"/>
                <w:b/>
                <w:sz w:val="20"/>
              </w:rPr>
              <w:t>院校及专业</w:t>
            </w:r>
            <w:r>
              <w:rPr>
                <w:rFonts w:hint="eastAsia"/>
                <w:b/>
                <w:sz w:val="20"/>
                <w:lang w:eastAsia="zh-CN"/>
              </w:rPr>
              <w:t>（</w:t>
            </w:r>
            <w:r>
              <w:rPr>
                <w:rFonts w:hint="eastAsia"/>
                <w:b/>
                <w:sz w:val="20"/>
              </w:rPr>
              <w:t>代号、名称</w:t>
            </w:r>
            <w:r>
              <w:rPr>
                <w:rFonts w:hint="eastAsia"/>
                <w:b/>
                <w:sz w:val="20"/>
                <w:lang w:eastAsia="zh-CN"/>
              </w:rPr>
              <w:t>）</w:t>
            </w:r>
          </w:p>
        </w:tc>
        <w:tc>
          <w:tcPr>
            <w:tcW w:w="735" w:type="dxa"/>
            <w:noWrap w:val="0"/>
            <w:tcMar>
              <w:left w:w="28" w:type="dxa"/>
              <w:right w:w="28" w:type="dxa"/>
            </w:tcMar>
            <w:vAlign w:val="top"/>
          </w:tcPr>
          <w:p>
            <w:pPr>
              <w:jc w:val="center"/>
              <w:rPr>
                <w:rFonts w:hint="eastAsia"/>
                <w:b/>
                <w:sz w:val="20"/>
              </w:rPr>
            </w:pPr>
            <w:r>
              <w:rPr>
                <w:rFonts w:hint="eastAsia"/>
                <w:b/>
                <w:sz w:val="20"/>
              </w:rPr>
              <w:t>学制</w:t>
            </w:r>
          </w:p>
        </w:tc>
        <w:tc>
          <w:tcPr>
            <w:tcW w:w="855" w:type="dxa"/>
            <w:noWrap w:val="0"/>
            <w:tcMar>
              <w:left w:w="45" w:type="dxa"/>
              <w:right w:w="45" w:type="dxa"/>
            </w:tcMar>
            <w:vAlign w:val="top"/>
          </w:tcPr>
          <w:p>
            <w:pPr>
              <w:jc w:val="center"/>
              <w:rPr>
                <w:rFonts w:hint="eastAsia"/>
                <w:b/>
                <w:sz w:val="20"/>
              </w:rPr>
            </w:pPr>
            <w:r>
              <w:rPr>
                <w:rFonts w:hint="eastAsia"/>
                <w:b/>
                <w:sz w:val="20"/>
              </w:rPr>
              <w:t>学费</w:t>
            </w:r>
          </w:p>
        </w:tc>
        <w:tc>
          <w:tcPr>
            <w:tcW w:w="1408" w:type="dxa"/>
            <w:noWrap w:val="0"/>
            <w:tcMar>
              <w:left w:w="45" w:type="dxa"/>
              <w:right w:w="45" w:type="dxa"/>
            </w:tcMar>
            <w:vAlign w:val="top"/>
          </w:tcPr>
          <w:p>
            <w:pPr>
              <w:jc w:val="center"/>
              <w:rPr>
                <w:rFonts w:hint="eastAsia" w:ascii="Times New Roman" w:hAnsi="Times New Roman" w:eastAsia="宋体" w:cs="Times New Roman"/>
                <w:b/>
                <w:kern w:val="2"/>
                <w:sz w:val="20"/>
                <w:szCs w:val="24"/>
                <w:lang w:val="en-US" w:eastAsia="zh-CN" w:bidi="ar-SA"/>
              </w:rPr>
            </w:pPr>
            <w:r>
              <w:rPr>
                <w:rFonts w:hint="eastAsia"/>
                <w:b/>
                <w:sz w:val="20"/>
                <w:lang w:val="en-US" w:eastAsia="zh-CN"/>
              </w:rPr>
              <w:t>招考方向</w:t>
            </w:r>
          </w:p>
        </w:tc>
        <w:tc>
          <w:tcPr>
            <w:tcW w:w="3795" w:type="dxa"/>
            <w:noWrap w:val="0"/>
            <w:tcMar>
              <w:left w:w="45" w:type="dxa"/>
              <w:right w:w="45" w:type="dxa"/>
            </w:tcMar>
            <w:vAlign w:val="top"/>
          </w:tcPr>
          <w:p>
            <w:pPr>
              <w:jc w:val="center"/>
              <w:rPr>
                <w:rFonts w:hint="eastAsia"/>
                <w:b/>
                <w:sz w:val="20"/>
              </w:rPr>
            </w:pPr>
            <w:r>
              <w:rPr>
                <w:rFonts w:hint="eastAsia"/>
                <w:b/>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*001
北京大学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哲学类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含哲学、宗教学、哲学(科技哲学与逻辑学方向)专业。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中国语言文学类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含汉语言文学、汉语言、古典文献学专业。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历史学类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含历史学(中国史)、世界史、外国语言与外国历史专业。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考古学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*003
清华大学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哲学类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含哲学专业。日新书院。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中国语言文学类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含汉语言文学(古文字学方向)专业。日新书院。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历史学类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含历史学专业。日新书院。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*111
复旦大学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哲学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学费待定。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汉语言(古文字学)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古文字学</w:t>
            </w: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学费待定。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历史学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学费待定。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*151
浙江大学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历史学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5300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267
西安交通大学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哲学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4250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bl>
    <w:p>
      <w:pPr>
        <w:pBdr>
          <w:top w:val="none" w:color="auto" w:sz="0" w:space="0"/>
          <w:left w:val="none" w:color="auto" w:sz="0" w:space="0"/>
          <w:bottom w:val="none" w:color="auto" w:sz="0" w:space="0"/>
          <w:right w:val="none" w:color="auto" w:sz="0" w:space="0"/>
          <w:between w:val="none" w:color="auto" w:sz="0" w:space="0"/>
        </w:pBdr>
        <w:jc w:val="center"/>
        <w:rPr>
          <w:rFonts w:hint="eastAsia"/>
          <w:b/>
          <w:sz w:val="22"/>
        </w:rPr>
      </w:pPr>
    </w:p>
    <w:p>
      <w:pPr>
        <w:pBdr>
          <w:top w:val="none" w:color="auto" w:sz="0" w:space="0"/>
          <w:left w:val="none" w:color="auto" w:sz="0" w:space="0"/>
          <w:bottom w:val="none" w:color="auto" w:sz="0" w:space="0"/>
          <w:right w:val="none" w:color="auto" w:sz="0" w:space="0"/>
          <w:between w:val="none" w:color="auto" w:sz="0" w:space="0"/>
        </w:pBdr>
        <w:rPr>
          <w:rFonts w:hint="eastAsia" w:ascii="宋体" w:hAnsi="宋体" w:cs="宋体"/>
          <w:sz w:val="20"/>
          <w:lang w:val="en-US" w:eastAsia="zh-CN"/>
        </w:rPr>
        <w:sectPr>
          <w:footerReference r:id="rId10" w:type="default"/>
          <w:type w:val="continuous"/>
          <w:pgSz w:w="11906" w:h="16838"/>
          <w:pgMar w:top="1440" w:right="1469" w:bottom="1247" w:left="1622" w:header="851" w:footer="992" w:gutter="0"/>
          <w:pgNumType w:fmt="decimal"/>
          <w:cols w:space="425" w:num="1"/>
          <w:docGrid w:type="lines" w:linePitch="312" w:charSpace="0"/>
        </w:sectPr>
      </w:pPr>
    </w:p>
    <w:p>
      <w:pPr>
        <w:rPr>
          <w:rFonts w:hint="eastAsia"/>
          <w:b/>
          <w:sz w:val="22"/>
          <w:szCs w:val="22"/>
          <w:lang w:val="en-US" w:eastAsia="zh-CN"/>
        </w:rPr>
        <w:sectPr>
          <w:type w:val="continuous"/>
          <w:pgSz w:w="11906" w:h="16838"/>
          <w:pgMar w:top="1440" w:right="1469" w:bottom="1247" w:left="1622" w:header="851" w:footer="992" w:gutter="0"/>
          <w:pgNumType w:fmt="decimal"/>
          <w:cols w:space="425" w:num="1"/>
          <w:docGrid w:type="lines" w:linePitch="312" w:charSpace="0"/>
        </w:sectPr>
      </w:pPr>
      <w:r>
        <w:rPr>
          <w:rFonts w:hint="eastAsia"/>
          <w:b/>
          <w:sz w:val="22"/>
          <w:szCs w:val="22"/>
          <w:lang w:val="en-US" w:eastAsia="zh-CN"/>
        </w:rPr>
        <w:br w:type="page"/>
      </w:r>
    </w:p>
    <w:p>
      <w:pPr>
        <w:rPr>
          <w:rFonts w:hint="eastAsia"/>
          <w:b/>
          <w:sz w:val="22"/>
          <w:szCs w:val="22"/>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13" w:lineRule="auto"/>
        <w:jc w:val="center"/>
        <w:textAlignment w:val="auto"/>
        <w:outlineLvl w:val="9"/>
        <w:rPr>
          <w:rFonts w:hint="eastAsia" w:ascii="黑体" w:hAnsi="黑体" w:eastAsia="黑体" w:cs="黑体"/>
          <w:b/>
          <w:bCs w:val="0"/>
          <w:sz w:val="22"/>
          <w:szCs w:val="22"/>
          <w:lang w:val="en-US" w:eastAsia="zh-CN"/>
        </w:rPr>
      </w:pPr>
      <w:bookmarkStart w:id="4" w:name="_Toc20738"/>
      <w:r>
        <w:rPr>
          <w:rFonts w:hint="eastAsia" w:ascii="黑体" w:hAnsi="黑体" w:eastAsia="黑体" w:cs="黑体"/>
          <w:b/>
          <w:bCs w:val="0"/>
          <w:sz w:val="22"/>
          <w:szCs w:val="22"/>
          <w:lang w:val="en-US" w:eastAsia="zh-CN"/>
        </w:rPr>
        <w:t>理工类</w:t>
      </w:r>
      <w:bookmarkEnd w:id="4"/>
    </w:p>
    <w:p>
      <w:pPr>
        <w:rPr>
          <w:rFonts w:hint="eastAsia"/>
          <w:lang w:val="en-US" w:eastAsia="zh-CN"/>
        </w:rPr>
      </w:pPr>
    </w:p>
    <w:p>
      <w:pPr>
        <w:jc w:val="center"/>
        <w:outlineLvl w:val="2"/>
        <w:rPr>
          <w:rFonts w:hint="eastAsia"/>
          <w:b/>
          <w:sz w:val="22"/>
          <w:lang w:val="en-US" w:eastAsia="zh-CN"/>
        </w:rPr>
      </w:pPr>
      <w:bookmarkStart w:id="5" w:name="_Toc19609"/>
      <w:r>
        <w:rPr>
          <w:rFonts w:hint="eastAsia"/>
          <w:b/>
          <w:sz w:val="22"/>
          <w:lang w:val="en-US" w:eastAsia="zh-CN"/>
        </w:rPr>
        <w:t>高校专项计划录取重点本科院校</w:t>
      </w:r>
      <w:bookmarkEnd w:id="5"/>
    </w:p>
    <w:p>
      <w:pPr>
        <w:jc w:val="center"/>
        <w:rPr>
          <w:rFonts w:hint="eastAsia"/>
          <w:b/>
          <w:sz w:val="22"/>
          <w:lang w:val="en-US" w:eastAsia="zh-CN"/>
        </w:rPr>
      </w:pPr>
      <w:r>
        <w:rPr>
          <w:rFonts w:hint="eastAsia"/>
          <w:b/>
          <w:sz w:val="22"/>
          <w:lang w:val="en-US" w:eastAsia="zh-CN"/>
        </w:rPr>
        <w:t>（招报考院校高校专项资格审核通过的合格考生）</w:t>
      </w:r>
    </w:p>
    <w:tbl>
      <w:tblPr>
        <w:tblStyle w:val="13"/>
        <w:tblpPr w:leftFromText="180" w:rightFromText="180" w:vertAnchor="text" w:horzAnchor="page" w:tblpX="974" w:tblpY="295"/>
        <w:tblOverlap w:val="neve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735"/>
        <w:gridCol w:w="855"/>
        <w:gridCol w:w="1408"/>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12" w:type="dxa"/>
            <w:noWrap w:val="0"/>
            <w:tcMar>
              <w:left w:w="45" w:type="dxa"/>
              <w:right w:w="45" w:type="dxa"/>
            </w:tcMar>
            <w:vAlign w:val="top"/>
          </w:tcPr>
          <w:p>
            <w:pPr>
              <w:jc w:val="left"/>
              <w:rPr>
                <w:rFonts w:hint="eastAsia" w:eastAsia="宋体"/>
                <w:b/>
                <w:sz w:val="20"/>
                <w:lang w:eastAsia="zh-CN"/>
              </w:rPr>
            </w:pPr>
            <w:r>
              <w:rPr>
                <w:rFonts w:hint="eastAsia"/>
                <w:b/>
                <w:sz w:val="20"/>
              </w:rPr>
              <w:t>院校及专业</w:t>
            </w:r>
            <w:r>
              <w:rPr>
                <w:rFonts w:hint="eastAsia"/>
                <w:b/>
                <w:sz w:val="20"/>
                <w:lang w:eastAsia="zh-CN"/>
              </w:rPr>
              <w:t>（</w:t>
            </w:r>
            <w:r>
              <w:rPr>
                <w:rFonts w:hint="eastAsia"/>
                <w:b/>
                <w:sz w:val="20"/>
              </w:rPr>
              <w:t>代号、名称</w:t>
            </w:r>
            <w:r>
              <w:rPr>
                <w:rFonts w:hint="eastAsia"/>
                <w:b/>
                <w:sz w:val="20"/>
                <w:lang w:eastAsia="zh-CN"/>
              </w:rPr>
              <w:t>）</w:t>
            </w:r>
          </w:p>
        </w:tc>
        <w:tc>
          <w:tcPr>
            <w:tcW w:w="735" w:type="dxa"/>
            <w:noWrap w:val="0"/>
            <w:tcMar>
              <w:left w:w="28" w:type="dxa"/>
              <w:right w:w="28" w:type="dxa"/>
            </w:tcMar>
            <w:vAlign w:val="top"/>
          </w:tcPr>
          <w:p>
            <w:pPr>
              <w:jc w:val="center"/>
              <w:rPr>
                <w:rFonts w:hint="eastAsia"/>
                <w:b/>
                <w:sz w:val="20"/>
              </w:rPr>
            </w:pPr>
            <w:r>
              <w:rPr>
                <w:rFonts w:hint="eastAsia"/>
                <w:b/>
                <w:sz w:val="20"/>
              </w:rPr>
              <w:t>学制</w:t>
            </w:r>
          </w:p>
        </w:tc>
        <w:tc>
          <w:tcPr>
            <w:tcW w:w="855" w:type="dxa"/>
            <w:noWrap w:val="0"/>
            <w:tcMar>
              <w:left w:w="45" w:type="dxa"/>
              <w:right w:w="45" w:type="dxa"/>
            </w:tcMar>
            <w:vAlign w:val="top"/>
          </w:tcPr>
          <w:p>
            <w:pPr>
              <w:jc w:val="center"/>
              <w:rPr>
                <w:rFonts w:hint="eastAsia"/>
                <w:b/>
                <w:sz w:val="20"/>
              </w:rPr>
            </w:pPr>
            <w:r>
              <w:rPr>
                <w:rFonts w:hint="eastAsia"/>
                <w:b/>
                <w:sz w:val="20"/>
              </w:rPr>
              <w:t>学费</w:t>
            </w:r>
          </w:p>
        </w:tc>
        <w:tc>
          <w:tcPr>
            <w:tcW w:w="1408" w:type="dxa"/>
            <w:noWrap w:val="0"/>
            <w:tcMar>
              <w:left w:w="45" w:type="dxa"/>
              <w:right w:w="45" w:type="dxa"/>
            </w:tcMar>
            <w:vAlign w:val="top"/>
          </w:tcPr>
          <w:p>
            <w:pPr>
              <w:jc w:val="center"/>
              <w:rPr>
                <w:rFonts w:hint="eastAsia" w:ascii="Times New Roman" w:hAnsi="Times New Roman" w:eastAsia="宋体" w:cs="Times New Roman"/>
                <w:b/>
                <w:kern w:val="2"/>
                <w:sz w:val="20"/>
                <w:szCs w:val="24"/>
                <w:lang w:val="en-US" w:eastAsia="zh-CN" w:bidi="ar-SA"/>
              </w:rPr>
            </w:pPr>
            <w:r>
              <w:rPr>
                <w:rFonts w:hint="eastAsia"/>
                <w:b/>
                <w:sz w:val="20"/>
                <w:lang w:val="en-US" w:eastAsia="zh-CN"/>
              </w:rPr>
              <w:t>招考方向</w:t>
            </w:r>
          </w:p>
        </w:tc>
        <w:tc>
          <w:tcPr>
            <w:tcW w:w="3795" w:type="dxa"/>
            <w:noWrap w:val="0"/>
            <w:tcMar>
              <w:left w:w="45" w:type="dxa"/>
              <w:right w:w="45" w:type="dxa"/>
            </w:tcMar>
            <w:vAlign w:val="top"/>
          </w:tcPr>
          <w:p>
            <w:pPr>
              <w:jc w:val="center"/>
              <w:rPr>
                <w:rFonts w:hint="eastAsia"/>
                <w:b/>
                <w:sz w:val="20"/>
              </w:rPr>
            </w:pPr>
            <w:r>
              <w:rPr>
                <w:rFonts w:hint="eastAsia"/>
                <w:b/>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*001
北京大学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人文科学试验班</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含艺术史论专业。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工科试验班类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含理论与应用力学、工程力学专业。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理科试验班类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5300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含数学类、物理学类、天文学、地球物理学类、计算机类、电子信息类专业。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哲学类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含哲学、宗教学、哲学(科技哲学与逻辑学方向)专业。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经济学类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含经济学、金融学、国际经济与贸易、保险学(风险管理与保险)、财政学、资源与环境经济学专业。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法学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国际政治(国政、外交学、国际政经)</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国政、外交学、国际政经</w:t>
            </w: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中国语言文学类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含汉语言文学、汉语言、古典文献学专业。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英语</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须英语口试。招英语语种。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新闻传播学类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含新闻学、广播电视学、广告学、编辑出版学专业。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文物保护技术</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数学类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含数学与应用数学(数学)、数学与应用数学(概率统计)、数学与应用数学(科学与工程计算)、数学与应用数学(信息科学)、数学与应用数学(金融)专业。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42
物理学类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含物理学、大气科学(大气与海洋)专业。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46
化学类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含化学、应用化学、应用化学(材料方向)、化学生物学专业。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50
天文学(天体物理、天文高新技术和应用)</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天体物理、天文高新技术和应用</w:t>
            </w: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51
地球物理学类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含地球物理学专业。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52
地质学类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含地质学（免补专业）、地球化学（免补专业）。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54
生物科学类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5300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含生物科学、生物技术专业。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57
心理学类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含心理学专业。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60
电子信息类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5300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含电子信息科学与技术、微电子科学与工程专业。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61
计算机类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5300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含计算机科学与技术、智能科学与技术专业。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62
环境科学与工程类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含环境科学、环境工程、环境科学(环境管理)专业。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63
环境科学(环境、生态、地理与资源环境)</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环境、生态、地理与资源环境</w:t>
            </w: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免补专业。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65
城乡规划</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69
信息管理与信息系统</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70
工商管理类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含金融学、金融学(金融经济学)、会计学、市场营销专业。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72
公共管理类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含城市管理、行政管理专业。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*003
清华大学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社会科学试验班</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含社会学、经济学、国际政治、国际政治(国际事务与全球治理)、心理学、英语、英语(世界文学与文化实验班)、日语专业。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工科试验班类(能源与电气)</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能源与电气</w:t>
            </w: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含建筑环境与能源应用工程、电气工程及其自动化、电气工程及其自动化(能源互联网国际班)、能源与动力工程专业。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工科试验班类(机械、航空与动力)</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机械、航空与动力</w:t>
            </w: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含机械工程、机械工程(实验班)、能源与动力工程、车辆工程、车辆工程(电子信息方向)、车辆工程(车身方向)、工业工程专业。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工科试验班类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含生物医学工程、测控技术与仪器专业。为先书院。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工科试验班</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含环境工程、环境工程(全球环境国际班)、城乡规划、风景园林、经济与金融(国际班)专业。秀钟书院。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理科试验班类(数理)</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数理</w:t>
            </w: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含数学与应用数学、物理学、数理基础科学、工程物理、工程物理(能源实验班)专业。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理科试验班类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含物理学(等全校各专业)专业。新雅书院。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理科试验班类(经济、金融与管理)</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经济、金融与管理</w:t>
            </w: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含信息管理与信息系统、金融学(经济金融国际班)专业。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理科试验班(化生类)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化生类</w:t>
            </w: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含化学、生物科学、药学、高分子材料与工程、化学工程与工业生物工程专业。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法学类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含法学、法学(国际班)专业。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电子信息类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含电子信息科学与技术专业。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自动化类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含自动化、信息管理与信息系统专业。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计算机类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含计算机科学与技术、软件工程、计算机科学与技术(计算机科学实验班)、计算机科学与技术(量子信息班)、计算机科学与技术(智班)专业。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土木类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含土木工程、交通工程、水利科学与工程、工程管理专业。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建筑类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含建筑学、城乡规划、风景园林（免补专业）专业。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临床医学类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八年医</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含临床医学专业。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022
北京中医药大学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法学(医药卫生)</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医药卫生</w:t>
            </w: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生物工程</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5500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中医学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5800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卓越5+3一体化。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中医学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5800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针灸推拿学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5800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药学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5800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药事管理</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5800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中药学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5800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中药制药</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5800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康复治疗学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5800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大数据管理与应用</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公共管理类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含公共事业管理(卫生健康事业管理)、工商管理(大健康产业管理)专业。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*029
中国传媒大学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汉语言</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工商管理</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221
华南理工大学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工科试验班(智能装备与先进制造)</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6850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智能装备与先进制造</w:t>
            </w: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含机械工程、机械电子工程、智能车辆工程、过程装备与控制工程、材料成型及控制工程专业。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环境科学与工程类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6850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不招色盲、色弱。含环境工程、环境科学与工程专业。</w:t>
            </w:r>
          </w:p>
        </w:tc>
      </w:tr>
    </w:tbl>
    <w:p>
      <w:pPr>
        <w:rPr>
          <w:rFonts w:hint="eastAsia"/>
        </w:rPr>
      </w:pPr>
    </w:p>
    <w:p>
      <w:pPr>
        <w:jc w:val="both"/>
        <w:rPr>
          <w:rFonts w:hint="eastAsia"/>
          <w:b/>
          <w:sz w:val="22"/>
        </w:rPr>
        <w:sectPr>
          <w:footerReference r:id="rId11" w:type="default"/>
          <w:type w:val="continuous"/>
          <w:pgSz w:w="11906" w:h="16838"/>
          <w:pgMar w:top="1440" w:right="1469" w:bottom="1247" w:left="1622" w:header="851" w:footer="992" w:gutter="0"/>
          <w:pgNumType w:fmt="decimal"/>
          <w:cols w:space="425" w:num="1"/>
          <w:docGrid w:type="lines" w:linePitch="312" w:charSpace="0"/>
        </w:sectPr>
      </w:pPr>
    </w:p>
    <w:p>
      <w:pPr>
        <w:jc w:val="both"/>
        <w:rPr>
          <w:rFonts w:hint="eastAsia"/>
          <w:b/>
          <w:sz w:val="22"/>
        </w:rPr>
      </w:pPr>
    </w:p>
    <w:p>
      <w:pPr>
        <w:rPr>
          <w:rFonts w:hint="eastAsia"/>
          <w:b/>
          <w:sz w:val="22"/>
          <w:lang w:val="en-US" w:eastAsia="zh-CN"/>
        </w:rPr>
        <w:sectPr>
          <w:type w:val="continuous"/>
          <w:pgSz w:w="11906" w:h="16838"/>
          <w:pgMar w:top="1440" w:right="1469" w:bottom="1247" w:left="1622" w:header="851" w:footer="992" w:gutter="0"/>
          <w:pgNumType w:fmt="decimal"/>
          <w:cols w:space="425" w:num="1"/>
          <w:docGrid w:type="lines" w:linePitch="312" w:charSpace="0"/>
        </w:sectPr>
      </w:pPr>
      <w:r>
        <w:rPr>
          <w:rFonts w:hint="eastAsia"/>
          <w:b/>
          <w:sz w:val="22"/>
          <w:lang w:val="en-US" w:eastAsia="zh-CN"/>
        </w:rPr>
        <w:br w:type="page"/>
      </w:r>
    </w:p>
    <w:p>
      <w:pPr>
        <w:rPr>
          <w:rFonts w:hint="eastAsia"/>
          <w:b/>
          <w:sz w:val="22"/>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13" w:lineRule="auto"/>
        <w:jc w:val="center"/>
        <w:textAlignment w:val="auto"/>
        <w:rPr>
          <w:rFonts w:hint="eastAsia"/>
          <w:b/>
          <w:sz w:val="22"/>
          <w:szCs w:val="22"/>
        </w:rPr>
      </w:pPr>
      <w:bookmarkStart w:id="6" w:name="_Toc21184"/>
      <w:r>
        <w:rPr>
          <w:rFonts w:hint="eastAsia"/>
          <w:b/>
          <w:sz w:val="22"/>
          <w:lang w:val="en-US" w:eastAsia="zh-CN"/>
        </w:rPr>
        <w:t>艺术类专业</w:t>
      </w:r>
      <w:r>
        <w:rPr>
          <w:rFonts w:hint="eastAsia"/>
          <w:b/>
          <w:sz w:val="22"/>
          <w:szCs w:val="22"/>
          <w:lang w:val="en-US" w:eastAsia="zh-CN"/>
        </w:rPr>
        <w:t>录取本科</w:t>
      </w:r>
      <w:r>
        <w:rPr>
          <w:rFonts w:hint="eastAsia"/>
          <w:b/>
          <w:sz w:val="22"/>
          <w:szCs w:val="22"/>
        </w:rPr>
        <w:t>院校</w:t>
      </w:r>
      <w:bookmarkEnd w:id="6"/>
    </w:p>
    <w:p>
      <w:pPr>
        <w:jc w:val="center"/>
        <w:rPr>
          <w:rFonts w:hint="eastAsia" w:eastAsia="宋体"/>
          <w:lang w:eastAsia="zh-CN"/>
        </w:rPr>
      </w:pPr>
      <w:r>
        <w:rPr>
          <w:rFonts w:hint="eastAsia"/>
          <w:b/>
          <w:sz w:val="22"/>
          <w:szCs w:val="22"/>
          <w:lang w:eastAsia="zh-CN"/>
        </w:rPr>
        <w:t>（须专业加试）</w:t>
      </w:r>
    </w:p>
    <w:tbl>
      <w:tblPr>
        <w:tblStyle w:val="13"/>
        <w:tblpPr w:leftFromText="180" w:rightFromText="180" w:vertAnchor="text" w:horzAnchor="page" w:tblpX="1019" w:tblpY="270"/>
        <w:tblOverlap w:val="never"/>
        <w:tblW w:w="9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722"/>
        <w:gridCol w:w="840"/>
        <w:gridCol w:w="1395"/>
        <w:gridCol w:w="3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80" w:type="dxa"/>
            <w:noWrap w:val="0"/>
            <w:tcMar>
              <w:left w:w="45" w:type="dxa"/>
              <w:right w:w="45" w:type="dxa"/>
            </w:tcMar>
            <w:vAlign w:val="top"/>
          </w:tcPr>
          <w:p>
            <w:pPr>
              <w:jc w:val="left"/>
              <w:rPr>
                <w:rFonts w:hint="eastAsia" w:eastAsia="宋体"/>
                <w:b/>
                <w:sz w:val="20"/>
                <w:lang w:eastAsia="zh-CN"/>
              </w:rPr>
            </w:pPr>
            <w:r>
              <w:rPr>
                <w:rFonts w:hint="eastAsia"/>
                <w:b/>
                <w:sz w:val="20"/>
              </w:rPr>
              <w:t>院校及专业</w:t>
            </w:r>
            <w:r>
              <w:rPr>
                <w:rFonts w:hint="eastAsia"/>
                <w:b/>
                <w:sz w:val="20"/>
                <w:lang w:eastAsia="zh-CN"/>
              </w:rPr>
              <w:t>（</w:t>
            </w:r>
            <w:r>
              <w:rPr>
                <w:rFonts w:hint="eastAsia"/>
                <w:b/>
                <w:sz w:val="20"/>
              </w:rPr>
              <w:t>代号、名称</w:t>
            </w:r>
            <w:r>
              <w:rPr>
                <w:rFonts w:hint="eastAsia"/>
                <w:b/>
                <w:sz w:val="20"/>
                <w:lang w:eastAsia="zh-CN"/>
              </w:rPr>
              <w:t>）</w:t>
            </w:r>
          </w:p>
        </w:tc>
        <w:tc>
          <w:tcPr>
            <w:tcW w:w="722" w:type="dxa"/>
            <w:noWrap w:val="0"/>
            <w:tcMar>
              <w:left w:w="28" w:type="dxa"/>
              <w:right w:w="28" w:type="dxa"/>
            </w:tcMar>
            <w:vAlign w:val="top"/>
          </w:tcPr>
          <w:p>
            <w:pPr>
              <w:jc w:val="center"/>
              <w:rPr>
                <w:rFonts w:hint="eastAsia"/>
                <w:b/>
                <w:sz w:val="20"/>
              </w:rPr>
            </w:pPr>
            <w:r>
              <w:rPr>
                <w:rFonts w:hint="eastAsia"/>
                <w:b/>
                <w:sz w:val="20"/>
              </w:rPr>
              <w:t>学制</w:t>
            </w:r>
          </w:p>
        </w:tc>
        <w:tc>
          <w:tcPr>
            <w:tcW w:w="840" w:type="dxa"/>
            <w:noWrap w:val="0"/>
            <w:tcMar>
              <w:left w:w="45" w:type="dxa"/>
              <w:right w:w="45" w:type="dxa"/>
            </w:tcMar>
            <w:vAlign w:val="top"/>
          </w:tcPr>
          <w:p>
            <w:pPr>
              <w:jc w:val="center"/>
              <w:rPr>
                <w:rFonts w:hint="eastAsia"/>
                <w:b/>
                <w:sz w:val="20"/>
              </w:rPr>
            </w:pPr>
            <w:r>
              <w:rPr>
                <w:rFonts w:hint="eastAsia"/>
                <w:b/>
                <w:sz w:val="20"/>
              </w:rPr>
              <w:t>学费</w:t>
            </w:r>
          </w:p>
        </w:tc>
        <w:tc>
          <w:tcPr>
            <w:tcW w:w="1395" w:type="dxa"/>
            <w:noWrap w:val="0"/>
            <w:tcMar>
              <w:left w:w="45" w:type="dxa"/>
              <w:right w:w="45" w:type="dxa"/>
            </w:tcMar>
            <w:vAlign w:val="top"/>
          </w:tcPr>
          <w:p>
            <w:pPr>
              <w:jc w:val="center"/>
              <w:rPr>
                <w:rFonts w:hint="eastAsia" w:ascii="Times New Roman" w:hAnsi="Times New Roman" w:eastAsia="宋体" w:cs="Times New Roman"/>
                <w:b/>
                <w:kern w:val="2"/>
                <w:sz w:val="20"/>
                <w:szCs w:val="24"/>
                <w:lang w:val="en-US" w:eastAsia="zh-CN" w:bidi="ar-SA"/>
              </w:rPr>
            </w:pPr>
            <w:r>
              <w:rPr>
                <w:rFonts w:hint="eastAsia"/>
                <w:b/>
                <w:sz w:val="20"/>
                <w:lang w:val="en-US" w:eastAsia="zh-CN"/>
              </w:rPr>
              <w:t>招考方向</w:t>
            </w:r>
          </w:p>
        </w:tc>
        <w:tc>
          <w:tcPr>
            <w:tcW w:w="3812" w:type="dxa"/>
            <w:noWrap w:val="0"/>
            <w:tcMar>
              <w:left w:w="45" w:type="dxa"/>
              <w:right w:w="45" w:type="dxa"/>
            </w:tcMar>
            <w:vAlign w:val="top"/>
          </w:tcPr>
          <w:p>
            <w:pPr>
              <w:jc w:val="center"/>
              <w:rPr>
                <w:rFonts w:hint="eastAsia"/>
                <w:b/>
                <w:sz w:val="20"/>
              </w:rPr>
            </w:pPr>
            <w:r>
              <w:rPr>
                <w:rFonts w:hint="eastAsia"/>
                <w:b/>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*003
清华大学</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40
美术学类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认可高校相应专业加试成绩。含绘画、摄影、雕塑(五年制)专业。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*023
北京师范大学</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舞蹈学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*029
中国传媒大学</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音乐表演(声乐演唱方向)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声乐演唱方向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音乐学(音乐编辑方向)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音乐编辑方向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音乐学(音乐传播方向)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音乐传播方向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作曲与作曲技术理论(电子音乐方向)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电子音乐方向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表演(音乐剧双学位班)</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戏剧影视文学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广播电视编导(文艺编导方向)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文艺编导方向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广播电视编导(全媒体摄制方向)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全媒体摄制方向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广播电视编导(电视编辑方向)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电视编辑方向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戏剧影视导演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戏剧影视美术设计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录音艺术(音响导演方向)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音响导演方向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录音艺术(录音工程方向)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录音工程方向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播音与主持艺术(中英双语播音主持方向)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中英双语播音主持方向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40
播音与主持艺术(中西双语播音主持方向)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中西双语播音主持方向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41
播音与主持艺术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42
播音与主持艺术(中朝、中韩双语播音主持方向)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中朝、中韩双语播音主持方向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48
动画(游戏艺术方向)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游戏艺术方向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49
动画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51
影视摄影与制作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53
摄影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55
漫画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57
视觉传达设计(广告设计方向)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广告设计方向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59
视觉传达设计(中外合作办学)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认可高校相应专业加试成绩。就读于海南国际学院。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61
环境设计(光影空间艺术方向)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光影空间艺术方向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63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64
艺术与科技(数字娱乐方向)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数字娱乐方向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66
新媒体艺术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131
上海大学</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戏剧影视导演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不招色盲、色弱。高考文化成绩须达到普通类本科第一批次录取控制分数线的75%；外语单科成绩不低于55分（满分150分）；使用校考成绩。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159
中国音乐学院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艺术管理(音乐管理)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音乐管理</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认可高校相应专业加试成绩。高考外语科目成绩不低于90分（150分制）。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音乐表演(中国声乐美声)</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中国声乐美声</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音乐表演(钢琴)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音乐表演(中国声乐民族)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中国声乐民族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音乐表演(管弦乐器演奏)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管弦乐器演奏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音乐表演(指挥)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指挥</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音乐表演(中国乐器演奏)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中国乐器演奏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音乐学(音乐学理论)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音乐学理论</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作曲与作曲技术理论(作曲)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作曲</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音乐教育(音教钢琴特长)</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音教钢琴特长</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音乐教育(音教声乐特长)</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音教声乐特长</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音乐教育(音教声乐特长西藏)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音教声乐特长西藏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179
中央美术学院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建筑学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艺术学理论类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认可高校相应专业加试成绩。含艺术史论、艺术管理专业。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艺术学理论类(中外合作办学)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认可高校相应专业加试成绩。含艺术史论(中外合作办学)、艺术管理(中外合作办学)、美术学(中外合作办学)专业。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美术学类(造型艺术)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造型艺术</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认可高校相应专业加试成绩。含绘画、雕塑专业。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美术学类(实验与科技)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实验与科技</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认可高校相应专业加试成绩。含实验艺术、科技艺术专业。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美术学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不组织校考，美术学和设计学类省统考合格的考生按高考文化课相对成绩文理科统一排队录取。录取文化课分数不得低于同科类重点本科录取控制分数线。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中国画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文物保护与修复</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设计学类(艺术设计)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艺术设计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认可高校相应专业加试成绩。含摄影、视觉传达设计、产品设计、服装与服饰设计、数字媒体艺术、艺术与科技专业。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设计学类(城市艺术设计)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城市艺术设计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认可高校相应专业加试成绩。含动画、影视摄影与制作、视觉传达设计、环境设计、产品设计、公共艺术、工艺美术专业。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181
南京艺术学院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音乐表演(歌舞剧)</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歌舞剧</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音乐表演(钢琴与键盘乐器演奏)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钢琴与键盘乐器演奏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音乐表演(中国乐器演奏)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中国乐器演奏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音乐表演(声乐演唱)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声乐演唱</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音乐表演(管弦与打击乐器演奏)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管弦与打击乐器演奏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音乐学(音乐传播)</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音乐传播</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9900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音乐学(乐器修造)</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乐器修造</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舞蹈表演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9900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舞蹈学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9900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舞蹈教育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师范类。专业成绩使用校考成绩。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流行音乐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音乐教育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师范类。专业成绩使用校考成绩。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戏剧影视导演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录音艺术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播音与主持艺术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42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专业成绩使用校考成绩。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206
中央戏剧学院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表演(京剧音乐伴奏)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京剧音乐伴奏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表演(京剧表演)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京剧表演</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表演(舞剧表演)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舞剧表演</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表演(歌剧表演)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歌剧表演</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表演(话剧影视表演)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话剧影视表演</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戏剧影视导演(戏剧导演)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戏剧导演</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戏剧影视导演(电影导演)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电影导演</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戏剧影视美术设计(舞台设计)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舞台设计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戏剧影视美术设计(舞台技术)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舞台技术</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戏剧影视美术设计(演艺影像设计)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演艺影像设计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戏剧影视美术设计(舞台造型体现)</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舞台造型体现</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戏剧影视美术设计(舞台化装)</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舞台化装</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戏剧影视美术设计(舞台服装)</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舞台服装</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戏剧影视美术设计(舞台灯光)</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舞台灯光</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录音艺术(演艺声音设计)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演艺声音设计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录音艺术(电影声音设计与制作)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电影声音设计与制作</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播音与主持艺术(广播电视节目主持)</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广播电视节目主持</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曲艺(相声创作表演)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相声创作表演</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音乐剧</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245
景德镇陶瓷大学</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动画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美术学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绘画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雕塑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中国画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视觉传达设计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环境设计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产品设计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公共艺术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工艺美术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陶瓷艺术设计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9600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294
中国戏曲学院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音乐表演(民族器乐)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民族器乐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作曲与作曲技术理论(音乐制作)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音乐制作</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作曲与作曲技术理论(戏曲作曲)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戏曲作曲</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表演(戏曲形体教育)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戏曲形体教育</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表演(昆曲器乐)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昆曲器乐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表演(京剧表演)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京剧表演</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表演(多剧种器乐)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多剧种器乐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表演(昆曲表演)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昆曲表演</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表演(多剧种表演)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多剧种表演</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表演(京剧器乐)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京剧器乐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戏剧影视导演(戏曲导演)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戏曲导演</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录音艺术(音响艺术设计)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音响艺术设计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295
北京电影学院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电影学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电影学(制片与市场)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制片与市场</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戏剧影视文学(动漫策划)</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动漫策划</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戏剧影视文学(剧作)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剧作</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戏剧影视文学(创意策划)</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创意策划</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广播电视编导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戏剧影视导演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戏剧影视美术设计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录音艺术(音乐录音)</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音乐录音</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录音艺术(电影录音)</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电影录音</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播音与主持艺术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动画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影视摄影与制作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影视技术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摄影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跨媒体艺术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漫画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环境设计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42
产品设计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44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46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48
新媒体艺术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文理兼招，须校考合格。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300
北京舞蹈学院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艺术管理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舞蹈表演(歌舞剧)</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歌舞剧</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舞蹈表演(国际标准舞)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国际标准舞</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舞蹈表演(芭蕾舞)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芭蕾舞</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舞蹈表演(中国民族民间舞)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中国民族民间舞</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舞蹈表演(中国古典舞)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中国古典舞</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舞蹈学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舞蹈教育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戏剧影视美术设计(舞台灯光设计)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舞台灯光设计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2023年戏剧影视美术设计专业使用各省美术类联考成绩，不再单独组织专业校考。高考文化课成绩达到我院自划线后，按照专业分从高到低排队，择优录取。其中，专业分=考生美术类联考成绩÷生源省份美术类联考总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戏剧影视美术设计(舞台服装与化装设计)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舞台服装与化装设计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2023年戏剧影视美术设计专业使用各省美术类联考成绩，不再单独组织专业校考。高考文化课成绩达到我院自划线后，按照专业分从高到低排队，择优录取。其中，专业分=考生美术类联考成绩÷生源省份美术类联考总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戏剧影视美术设计(舞台美术设计)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舞台美术设计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2023年戏剧影视美术设计专业使用各省美术类联考成绩，不再单独组织专业校考。高考文化课成绩达到我院自划线后，按照专业分从高到低排队，择优录取。其中，专业分=考生美术类联考成绩÷生源省份美术类联考总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319
天津音乐学院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音乐表演(民族声乐)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民族声乐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音乐表演(美声)</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美声</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音乐表演(民乐大提琴)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民乐大提琴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音乐表演(唢呐)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唢呐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音乐表演(笛子)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笛子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音乐表演(板胡)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板胡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音乐表演(二胡)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二胡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音乐表演(笙)</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笙</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音乐表演(琵琶)</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琵琶</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音乐表演(民乐低音提琴)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民乐低音提琴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1B
舞蹈表演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1D
舞蹈学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1F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1I
音乐教育(声乐主项)</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声乐主项</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1J
音乐教育(钢琴主项)</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钢琴主项</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1L
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1N
戏剧影视美术设计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55
音乐表演(流行演唱)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流行演唱</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56
音乐表演(民族打击乐)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民族打击乐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57
音乐表演(电吉他)</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电吉他</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58
音乐表演(管弦萨克斯管)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管弦萨克斯管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59
音乐表演(现代键盘)</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现代键盘</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60
音乐表演(现代萨克斯管)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现代萨克斯管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61
音乐表演(西洋打击乐)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西洋打击乐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62
音乐表演(手风琴)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手风琴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63
音乐表演(双排键电子琴)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双排键电子琴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64
音乐表演(钢琴)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65
音乐表演(古典吉他)</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古典吉他</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66
音乐表演(大号)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68
音乐表演(爵士鼓)</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爵士鼓</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69
音乐表演(电贝司)</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电贝司</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70
音乐表演(古琴)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71
音乐表演(阮)</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阮</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72
音乐表演(中提琴)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73
音乐表演(管弦大提琴)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管弦大提琴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74
音乐表演(管子)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75
音乐表演(长号)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76
音乐表演(小号)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77
音乐表演(扬琴)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扬琴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78
音乐表演(长笛)</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长笛</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79
音乐表演(圆号)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圆号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80
音乐表演(大管)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81
音乐表演(单簧管)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单簧管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82
音乐表演(双簧管)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双簧管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83
音乐表演(管弦低音提琴)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管弦低音提琴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84
音乐表演(小提琴)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85
音乐表演(柳琴)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柳琴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86
音乐表演(竖琴)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竖琴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87
音乐表演(古筝)</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古筝</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88
音乐表演(三弦)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三弦</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89
音乐学(音乐学理论)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音乐学理论</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90
音乐学(音乐商务与音乐传媒)</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音乐商务与音乐传媒</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91
音乐学(音乐批评)</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音乐批评</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96
作曲与作曲技术理论(指挥)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指挥</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97
作曲与作曲技术理论(作曲)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作曲</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98
作曲与作曲技术理论(电子音乐)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电子音乐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328
天津美术学院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艺术管理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考生须美术学和设计学类省统考合格，与其他校考专业同批次（艺术类提前批），使用高考文化课成绩录取。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美术学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考生须美术学和设计学类省统考合格，与其他校考专业同批次（艺术类提前批），使用高考文化课成绩录取。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艺术设计学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考生须美术学和设计学类省统考合格，与其他校考专业同批次（艺术类提前批），使用高考文化课成绩录取。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427
鲁迅美术学院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艺术管理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无校考，须美术学和设计学类省级统考合格。使用高考文化课成绩文理科（物理学和历史学科类）考生统一排名录取。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戏剧影视导演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戏剧影视美术设计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动画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15400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影视摄影与制作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美术学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无校考，须美术学和设计学类省级统考合格。使用高考文化课成绩文理科（物理学和历史学科类）考生统一排名录取。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绘画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15400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雕塑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摄影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中国画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实验艺术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文物保护与修复</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艺术设计学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无校考，须美术学和设计学类省级统考合格。使用高考文化课成绩文理科（物理学和历史学科类）考生统一排名录取。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视觉传达设计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15400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环境设计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15400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产品设计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15400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服装与服饰设计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40
服装与服饰设计(中外合作办学)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42
公共艺术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44
工艺美术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46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48
数字媒体艺术(中外合作办学)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50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509
上海戏剧学院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戏剧影视导演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519
中国美术学院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建筑学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美术省级统考合格，按高考文化课成绩总分排名，从高分到低分顺序录取。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戏剧与影视学类(图像与媒体艺术类)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图像与媒体艺术类</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认可高校相应专业加试成绩。含广播电视编导、戏剧影视美术设计、动画、影视摄影与制作专业。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美术学类(造型艺术类)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造型艺术类</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认可高校相应专业加试成绩。含美术学、绘画、雕塑、摄影、跨媒体艺术、文物保护与修复、纤维艺术专业。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中国画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设计学类(设计艺术类)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设计艺术类</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认可高校相应专业加试成绩。含视觉传达设计、产品设计、服装与服饰设计、公共艺术、工艺美术、数字媒体艺术、艺术与科技、陶瓷艺术设计专业。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环境设计(环境艺术)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环境艺术</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540
山东艺术学院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音乐表演(戏曲音乐伴奏方向)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戏曲音乐伴奏方向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音乐表演(音乐剧方向)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音乐剧方向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音乐表演(钢琴演奏方向)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钢琴演奏方向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音乐表演(管弦乐器演奏方向)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管弦乐器演奏方向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音乐表演(中国乐器演奏方向)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中国乐器演奏方向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音乐表演(演唱方向)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演唱方向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认可高校相应专业加试成绩。师范类。文理科统一排序录取。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舞蹈表演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流行音乐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表演(戏曲方向)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戏曲方向</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戏剧学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戏剧影视文学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7500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广播电视编导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戏剧影视导演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播音与主持艺术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影视摄影与制作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40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认可高校相应专业加试成绩。文理科统一排序录取。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554
湖北美术学院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艺术史论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省美术统考本科合格，按文化成绩择优录取。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艺术管理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省美术统考本科合格，按文化成绩择优录取。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表演(服装表演与设计)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服装表演与设计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戏剧影视美术设计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动画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动画(中外合作办学)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影视摄影与制作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美术学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绘画(版画)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版画</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绘画(插画艺术)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插画艺术</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绘画(壁画与综合材料绘画)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壁画与综合材料绘画</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绘画(油画)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油画</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绘画(水彩画)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水彩画</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雕塑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摄影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中国画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跨媒体艺术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纤维艺术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艺术设计学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省美术统考本科合格，按文化成绩择优录取。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42
视觉传达设计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43
视觉传达设计(印刷图形设计)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印刷图形设计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46
环境设计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47
产品设计(展示设计)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展示设计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50
产品设计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51
服装与服饰设计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54
公共艺术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56
工艺美术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58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59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62
陶瓷艺术设计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567
广州美术学院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艺术管理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考生需参加各生源省美术学和设计学类统考并合格，按高考文化成绩择优录取。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戏剧影视美术设计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动画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影视摄影与制作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美术学(美术史)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美术史</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考生需参加各生源省美术学和设计学类统考并合格，按高考文化成绩择优录取。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绘画(油画)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油画</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绘画(版画)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版画</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绘画(插画)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插画</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绘画(水彩)</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水彩</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雕塑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摄影(摄影与数码艺术)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摄影与数码艺术</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中国画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中国画(壁画)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壁画</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实验艺术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文物保护与修复(传统书画保存修复)</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传统书画保存修复</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考生需参加各生源省美术学和设计学类统考并合格，按高考文化成绩择优录取；现阶段，佛山校区学生将在学校大学城校区培养，后续根据佛山校区的建设进程再做整体安排。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文物保护与修复(艺术品保护与修复)</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艺术品保护与修复</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考生需参加各生源省美术学和设计学类统考并合格，按高考文化成绩择优录取；现阶段，佛山校区学生将在学校大学城校区培养，后续根据佛山校区的建设进程再做整体安排。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文物保护与修复(材料与油画修复)</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材料与油画修复</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考生需参加各生源省美术学和设计学类统考并合格，按高考文化成绩择优录取。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纤维艺术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认可高校相应专业加试成绩。现阶段，佛山校区学生将在学校大学城校区培养，后续根据佛山校区的建设进程再做整体安排。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视觉传达设计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41
环境设计(装饰艺术设计)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装饰艺术设计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44
环境设计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48
产品设计(染织艺术设计)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染织艺术设计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49
产品设计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认可高校相应专业加试成绩。现阶段，佛山校区学生将在学校大学城校区培养，后续根据佛山校区的建设进程再做整体安排。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50
产品设计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51
服装与服饰设计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53
公共艺术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58
工艺美术(金工与首饰)</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金工与首饰</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59
工艺美术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60
工艺美术(漆艺)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漆艺</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61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63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65
陶瓷艺术设计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认可高校相应专业加试成绩。现阶段，佛山校区学生将在学校大学城校区培养，后续根据佛山校区的建设进程再做整体安排。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68
陶瓷艺术设计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568
星海音乐学院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1L
音乐学(演出制作与剧场管理)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演出制作与剧场管理</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1M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1N
音乐学(音乐商务管理)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音乐商务管理</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1Q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1R
作曲与作曲技术理论(视唱练耳)</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视唱练耳</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1U
舞蹈表演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1W
舞蹈学(舞蹈与音乐)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舞蹈与音乐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1X
舞蹈学(舞蹈理论)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舞蹈理论</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2A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2C
音乐教育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2E
表演(音乐剧)</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音乐剧</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2G
录音艺术(录音工程)</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录音工程</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2I
艺术与科技(钢琴调修)</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钢琴调修</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2J
艺术与科技(音乐科技)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音乐科技</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2K
艺术与科技(弦乐器制作)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弦乐器制作</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音乐表演(现代器乐系小号演奏)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现代器乐系小号演奏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音乐表演(现代器乐系颤音琴演奏)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现代器乐系颤音琴演奏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音乐表演(国乐系笙演奏)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国乐系笙演奏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音乐表演(现代器乐系钢琴演奏)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现代器乐系钢琴演奏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音乐表演(现代器乐系长笛演奏)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现代器乐系长笛演奏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音乐表演(现代器乐系古典低音提琴演奏)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现代器乐系古典低音提琴演奏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音乐表演(现代器乐系小提琴演奏)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现代器乐系小提琴演奏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音乐表演(现代器乐系手风琴演奏)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现代器乐系手风琴演奏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音乐表演(国乐系柳琴演奏)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国乐系柳琴演奏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40
音乐表演(国乐系阮咸演奏)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国乐系阮咸演奏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41
音乐表演(国乐系大提琴演奏)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国乐系大提琴演奏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42
音乐表演(现代器乐系长号演奏)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现代器乐系长号演奏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43
音乐表演(现代器乐系电吉他演奏)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现代器乐系电吉他演奏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44
音乐表演(现代器乐系电贝斯演奏)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现代器乐系电贝斯演奏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45
音乐表演(指挥)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指挥</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46
音乐表演(国乐系低音提琴演奏)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国乐系低音提琴演奏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47
音乐表演(现代器乐系电子键盘演奏)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现代器乐系电子键盘演奏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48
音乐表演(现代器乐系萨克斯演奏)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现代器乐系萨克斯演奏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49
音乐表演(现代器乐系爵士鼓演奏)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现代器乐系爵士鼓演奏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50
音乐表演(国乐系笛箫演奏)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国乐系笛箫演奏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51
音乐表演(国乐系民族打击乐演奏)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国乐系民族打击乐演奏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52
音乐表演(现代器乐系古典吉他演奏)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现代器乐系古典吉他演奏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53
音乐表演(国乐系古筝演奏)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国乐系古筝演奏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54
音乐表演(国乐系唢呐演奏)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国乐系唢呐演奏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55
音乐表演(管弦系长笛演奏)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管弦系长笛演奏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56
音乐表演(管弦系大提琴演奏)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管弦系大提琴演奏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57
音乐表演(国乐系高胡演奏)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国乐系高胡演奏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58
音乐表演(美声演唱)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美声演唱</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59
音乐表演(管弦系打击乐演奏)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管弦系打击乐演奏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60
音乐表演(钢琴演奏)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61
音乐表演(流行演唱)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流行演唱</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62
音乐表演(管弦系单簧管演奏)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管弦系单簧管演奏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63
音乐表演(管弦系双簧管演奏)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管弦系双簧管演奏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64
音乐表演(管弦系小提琴演奏)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管弦系小提琴演奏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65
音乐表演(管弦系中音号演奏)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管弦系中音号演奏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66
音乐表演(管弦系行进管乐)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管弦系行进管乐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67
音乐表演(流行器乐系电贝斯演奏)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流行器乐系电贝斯演奏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68
音乐表演(管弦系大管演奏)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管弦系大管演奏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69
音乐表演(国乐系三弦演奏)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国乐系三弦演奏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70
音乐表演(国乐系扬琴演奏)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国乐系扬琴演奏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71
音乐表演(管弦系长号演奏)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管弦系长号演奏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72
音乐表演(管弦系竖琴演奏)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管弦系竖琴演奏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73
音乐表演(流行器乐系架子鼓演奏)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流行器乐系架子鼓演奏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74
音乐表演(国乐系琵琶演奏)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国乐系琵琶演奏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75
音乐表演(流行器乐系电吉他演奏)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流行器乐系电吉他演奏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76
音乐表演(民族声乐演唱)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民族声乐演唱</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77
音乐表演(管弦系低音提琴演奏)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管弦系低音提琴演奏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78
音乐表演(管弦系小号演奏)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管弦系小号演奏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79
音乐表演(国乐系二胡演奏)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国乐系二胡演奏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80
音乐表演(管弦系圆号演奏)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管弦系圆号演奏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81
音乐表演(管弦系萨克斯管演奏)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管弦系萨克斯管演奏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82
音乐表演(管弦系中提琴演奏)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管弦系中提琴演奏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83
音乐表演(管弦系大号演奏)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管弦系大号演奏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84
音乐表演(流行器乐系钢琴演奏)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流行器乐系钢琴演奏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576
四川美术学院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艺术史论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美术学和设计学类省统考合格，按高考文化成绩录取。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戏剧影视美术设计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动画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影视摄影与制作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美术学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美术学和设计学类省统考合格，按高考文化成绩录取。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绘画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认可高校相应专业加试成绩。油画方向学费15000元/年，其他方向13800元/年。学费待定。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雕塑</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摄影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书法学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中国画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实验艺术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美术教育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艺术设计学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8050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美术学和设计学类省统考合格，按高考文化成绩录取。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视觉传达设计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环境设计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产品设计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服装与服饰设计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公共艺术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工艺美术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40
数字媒体艺术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13800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42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12000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587
西安音乐学院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艺术史论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艺术管理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非物质文化遗产保护</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音乐表演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认可高校相应专业加试成绩。师范类。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认可高校相应专业加试成绩。师范类。音教。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认可高校相应专业加试成绩。作曲。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认可高校相应专业加试成绩。视唱练耳。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舞蹈表演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舞蹈学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录音艺术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18000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认可高校相应专业加试成绩。电子音乐作曲。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认可高校相应专业加试成绩。音乐数字媒体。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认可高校相应专业加试成绩。电子音乐制作。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认可高校相应专业加试成绩。钢琴调修。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630
武汉音乐学院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音乐表演(民族声乐)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民族声乐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音乐表演(电子管风琴)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电子管风琴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音乐表演(通俗声乐演唱与编导)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通俗声乐演唱与编导</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音乐表演(长笛)</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长笛</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音乐表演(古琴)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音乐表演(手风琴)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手风琴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音乐表演(古典吉他)</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古典吉他</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音乐表演(钢琴演奏与编导)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钢琴演奏与编导</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音乐表演(爵士钢琴)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爵士钢琴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音乐表演(竹笛)</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竹笛</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音乐表演(单簧管)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单簧管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音乐表演(双簧管)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双簧管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音乐表演(大管)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音乐表演(指挥)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指挥</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音乐表演(美声)</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美声</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音乐表演(民族打击乐器)</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民族打击乐器</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音乐表演(西洋打击乐器)</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西洋打击乐器</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音乐表演(琵琶)</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琵琶</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40
音乐表演(扬琴)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扬琴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42
音乐表演(古筝)</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古筝</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44
音乐表演(萨克斯管)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萨克斯管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46
音乐表演(二胡)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二胡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48
音乐表演(阮)</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阮</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49
音乐表演(竖琴)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竖琴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51
音乐表演(笙)</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笙</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52
音乐表演(唢呐)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唢呐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54
音乐表演(低音提琴)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低音提琴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55
音乐表演(中提琴)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58
音乐表演(长号)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60
音乐表演(大号)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61
音乐表演(爵士鼓)</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爵士鼓</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63
音乐表演(小号)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66
音乐表演(小提琴)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68
音乐表演(圆号)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圆号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70
音乐表演(大提琴)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72
音乐表演(钢琴演奏)</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钢琴演奏</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73
音乐学(钢琴调律)</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钢琴调律</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76
音乐学(戏曲音乐)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戏曲音乐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77
音乐学(音乐学理论)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音乐学理论</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80
音乐学(音乐管理)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11000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音乐管理</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82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84
舞蹈表演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86
舞蹈学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88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89
音乐治疗</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92
音乐教育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93
录音艺术(音乐编辑与制作)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音乐编辑与制作</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96
录音艺术(音乐音响导演)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15000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音乐音响导演</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633
浙江传媒学院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录音艺术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专业校考。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播音与主持艺术(礼仪文化)</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礼仪文化</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专业校考。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播音与主持艺术(影视配音)</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影视配音</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专业校考。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播音与主持艺术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专业校考。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播音与主持艺术(双语播音)</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双语播音</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专业校考。外语单科成绩不低于105分（满分150分计）。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858
上海视觉艺术学院(民办)</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流行音乐(流行演唱)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流行演唱</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流行音乐(流行器乐)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流行器乐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流行舞蹈(街舞)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街舞</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流行舞蹈(国际标准舞)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国际标准舞</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表演(时尚表演与推广)</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时尚表演与推广</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表演(影视与话剧表演)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影视与话剧表演</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表演(音乐剧表演与教育)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音乐剧表演与教育</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广播电视编导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播音与主持艺术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绘画</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摄影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902
浙江音乐学院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音乐表演(电子管风琴)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电子管风琴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音乐表演(古典吉他)</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古典吉他</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音乐表演(流行吉他)</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流行吉他</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音乐表演(手风琴)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手风琴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音乐表演(低音吉他)</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低音吉他</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音乐表演(爵士鼓)</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爵士鼓</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音乐表演(萨克斯管)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萨克斯管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音乐表演(流行钢琴)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流行钢琴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音乐表演(流行演唱)</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流行演唱</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音乐表演(扬琴)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扬琴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12
音乐表演(琵琶)</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琵琶</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13
音乐表演(双簧管)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双簧管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14
音乐表演(三弦)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三弦</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15
音乐表演(阮)</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阮</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16
音乐表演(管弦大提琴)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管弦大提琴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17
音乐表演(单簧管)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单簧管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18
音乐表演(长笛)</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长笛</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19
音乐表演(西洋打击乐)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西洋打击乐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1A
作曲与作曲技术理论(音乐设计与制作)</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音乐设计与制作</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1C
作曲与作曲技术理论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1E
舞蹈表演(芭蕾舞)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芭蕾舞</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1F
舞蹈表演(中国舞)</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中国舞</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1I
舞蹈学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认可高校相应专业加试成绩。师范类。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1K
舞蹈编导</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1M
表演(戏剧影视表演)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戏剧影视表演</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1N
表演(音乐剧)</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音乐剧</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1Q
艺术与科技</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音乐表演(中提琴)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音乐表演(竖琴)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竖琴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音乐表演(管弦低音提琴)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管弦低音提琴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音乐表演(古琴)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音乐表演(小号)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音乐表演(箜篌)</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箜篌</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音乐表演(柳琴)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柳琴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音乐表演(大管)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音乐表演(大号)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音乐表演(长号)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音乐表演(管风琴)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管风琴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音乐表演(圆号)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圆号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音乐表演(小提琴)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音乐表演(合唱指挥)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合唱指挥</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音乐表演(唢呐)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唢呐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音乐表演(板胡)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板胡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音乐表演(美声)</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美声</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音乐表演(古筝)</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古筝</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音乐表演(二胡)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二胡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音乐表演(钢琴)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40
音乐表演(民声)</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民声</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41
音乐表演(笙)</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笙</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42
音乐表演(民乐低音提琴)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民乐低音提琴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43
音乐表演(民乐大提琴)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民乐大提琴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44
音乐表演(乐队指挥)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乐队指挥</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45
音乐表演(竹笛)</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竹笛</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46
音乐表演(民族打击乐)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10350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民族打击乐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92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认可高校相应专业加试成绩。师范类。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93
音乐学(音乐理论)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音乐理论</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94
音乐学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认可高校相应专业加试成绩。师范类。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jc w:val="left"/>
              <w:rPr>
                <w:rFonts w:hint="default" w:ascii="宋体" w:hAnsi="宋体" w:eastAsia="宋体" w:cs="宋体"/>
                <w:b/>
                <w:bCs/>
                <w:sz w:val="20"/>
                <w:lang w:val="en-US" w:eastAsia="zh-CN"/>
              </w:rPr>
            </w:pPr>
            <w:r>
              <w:rPr>
                <w:rFonts w:hint="eastAsia" w:ascii="宋体" w:hAnsi="宋体" w:cs="宋体"/>
                <w:b/>
                <w:bCs/>
                <w:sz w:val="20"/>
                <w:lang w:val="en-US" w:eastAsia="zh-CN"/>
              </w:rPr>
              <w:t>904
哈尔滨音乐学院</w:t>
            </w:r>
          </w:p>
        </w:tc>
        <w:tc>
          <w:tcPr>
            <w:tcW w:w="722" w:type="dxa"/>
            <w:noWrap w:val="0"/>
            <w:tcMar>
              <w:left w:w="28" w:type="dxa"/>
              <w:right w:w="28" w:type="dxa"/>
            </w:tcMar>
            <w:vAlign w:val="center"/>
          </w:tcPr>
          <w:p>
            <w:pPr>
              <w:jc w:val="center"/>
              <w:rPr>
                <w:rFonts w:hint="eastAsia" w:ascii="宋体" w:hAnsi="宋体" w:eastAsia="宋体" w:cs="宋体"/>
                <w:b/>
                <w:bCs/>
                <w:sz w:val="20"/>
              </w:rPr>
            </w:pPr>
          </w:p>
        </w:tc>
        <w:tc>
          <w:tcPr>
            <w:tcW w:w="840"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395"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艺术管理</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20
音乐表演(西洋打击乐)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西洋打击乐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21
音乐表演(长笛)</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长笛</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22
音乐表演(民乐大提琴)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民乐大提琴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23
音乐表演(唢呐)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唢呐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音乐表演(钢琴)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钢琴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音乐表演(民乐低音提琴)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民乐低音提琴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音乐表演(笙)</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笙</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音乐表演(民族打击乐)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民族打击乐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音乐表演(竹笛)</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竹笛</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音乐表演(柳琴)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柳琴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音乐表演(大号)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大号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音乐表演(三弦)</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三弦</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音乐表演(小提琴)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33
音乐表演(阮)</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阮</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34
音乐表演(管弦大提琴)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管弦大提琴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音乐表演(竖琴)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竖琴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36
音乐表演(圆号)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圆号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37
音乐表演(双簧管)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双簧管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音乐表演(美声唱法)</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美声唱法</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39
音乐表演(小号)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小号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40
音乐表演(扬琴)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扬琴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41
音乐表演(巴松)</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巴松</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42
音乐表演(二胡)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二胡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43
音乐表演(古筝)</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古筝</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44
音乐表演(琵琶)</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琵琶</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45
音乐表演(板胡)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板胡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46
音乐表演(萨克斯)</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萨克斯</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47
音乐表演(管弦低音提琴)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管弦低音提琴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48
音乐表演(民族声乐)</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民族声乐</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49
音乐表演(长号)</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长号</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50
音乐表演(单簧管)</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单簧管</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51
音乐表演(中提琴)</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中提琴</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68
音乐学(音乐学理论)</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9000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音乐学理论</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70
作曲与作曲技术理论(指挥)</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指挥</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71
作曲与作曲技术理论(作曲)</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r>
              <w:rPr>
                <w:rFonts w:hint="eastAsia" w:ascii="宋体" w:hAnsi="宋体" w:cs="宋体"/>
                <w:sz w:val="20"/>
                <w:lang w:val="en-US" w:eastAsia="zh-CN"/>
              </w:rPr>
              <w:t>作曲</w:t>
            </w: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80"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74
舞蹈表演</w:t>
            </w:r>
          </w:p>
        </w:tc>
        <w:tc>
          <w:tcPr>
            <w:tcW w:w="722"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40"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14000</w:t>
            </w:r>
          </w:p>
        </w:tc>
        <w:tc>
          <w:tcPr>
            <w:tcW w:w="1395"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812"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认可高校相应专业加试成绩。</w:t>
            </w:r>
          </w:p>
        </w:tc>
      </w:tr>
    </w:tbl>
    <w:p>
      <w:pPr>
        <w:rPr>
          <w:rFonts w:hint="eastAsia"/>
        </w:rPr>
      </w:pPr>
    </w:p>
    <w:p>
      <w:pPr>
        <w:jc w:val="both"/>
        <w:rPr>
          <w:rFonts w:hint="eastAsia"/>
          <w:b/>
          <w:sz w:val="22"/>
        </w:rPr>
      </w:pPr>
    </w:p>
    <w:p>
      <w:pPr>
        <w:rPr>
          <w:rFonts w:hint="eastAsia"/>
          <w:b/>
          <w:sz w:val="22"/>
          <w:szCs w:val="22"/>
          <w:lang w:val="en-US" w:eastAsia="zh-CN"/>
        </w:rPr>
        <w:sectPr>
          <w:footerReference r:id="rId12" w:type="default"/>
          <w:type w:val="continuous"/>
          <w:pgSz w:w="11906" w:h="16838"/>
          <w:pgMar w:top="1440" w:right="1469" w:bottom="1247" w:left="1622" w:header="851" w:footer="992" w:gutter="0"/>
          <w:pgNumType w:fmt="decimal"/>
          <w:cols w:space="425" w:num="1"/>
          <w:docGrid w:type="lines" w:linePitch="312" w:charSpace="0"/>
        </w:sectPr>
      </w:pPr>
      <w:r>
        <w:rPr>
          <w:rFonts w:hint="eastAsia"/>
          <w:b/>
          <w:sz w:val="22"/>
          <w:szCs w:val="22"/>
          <w:lang w:val="en-US" w:eastAsia="zh-CN"/>
        </w:rPr>
        <w:br w:type="page"/>
      </w:r>
    </w:p>
    <w:p>
      <w:pPr>
        <w:rPr>
          <w:rFonts w:hint="eastAsia"/>
          <w:b/>
          <w:sz w:val="22"/>
          <w:szCs w:val="22"/>
          <w:lang w:val="en-US" w:eastAsia="zh-CN"/>
        </w:rPr>
      </w:pPr>
    </w:p>
    <w:p>
      <w:pPr>
        <w:jc w:val="center"/>
        <w:outlineLvl w:val="2"/>
        <w:rPr>
          <w:rFonts w:hint="eastAsia"/>
          <w:b/>
          <w:sz w:val="22"/>
          <w:lang w:val="en-US" w:eastAsia="zh-CN"/>
        </w:rPr>
      </w:pPr>
      <w:bookmarkStart w:id="7" w:name="_Toc24124"/>
      <w:r>
        <w:rPr>
          <w:rFonts w:hint="eastAsia"/>
          <w:b/>
          <w:sz w:val="22"/>
          <w:lang w:val="en-US" w:eastAsia="zh-CN"/>
        </w:rPr>
        <w:t>强基计划录取本科院校</w:t>
      </w:r>
      <w:bookmarkEnd w:id="7"/>
    </w:p>
    <w:p>
      <w:pPr>
        <w:jc w:val="center"/>
        <w:rPr>
          <w:rFonts w:hint="eastAsia"/>
          <w:b/>
          <w:sz w:val="22"/>
          <w:lang w:val="en-US" w:eastAsia="zh-CN"/>
        </w:rPr>
      </w:pPr>
      <w:r>
        <w:rPr>
          <w:rFonts w:hint="eastAsia"/>
          <w:b/>
          <w:sz w:val="22"/>
          <w:lang w:val="en-US" w:eastAsia="zh-CN"/>
        </w:rPr>
        <w:t>（招报考院校强基计划资格审核通过的合格考生）</w:t>
      </w:r>
    </w:p>
    <w:tbl>
      <w:tblPr>
        <w:tblStyle w:val="13"/>
        <w:tblpPr w:leftFromText="180" w:rightFromText="180" w:vertAnchor="text" w:horzAnchor="page" w:tblpX="974" w:tblpY="295"/>
        <w:tblOverlap w:val="neve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735"/>
        <w:gridCol w:w="855"/>
        <w:gridCol w:w="1408"/>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12" w:type="dxa"/>
            <w:noWrap w:val="0"/>
            <w:tcMar>
              <w:left w:w="45" w:type="dxa"/>
              <w:right w:w="45" w:type="dxa"/>
            </w:tcMar>
            <w:vAlign w:val="top"/>
          </w:tcPr>
          <w:p>
            <w:pPr>
              <w:jc w:val="left"/>
              <w:rPr>
                <w:rFonts w:hint="eastAsia" w:eastAsia="宋体"/>
                <w:b/>
                <w:sz w:val="20"/>
                <w:lang w:eastAsia="zh-CN"/>
              </w:rPr>
            </w:pPr>
            <w:r>
              <w:rPr>
                <w:rFonts w:hint="eastAsia"/>
                <w:b/>
                <w:sz w:val="20"/>
              </w:rPr>
              <w:t>院校及专业</w:t>
            </w:r>
            <w:r>
              <w:rPr>
                <w:rFonts w:hint="eastAsia"/>
                <w:b/>
                <w:sz w:val="20"/>
                <w:lang w:eastAsia="zh-CN"/>
              </w:rPr>
              <w:t>（</w:t>
            </w:r>
            <w:r>
              <w:rPr>
                <w:rFonts w:hint="eastAsia"/>
                <w:b/>
                <w:sz w:val="20"/>
              </w:rPr>
              <w:t>代号、名称</w:t>
            </w:r>
            <w:r>
              <w:rPr>
                <w:rFonts w:hint="eastAsia"/>
                <w:b/>
                <w:sz w:val="20"/>
                <w:lang w:eastAsia="zh-CN"/>
              </w:rPr>
              <w:t>）</w:t>
            </w:r>
          </w:p>
        </w:tc>
        <w:tc>
          <w:tcPr>
            <w:tcW w:w="735" w:type="dxa"/>
            <w:noWrap w:val="0"/>
            <w:tcMar>
              <w:left w:w="28" w:type="dxa"/>
              <w:right w:w="28" w:type="dxa"/>
            </w:tcMar>
            <w:vAlign w:val="top"/>
          </w:tcPr>
          <w:p>
            <w:pPr>
              <w:jc w:val="center"/>
              <w:rPr>
                <w:rFonts w:hint="eastAsia"/>
                <w:b/>
                <w:sz w:val="20"/>
              </w:rPr>
            </w:pPr>
            <w:r>
              <w:rPr>
                <w:rFonts w:hint="eastAsia"/>
                <w:b/>
                <w:sz w:val="20"/>
              </w:rPr>
              <w:t>学制</w:t>
            </w:r>
          </w:p>
        </w:tc>
        <w:tc>
          <w:tcPr>
            <w:tcW w:w="855" w:type="dxa"/>
            <w:noWrap w:val="0"/>
            <w:tcMar>
              <w:left w:w="45" w:type="dxa"/>
              <w:right w:w="45" w:type="dxa"/>
            </w:tcMar>
            <w:vAlign w:val="top"/>
          </w:tcPr>
          <w:p>
            <w:pPr>
              <w:jc w:val="center"/>
              <w:rPr>
                <w:rFonts w:hint="eastAsia"/>
                <w:b/>
                <w:sz w:val="20"/>
              </w:rPr>
            </w:pPr>
            <w:r>
              <w:rPr>
                <w:rFonts w:hint="eastAsia"/>
                <w:b/>
                <w:sz w:val="20"/>
              </w:rPr>
              <w:t>学费</w:t>
            </w:r>
          </w:p>
        </w:tc>
        <w:tc>
          <w:tcPr>
            <w:tcW w:w="1408" w:type="dxa"/>
            <w:noWrap w:val="0"/>
            <w:tcMar>
              <w:left w:w="45" w:type="dxa"/>
              <w:right w:w="45" w:type="dxa"/>
            </w:tcMar>
            <w:vAlign w:val="top"/>
          </w:tcPr>
          <w:p>
            <w:pPr>
              <w:jc w:val="center"/>
              <w:rPr>
                <w:rFonts w:hint="eastAsia" w:ascii="Times New Roman" w:hAnsi="Times New Roman" w:eastAsia="宋体" w:cs="Times New Roman"/>
                <w:b/>
                <w:kern w:val="2"/>
                <w:sz w:val="20"/>
                <w:szCs w:val="24"/>
                <w:lang w:val="en-US" w:eastAsia="zh-CN" w:bidi="ar-SA"/>
              </w:rPr>
            </w:pPr>
            <w:r>
              <w:rPr>
                <w:rFonts w:hint="eastAsia"/>
                <w:b/>
                <w:sz w:val="20"/>
                <w:lang w:val="en-US" w:eastAsia="zh-CN"/>
              </w:rPr>
              <w:t>招考方向</w:t>
            </w:r>
          </w:p>
        </w:tc>
        <w:tc>
          <w:tcPr>
            <w:tcW w:w="3795" w:type="dxa"/>
            <w:noWrap w:val="0"/>
            <w:tcMar>
              <w:left w:w="45" w:type="dxa"/>
              <w:right w:w="45" w:type="dxa"/>
            </w:tcMar>
            <w:vAlign w:val="top"/>
          </w:tcPr>
          <w:p>
            <w:pPr>
              <w:jc w:val="center"/>
              <w:rPr>
                <w:rFonts w:hint="eastAsia"/>
                <w:b/>
                <w:sz w:val="20"/>
              </w:rPr>
            </w:pPr>
            <w:r>
              <w:rPr>
                <w:rFonts w:hint="eastAsia"/>
                <w:b/>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*001
北京大学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07
哲学类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含哲学、宗教学、哲学(科技哲学与逻辑学方向)专业。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中国语言文学类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含汉语言文学、汉语言、古典文献学专业。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32
历史学类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含历史学(中国史)、世界史、外国语言与外国历史专业。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35
考古学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38
数学类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5300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含信息与计算科学专业。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40
数学类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含数学与应用数学(数学)、数学与应用数学(概率统计)、数学与应用数学(科学与工程计算)、数学与应用数学(信息科学)专业。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41
物理学类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含物理学(天体物理学)专业。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43
物理学类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含物理学、大气科学(大气与海洋)专业。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44
物理学类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5300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含应用物理学专业。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45
物理学类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含物理学(地球与空间物理学)专业。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47
化学类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含化学、应用化学、应用化学(材料方向)、化学生物学专业。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48
化学类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含化学、应用化学专业。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49
化学类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含化学、应用化学专业。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53
生物科学类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5300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含生物科学专业。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55
生物科学类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含生态学专业（免补专业）。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56
生物科学类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含生物科学专业。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59
力学类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含理论与应用力学、工程力学专业。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*003
清华大学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24
数学与应用数学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致理书院。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25
信息与计算科学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致理书院。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26
数理基础科学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未央书院。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27
物理学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致理书院。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28
化学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致理书院。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29
化学生物学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探微书院。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30
生物科学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致理书院。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31
理论与应用力学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5000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行健书院。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*111
复旦大学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08
数学与应用数学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学费待定。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09
物理学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学费待定。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10
化学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学费待定。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11
生物科学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学费待定。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*112
同济大学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生物技术</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7700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*113
上海交通大学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62
数学与应用数学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7700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63
物理学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7700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66
化学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7700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70
生物科学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7700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71
工程力学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7700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98
生物医学科学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7700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530
中国科学技术大学</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数学类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4800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含数学与应用数学、信息与计算科学专业。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02
物理学类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4800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含物理学、应用物理学专业。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03
化学类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4800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含化学专业。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04
生物科学类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4800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含生物科学、生物技术专业。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05
力学类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4800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含理论与应用力学专业。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06
核工程类</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四年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r>
              <w:rPr>
                <w:rFonts w:hint="eastAsia" w:ascii="宋体" w:hAnsi="宋体" w:eastAsia="宋体" w:cs="宋体"/>
                <w:sz w:val="20"/>
                <w:lang w:val="en-US" w:eastAsia="zh-CN"/>
              </w:rPr>
              <w:t>4800</w:t>
            </w: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含核工程与核技术专业。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b/>
                <w:bCs/>
                <w:sz w:val="20"/>
                <w:lang w:val="en-US" w:eastAsia="zh-CN"/>
              </w:rPr>
            </w:pPr>
            <w:r>
              <w:rPr>
                <w:rFonts w:hint="eastAsia" w:ascii="宋体" w:hAnsi="宋体" w:cs="宋体"/>
                <w:b/>
                <w:bCs/>
                <w:sz w:val="20"/>
                <w:lang w:val="en-US" w:eastAsia="zh-CN"/>
              </w:rPr>
              <w:t>*687
复旦大学医学院</w:t>
            </w:r>
          </w:p>
        </w:tc>
        <w:tc>
          <w:tcPr>
            <w:tcW w:w="735" w:type="dxa"/>
            <w:noWrap w:val="0"/>
            <w:tcMar>
              <w:left w:w="28" w:type="dxa"/>
              <w:right w:w="28" w:type="dxa"/>
            </w:tcMar>
            <w:vAlign w:val="center"/>
          </w:tcPr>
          <w:p>
            <w:pPr>
              <w:jc w:val="center"/>
              <w:rPr>
                <w:rFonts w:hint="eastAsia" w:ascii="宋体" w:hAnsi="宋体" w:eastAsia="宋体" w:cs="宋体"/>
                <w:b/>
                <w:bCs/>
                <w:sz w:val="20"/>
              </w:rPr>
            </w:pPr>
          </w:p>
        </w:tc>
        <w:tc>
          <w:tcPr>
            <w:tcW w:w="855" w:type="dxa"/>
            <w:noWrap w:val="0"/>
            <w:tcMar>
              <w:left w:w="45" w:type="dxa"/>
              <w:right w:w="45" w:type="dxa"/>
            </w:tcMar>
            <w:vAlign w:val="center"/>
          </w:tcPr>
          <w:p>
            <w:pPr>
              <w:jc w:val="right"/>
              <w:rPr>
                <w:rFonts w:hint="eastAsia" w:ascii="宋体" w:hAnsi="宋体" w:eastAsia="宋体" w:cs="宋体"/>
                <w:b/>
                <w:bCs/>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b/>
                <w:bCs/>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2" w:type="dxa"/>
            <w:noWrap w:val="0"/>
            <w:tcMar>
              <w:left w:w="45" w:type="dxa"/>
              <w:right w:w="45" w:type="dxa"/>
            </w:tcMar>
            <w:vAlign w:val="center"/>
          </w:tcPr>
          <w:p>
            <w:pPr>
              <w:rPr>
                <w:rFonts w:hint="default" w:ascii="宋体" w:hAnsi="宋体" w:eastAsia="宋体" w:cs="宋体"/>
                <w:sz w:val="20"/>
                <w:lang w:val="en-US" w:eastAsia="zh-CN"/>
              </w:rPr>
            </w:pPr>
            <w:r>
              <w:rPr>
                <w:rFonts w:hint="eastAsia" w:ascii="宋体" w:hAnsi="宋体" w:cs="宋体"/>
                <w:sz w:val="20"/>
                <w:lang w:val="en-US" w:eastAsia="zh-CN"/>
              </w:rPr>
              <w:t>
01
基础医学</w:t>
            </w:r>
          </w:p>
        </w:tc>
        <w:tc>
          <w:tcPr>
            <w:tcW w:w="735" w:type="dxa"/>
            <w:noWrap w:val="0"/>
            <w:tcMar>
              <w:left w:w="28" w:type="dxa"/>
              <w:right w:w="28" w:type="dxa"/>
            </w:tcMar>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五年</w:t>
            </w:r>
          </w:p>
        </w:tc>
        <w:tc>
          <w:tcPr>
            <w:tcW w:w="855" w:type="dxa"/>
            <w:noWrap w:val="0"/>
            <w:tcMar>
              <w:left w:w="45" w:type="dxa"/>
              <w:right w:w="45" w:type="dxa"/>
            </w:tcMar>
            <w:vAlign w:val="center"/>
          </w:tcPr>
          <w:p>
            <w:pPr>
              <w:jc w:val="right"/>
              <w:rPr>
                <w:rFonts w:hint="eastAsia" w:ascii="宋体" w:hAnsi="宋体" w:eastAsia="宋体" w:cs="宋体"/>
                <w:sz w:val="20"/>
                <w:lang w:val="en-US" w:eastAsia="zh-CN"/>
              </w:rPr>
            </w:pPr>
          </w:p>
        </w:tc>
        <w:tc>
          <w:tcPr>
            <w:tcW w:w="1408" w:type="dxa"/>
            <w:noWrap w:val="0"/>
            <w:tcMar>
              <w:left w:w="45" w:type="dxa"/>
              <w:right w:w="45" w:type="dxa"/>
            </w:tcMar>
            <w:vAlign w:val="center"/>
          </w:tcPr>
          <w:p>
            <w:pPr>
              <w:jc w:val="both"/>
              <w:rPr>
                <w:rFonts w:hint="eastAsia" w:ascii="宋体" w:hAnsi="宋体" w:eastAsia="宋体" w:cs="宋体"/>
                <w:kern w:val="2"/>
                <w:sz w:val="20"/>
                <w:szCs w:val="24"/>
                <w:lang w:val="en-US" w:eastAsia="zh-CN" w:bidi="ar-SA"/>
              </w:rPr>
            </w:pPr>
          </w:p>
        </w:tc>
        <w:tc>
          <w:tcPr>
            <w:tcW w:w="3795" w:type="dxa"/>
            <w:noWrap w:val="0"/>
            <w:tcMar>
              <w:left w:w="45" w:type="dxa"/>
              <w:right w:w="45" w:type="dxa"/>
            </w:tcMar>
            <w:vAlign w:val="center"/>
          </w:tcPr>
          <w:p>
            <w:pPr>
              <w:rPr>
                <w:rFonts w:hint="eastAsia" w:ascii="宋体" w:hAnsi="宋体" w:eastAsia="宋体" w:cs="宋体"/>
                <w:sz w:val="20"/>
                <w:lang w:val="en-US" w:eastAsia="zh-CN"/>
              </w:rPr>
            </w:pPr>
            <w:r>
              <w:rPr>
                <w:rFonts w:hint="eastAsia" w:ascii="宋体" w:hAnsi="宋体" w:eastAsia="宋体" w:cs="宋体"/>
                <w:sz w:val="20"/>
                <w:lang w:val="en-US" w:eastAsia="zh-CN"/>
              </w:rPr>
              <w:t>学费待定。拔尖学生培养基地。</w:t>
            </w:r>
          </w:p>
        </w:tc>
      </w:tr>
    </w:tbl>
    <w:p>
      <w:pPr>
        <w:rPr>
          <w:rFonts w:hint="eastAsia"/>
          <w:b/>
          <w:sz w:val="22"/>
          <w:szCs w:val="22"/>
          <w:lang w:val="en-US" w:eastAsia="zh-CN"/>
        </w:rPr>
      </w:pPr>
    </w:p>
    <w:sectPr>
      <w:footerReference r:id="rId13" w:type="default"/>
      <w:type w:val="continuous"/>
      <w:pgSz w:w="11906" w:h="16838"/>
      <w:pgMar w:top="1440" w:right="1469" w:bottom="1247" w:left="1622" w:header="851" w:footer="992" w:gutter="0"/>
      <w:pgNumType w:fmt="decimal"/>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5">
      <wne:macro wne:macroName="PROJECT.NEWMACROS.MACRO5"/>
    </wne:keymap>
  </wne:keymaps>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1470" w:firstLineChars="700"/>
      <w:jc w:val="left"/>
      <w:rPr>
        <w:rFonts w:hint="default" w:eastAsia="宋体"/>
        <w:sz w:val="21"/>
        <w:szCs w:val="21"/>
        <w:lang w:val="en-US" w:eastAsia="zh-CN"/>
      </w:rPr>
    </w:pPr>
    <w:r>
      <w:rPr>
        <w:rFonts w:hint="default"/>
        <w:sz w:val="21"/>
        <w:szCs w:val="21"/>
        <w:lang w:val="en-US"/>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w:r>
    <w:r>
      <w:rPr>
        <w:rFonts w:hint="eastAsia"/>
        <w:sz w:val="21"/>
        <w:szCs w:val="21"/>
        <w:lang w:val="en-US" w:eastAsia="zh-CN"/>
      </w:rPr>
      <w:t>艺术类专业（不分省）                理工类</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1680" w:firstLineChars="800"/>
      <w:jc w:val="left"/>
      <w:rPr>
        <w:rFonts w:hint="default" w:eastAsia="宋体"/>
        <w:sz w:val="21"/>
        <w:szCs w:val="21"/>
        <w:lang w:val="en-US" w:eastAsia="zh-CN"/>
      </w:rPr>
    </w:pPr>
    <w:r>
      <w:rPr>
        <w:rFonts w:hint="default"/>
        <w:sz w:val="21"/>
        <w:szCs w:val="21"/>
        <w:lang w:val="en-US"/>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w:r>
    <w:r>
      <w:rPr>
        <w:rFonts w:hint="eastAsia"/>
        <w:sz w:val="21"/>
        <w:szCs w:val="21"/>
        <w:lang w:val="en-US" w:eastAsia="zh-CN"/>
      </w:rPr>
      <w:t>强基计划（不分省）                理工类</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1260" w:firstLineChars="600"/>
      <w:jc w:val="left"/>
      <w:rPr>
        <w:rFonts w:hint="default" w:eastAsia="宋体"/>
        <w:sz w:val="21"/>
        <w:szCs w:val="21"/>
        <w:lang w:val="en-US" w:eastAsia="zh-CN"/>
      </w:rPr>
    </w:pPr>
    <w:r>
      <w:rPr>
        <w:sz w:val="21"/>
        <w:szCs w:val="21"/>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r>
      <w:rPr>
        <w:rFonts w:hint="eastAsia"/>
        <w:sz w:val="21"/>
        <w:szCs w:val="21"/>
        <w:lang w:val="en-US" w:eastAsia="zh-CN"/>
      </w:rPr>
      <w:t>高校专项计划（不分省）                文史类</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1470" w:firstLineChars="700"/>
      <w:jc w:val="left"/>
      <w:rPr>
        <w:rFonts w:hint="default" w:eastAsia="宋体"/>
        <w:sz w:val="21"/>
        <w:szCs w:val="21"/>
        <w:lang w:val="en-US" w:eastAsia="zh-CN"/>
      </w:rPr>
    </w:pPr>
    <w:r>
      <w:rPr>
        <w:rFonts w:hint="default"/>
        <w:sz w:val="21"/>
        <w:szCs w:val="21"/>
        <w:lang w:val="en-US"/>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w:r>
    <w:r>
      <w:rPr>
        <w:rFonts w:hint="eastAsia"/>
        <w:sz w:val="21"/>
        <w:szCs w:val="21"/>
        <w:lang w:val="en-US" w:eastAsia="zh-CN"/>
      </w:rPr>
      <w:t>艺术类专业（不分省）                文史类</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407"/>
        <w:tab w:val="clear" w:pos="8306"/>
      </w:tabs>
      <w:ind w:right="360" w:firstLine="1680" w:firstLineChars="800"/>
      <w:jc w:val="left"/>
      <w:rPr>
        <w:rFonts w:hint="default" w:eastAsia="宋体"/>
        <w:sz w:val="21"/>
        <w:szCs w:val="21"/>
        <w:lang w:val="en-US" w:eastAsia="zh-CN"/>
      </w:rPr>
    </w:pPr>
    <w:r>
      <w:rPr>
        <w:rFonts w:hint="default"/>
        <w:sz w:val="21"/>
        <w:szCs w:val="21"/>
        <w:lang w:val="en-US"/>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w:r>
    <w:r>
      <w:rPr>
        <w:rFonts w:hint="eastAsia"/>
        <w:sz w:val="21"/>
        <w:szCs w:val="21"/>
        <w:lang w:val="en-US" w:eastAsia="zh-CN"/>
      </w:rPr>
      <w:t>强基计划（不分省）                文史类</w:t>
    </w:r>
    <w:r>
      <w:rPr>
        <w:rFonts w:hint="eastAsia"/>
        <w:sz w:val="21"/>
        <w:szCs w:val="21"/>
        <w:lang w:val="en-US"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1260" w:firstLineChars="600"/>
      <w:jc w:val="left"/>
      <w:rPr>
        <w:rFonts w:hint="default" w:eastAsia="宋体"/>
        <w:sz w:val="21"/>
        <w:szCs w:val="21"/>
        <w:lang w:val="en-US" w:eastAsia="zh-CN"/>
      </w:rPr>
    </w:pPr>
    <w:r>
      <w:rPr>
        <w:rFonts w:hint="default"/>
        <w:sz w:val="21"/>
        <w:szCs w:val="21"/>
        <w:lang w:val="en-US"/>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w:r>
    <w:r>
      <w:rPr>
        <w:rFonts w:hint="eastAsia"/>
        <w:sz w:val="21"/>
        <w:szCs w:val="21"/>
        <w:lang w:val="en-US" w:eastAsia="zh-CN"/>
      </w:rPr>
      <w:t>高校专项计划（不分省）                理工类</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ZjRmZTFjZDdjODlhYzk1ZjliODM4MTM1NWE3NWYifQ=="/>
  </w:docVars>
  <w:rsids>
    <w:rsidRoot w:val="00807707"/>
    <w:rsid w:val="0000506B"/>
    <w:rsid w:val="00007EF5"/>
    <w:rsid w:val="00013680"/>
    <w:rsid w:val="00021F7C"/>
    <w:rsid w:val="00025969"/>
    <w:rsid w:val="0002627E"/>
    <w:rsid w:val="00026E0B"/>
    <w:rsid w:val="000278AD"/>
    <w:rsid w:val="000301B8"/>
    <w:rsid w:val="00034A2F"/>
    <w:rsid w:val="000366AD"/>
    <w:rsid w:val="00042E29"/>
    <w:rsid w:val="00043F21"/>
    <w:rsid w:val="00047AD0"/>
    <w:rsid w:val="00051571"/>
    <w:rsid w:val="000529AF"/>
    <w:rsid w:val="00054EE8"/>
    <w:rsid w:val="00056B68"/>
    <w:rsid w:val="00064BD7"/>
    <w:rsid w:val="00066F81"/>
    <w:rsid w:val="00074C68"/>
    <w:rsid w:val="0007771F"/>
    <w:rsid w:val="00082D2B"/>
    <w:rsid w:val="0008396C"/>
    <w:rsid w:val="000A2190"/>
    <w:rsid w:val="000B0117"/>
    <w:rsid w:val="000B09F2"/>
    <w:rsid w:val="000C17A1"/>
    <w:rsid w:val="000C2FAD"/>
    <w:rsid w:val="000C4E04"/>
    <w:rsid w:val="000D1C5F"/>
    <w:rsid w:val="000D1CD8"/>
    <w:rsid w:val="000D4181"/>
    <w:rsid w:val="000D540A"/>
    <w:rsid w:val="000D6A5D"/>
    <w:rsid w:val="000E10A7"/>
    <w:rsid w:val="000E37B7"/>
    <w:rsid w:val="000F3141"/>
    <w:rsid w:val="000F7A88"/>
    <w:rsid w:val="00106038"/>
    <w:rsid w:val="00111194"/>
    <w:rsid w:val="00113707"/>
    <w:rsid w:val="00130054"/>
    <w:rsid w:val="00130A6C"/>
    <w:rsid w:val="00134646"/>
    <w:rsid w:val="0014754E"/>
    <w:rsid w:val="001476EE"/>
    <w:rsid w:val="0015000F"/>
    <w:rsid w:val="00150EAE"/>
    <w:rsid w:val="001632B2"/>
    <w:rsid w:val="00165FE9"/>
    <w:rsid w:val="00171EA3"/>
    <w:rsid w:val="00173A35"/>
    <w:rsid w:val="00176DB9"/>
    <w:rsid w:val="001800FF"/>
    <w:rsid w:val="0018485F"/>
    <w:rsid w:val="00190C4A"/>
    <w:rsid w:val="001B68FB"/>
    <w:rsid w:val="001B7B81"/>
    <w:rsid w:val="001C1ED6"/>
    <w:rsid w:val="001C497F"/>
    <w:rsid w:val="001C4EA9"/>
    <w:rsid w:val="001C7DA7"/>
    <w:rsid w:val="001E0B6F"/>
    <w:rsid w:val="001E11A1"/>
    <w:rsid w:val="001E2137"/>
    <w:rsid w:val="001E293D"/>
    <w:rsid w:val="001E3451"/>
    <w:rsid w:val="001E67AC"/>
    <w:rsid w:val="001E6C22"/>
    <w:rsid w:val="001E786B"/>
    <w:rsid w:val="001F12E7"/>
    <w:rsid w:val="001F1D98"/>
    <w:rsid w:val="001F43DA"/>
    <w:rsid w:val="00203D94"/>
    <w:rsid w:val="00207396"/>
    <w:rsid w:val="00211031"/>
    <w:rsid w:val="00214461"/>
    <w:rsid w:val="00217867"/>
    <w:rsid w:val="00223A27"/>
    <w:rsid w:val="00234418"/>
    <w:rsid w:val="00246CF9"/>
    <w:rsid w:val="00264606"/>
    <w:rsid w:val="0026668C"/>
    <w:rsid w:val="002710DF"/>
    <w:rsid w:val="00276364"/>
    <w:rsid w:val="00287938"/>
    <w:rsid w:val="0029682F"/>
    <w:rsid w:val="002A1C5C"/>
    <w:rsid w:val="002A20F2"/>
    <w:rsid w:val="002A5285"/>
    <w:rsid w:val="002B2628"/>
    <w:rsid w:val="002B39CB"/>
    <w:rsid w:val="002B4F11"/>
    <w:rsid w:val="002C142B"/>
    <w:rsid w:val="002C152C"/>
    <w:rsid w:val="002C21C0"/>
    <w:rsid w:val="002C25F5"/>
    <w:rsid w:val="002C377F"/>
    <w:rsid w:val="002C6E1A"/>
    <w:rsid w:val="002D057A"/>
    <w:rsid w:val="002D5006"/>
    <w:rsid w:val="002E6556"/>
    <w:rsid w:val="002F6569"/>
    <w:rsid w:val="0030061B"/>
    <w:rsid w:val="00302335"/>
    <w:rsid w:val="00303772"/>
    <w:rsid w:val="00304750"/>
    <w:rsid w:val="00312762"/>
    <w:rsid w:val="003244DE"/>
    <w:rsid w:val="00331EAA"/>
    <w:rsid w:val="003320D1"/>
    <w:rsid w:val="00336783"/>
    <w:rsid w:val="003412E5"/>
    <w:rsid w:val="003427E8"/>
    <w:rsid w:val="00344533"/>
    <w:rsid w:val="00346C0B"/>
    <w:rsid w:val="00347BF3"/>
    <w:rsid w:val="003517FD"/>
    <w:rsid w:val="0037079E"/>
    <w:rsid w:val="003714BF"/>
    <w:rsid w:val="00373BAB"/>
    <w:rsid w:val="00376418"/>
    <w:rsid w:val="00377C87"/>
    <w:rsid w:val="003872ED"/>
    <w:rsid w:val="003A02C5"/>
    <w:rsid w:val="003A26A3"/>
    <w:rsid w:val="003A4E35"/>
    <w:rsid w:val="003A5C02"/>
    <w:rsid w:val="003B02AB"/>
    <w:rsid w:val="003B66CB"/>
    <w:rsid w:val="003C1DCA"/>
    <w:rsid w:val="003C2989"/>
    <w:rsid w:val="003C346C"/>
    <w:rsid w:val="003D6A3F"/>
    <w:rsid w:val="003E1080"/>
    <w:rsid w:val="003E7355"/>
    <w:rsid w:val="003F075B"/>
    <w:rsid w:val="00404BE2"/>
    <w:rsid w:val="004118F9"/>
    <w:rsid w:val="00421B05"/>
    <w:rsid w:val="00422B8C"/>
    <w:rsid w:val="00422EDF"/>
    <w:rsid w:val="0042789F"/>
    <w:rsid w:val="00440241"/>
    <w:rsid w:val="00447C33"/>
    <w:rsid w:val="00450C44"/>
    <w:rsid w:val="0045501D"/>
    <w:rsid w:val="0046551E"/>
    <w:rsid w:val="00472FCD"/>
    <w:rsid w:val="00473DD5"/>
    <w:rsid w:val="004900D7"/>
    <w:rsid w:val="00490A0A"/>
    <w:rsid w:val="004925D2"/>
    <w:rsid w:val="004A6489"/>
    <w:rsid w:val="004B0697"/>
    <w:rsid w:val="004B277F"/>
    <w:rsid w:val="004C015F"/>
    <w:rsid w:val="004C09CF"/>
    <w:rsid w:val="004C60C6"/>
    <w:rsid w:val="004D0593"/>
    <w:rsid w:val="004E1AAB"/>
    <w:rsid w:val="004E52F4"/>
    <w:rsid w:val="004F7833"/>
    <w:rsid w:val="004F7A82"/>
    <w:rsid w:val="00502E0E"/>
    <w:rsid w:val="00506332"/>
    <w:rsid w:val="005105DF"/>
    <w:rsid w:val="00512378"/>
    <w:rsid w:val="005131D3"/>
    <w:rsid w:val="0051465F"/>
    <w:rsid w:val="0052552A"/>
    <w:rsid w:val="00527CB4"/>
    <w:rsid w:val="005332DD"/>
    <w:rsid w:val="00535B13"/>
    <w:rsid w:val="00536E23"/>
    <w:rsid w:val="00543C78"/>
    <w:rsid w:val="0054751A"/>
    <w:rsid w:val="00556215"/>
    <w:rsid w:val="0055790D"/>
    <w:rsid w:val="00566015"/>
    <w:rsid w:val="00580E77"/>
    <w:rsid w:val="005825B5"/>
    <w:rsid w:val="005834B7"/>
    <w:rsid w:val="0058416B"/>
    <w:rsid w:val="005859BC"/>
    <w:rsid w:val="0058665C"/>
    <w:rsid w:val="00594A11"/>
    <w:rsid w:val="005A34EC"/>
    <w:rsid w:val="005A6145"/>
    <w:rsid w:val="005B2D4F"/>
    <w:rsid w:val="005B4EBE"/>
    <w:rsid w:val="005C13FB"/>
    <w:rsid w:val="005C159D"/>
    <w:rsid w:val="005C2FA2"/>
    <w:rsid w:val="005C422D"/>
    <w:rsid w:val="005D2004"/>
    <w:rsid w:val="005D32D5"/>
    <w:rsid w:val="005E1042"/>
    <w:rsid w:val="005E5C88"/>
    <w:rsid w:val="005E7762"/>
    <w:rsid w:val="005F1AAC"/>
    <w:rsid w:val="00601CC5"/>
    <w:rsid w:val="00602E99"/>
    <w:rsid w:val="006032AB"/>
    <w:rsid w:val="0060555C"/>
    <w:rsid w:val="00605ED8"/>
    <w:rsid w:val="006066EF"/>
    <w:rsid w:val="006101D6"/>
    <w:rsid w:val="0062489C"/>
    <w:rsid w:val="006253E2"/>
    <w:rsid w:val="006301FD"/>
    <w:rsid w:val="00630E90"/>
    <w:rsid w:val="006328D2"/>
    <w:rsid w:val="00643353"/>
    <w:rsid w:val="00646E11"/>
    <w:rsid w:val="00652406"/>
    <w:rsid w:val="00656685"/>
    <w:rsid w:val="0066186B"/>
    <w:rsid w:val="00662E3B"/>
    <w:rsid w:val="006666E1"/>
    <w:rsid w:val="00674C9D"/>
    <w:rsid w:val="0068586C"/>
    <w:rsid w:val="006910AD"/>
    <w:rsid w:val="00691C80"/>
    <w:rsid w:val="0069714C"/>
    <w:rsid w:val="006A6692"/>
    <w:rsid w:val="006B1B1F"/>
    <w:rsid w:val="006C09CF"/>
    <w:rsid w:val="006C472D"/>
    <w:rsid w:val="006C4B2F"/>
    <w:rsid w:val="006D1081"/>
    <w:rsid w:val="006D6C61"/>
    <w:rsid w:val="006E18ED"/>
    <w:rsid w:val="006E28BB"/>
    <w:rsid w:val="006F16AC"/>
    <w:rsid w:val="006F4B37"/>
    <w:rsid w:val="00701F0D"/>
    <w:rsid w:val="00733962"/>
    <w:rsid w:val="00735266"/>
    <w:rsid w:val="0073636D"/>
    <w:rsid w:val="00742CF0"/>
    <w:rsid w:val="007431E5"/>
    <w:rsid w:val="0075293A"/>
    <w:rsid w:val="0078674D"/>
    <w:rsid w:val="00790660"/>
    <w:rsid w:val="00792750"/>
    <w:rsid w:val="00794771"/>
    <w:rsid w:val="007A0521"/>
    <w:rsid w:val="007B06C2"/>
    <w:rsid w:val="007B296C"/>
    <w:rsid w:val="007B6CAB"/>
    <w:rsid w:val="007B7735"/>
    <w:rsid w:val="007D08D6"/>
    <w:rsid w:val="007D4B14"/>
    <w:rsid w:val="007D5339"/>
    <w:rsid w:val="007E65F6"/>
    <w:rsid w:val="007E73BB"/>
    <w:rsid w:val="007F0E17"/>
    <w:rsid w:val="007F17BD"/>
    <w:rsid w:val="00807707"/>
    <w:rsid w:val="00815D0A"/>
    <w:rsid w:val="0081696F"/>
    <w:rsid w:val="00816BAD"/>
    <w:rsid w:val="008225C0"/>
    <w:rsid w:val="00825CBD"/>
    <w:rsid w:val="008267D0"/>
    <w:rsid w:val="00827D88"/>
    <w:rsid w:val="00836292"/>
    <w:rsid w:val="0084392F"/>
    <w:rsid w:val="00852D49"/>
    <w:rsid w:val="008576B5"/>
    <w:rsid w:val="00867C7E"/>
    <w:rsid w:val="00870561"/>
    <w:rsid w:val="00877395"/>
    <w:rsid w:val="008800F0"/>
    <w:rsid w:val="00883399"/>
    <w:rsid w:val="008835E2"/>
    <w:rsid w:val="00887FB1"/>
    <w:rsid w:val="008A197D"/>
    <w:rsid w:val="008B4738"/>
    <w:rsid w:val="008C1598"/>
    <w:rsid w:val="008D0838"/>
    <w:rsid w:val="008D5FFE"/>
    <w:rsid w:val="008D6642"/>
    <w:rsid w:val="008E3C55"/>
    <w:rsid w:val="008E5ACB"/>
    <w:rsid w:val="008F2F6C"/>
    <w:rsid w:val="008F74B1"/>
    <w:rsid w:val="00906EF0"/>
    <w:rsid w:val="00910971"/>
    <w:rsid w:val="00915C28"/>
    <w:rsid w:val="009166F2"/>
    <w:rsid w:val="00924A18"/>
    <w:rsid w:val="009309EE"/>
    <w:rsid w:val="0093260E"/>
    <w:rsid w:val="009338F4"/>
    <w:rsid w:val="009450AC"/>
    <w:rsid w:val="00945B62"/>
    <w:rsid w:val="00950ED4"/>
    <w:rsid w:val="009575B2"/>
    <w:rsid w:val="00957B26"/>
    <w:rsid w:val="00957F18"/>
    <w:rsid w:val="00961F57"/>
    <w:rsid w:val="00962269"/>
    <w:rsid w:val="00972FB7"/>
    <w:rsid w:val="009749D9"/>
    <w:rsid w:val="00984AE5"/>
    <w:rsid w:val="00985584"/>
    <w:rsid w:val="00992424"/>
    <w:rsid w:val="009A0001"/>
    <w:rsid w:val="009A138F"/>
    <w:rsid w:val="009A6337"/>
    <w:rsid w:val="009A7541"/>
    <w:rsid w:val="009B11DD"/>
    <w:rsid w:val="009B1A4A"/>
    <w:rsid w:val="009B3B2E"/>
    <w:rsid w:val="009B533C"/>
    <w:rsid w:val="009B5DEB"/>
    <w:rsid w:val="009C0021"/>
    <w:rsid w:val="009C056F"/>
    <w:rsid w:val="009C5839"/>
    <w:rsid w:val="009C7B5D"/>
    <w:rsid w:val="009E1697"/>
    <w:rsid w:val="009E313E"/>
    <w:rsid w:val="009E6848"/>
    <w:rsid w:val="009F1C1B"/>
    <w:rsid w:val="009F221A"/>
    <w:rsid w:val="009F4650"/>
    <w:rsid w:val="009F62D4"/>
    <w:rsid w:val="009F63B2"/>
    <w:rsid w:val="009F66F8"/>
    <w:rsid w:val="00A0560A"/>
    <w:rsid w:val="00A10441"/>
    <w:rsid w:val="00A137AC"/>
    <w:rsid w:val="00A15CF5"/>
    <w:rsid w:val="00A17B64"/>
    <w:rsid w:val="00A17F5A"/>
    <w:rsid w:val="00A24FDD"/>
    <w:rsid w:val="00A26BEF"/>
    <w:rsid w:val="00A32C9D"/>
    <w:rsid w:val="00A41FB0"/>
    <w:rsid w:val="00A46A04"/>
    <w:rsid w:val="00A47491"/>
    <w:rsid w:val="00A537E6"/>
    <w:rsid w:val="00A56218"/>
    <w:rsid w:val="00A56889"/>
    <w:rsid w:val="00A6064F"/>
    <w:rsid w:val="00A639A1"/>
    <w:rsid w:val="00A7212F"/>
    <w:rsid w:val="00A779BD"/>
    <w:rsid w:val="00A8434C"/>
    <w:rsid w:val="00A92E2D"/>
    <w:rsid w:val="00AA36F4"/>
    <w:rsid w:val="00AA50CA"/>
    <w:rsid w:val="00AA5A8A"/>
    <w:rsid w:val="00AA6B2F"/>
    <w:rsid w:val="00AB3397"/>
    <w:rsid w:val="00AB4D1E"/>
    <w:rsid w:val="00AC6917"/>
    <w:rsid w:val="00AD2CDA"/>
    <w:rsid w:val="00AE12E2"/>
    <w:rsid w:val="00AE1A45"/>
    <w:rsid w:val="00AE27E1"/>
    <w:rsid w:val="00AF0386"/>
    <w:rsid w:val="00AF26B3"/>
    <w:rsid w:val="00B12C25"/>
    <w:rsid w:val="00B217C6"/>
    <w:rsid w:val="00B22AFC"/>
    <w:rsid w:val="00B23A0B"/>
    <w:rsid w:val="00B255CE"/>
    <w:rsid w:val="00B27B5D"/>
    <w:rsid w:val="00B27C0A"/>
    <w:rsid w:val="00B27C44"/>
    <w:rsid w:val="00B5090B"/>
    <w:rsid w:val="00B51054"/>
    <w:rsid w:val="00B53C3A"/>
    <w:rsid w:val="00B7291C"/>
    <w:rsid w:val="00B738A7"/>
    <w:rsid w:val="00B7655C"/>
    <w:rsid w:val="00B92E70"/>
    <w:rsid w:val="00B934A0"/>
    <w:rsid w:val="00B946B1"/>
    <w:rsid w:val="00B948EE"/>
    <w:rsid w:val="00B97CB2"/>
    <w:rsid w:val="00B97D7F"/>
    <w:rsid w:val="00BA45E2"/>
    <w:rsid w:val="00BA4971"/>
    <w:rsid w:val="00BC058F"/>
    <w:rsid w:val="00BC26D5"/>
    <w:rsid w:val="00BC47BD"/>
    <w:rsid w:val="00BC694F"/>
    <w:rsid w:val="00BD2DEF"/>
    <w:rsid w:val="00BD6367"/>
    <w:rsid w:val="00BD72AB"/>
    <w:rsid w:val="00BF5C11"/>
    <w:rsid w:val="00C012C9"/>
    <w:rsid w:val="00C03431"/>
    <w:rsid w:val="00C04329"/>
    <w:rsid w:val="00C05976"/>
    <w:rsid w:val="00C1040B"/>
    <w:rsid w:val="00C13085"/>
    <w:rsid w:val="00C15624"/>
    <w:rsid w:val="00C24334"/>
    <w:rsid w:val="00C267D9"/>
    <w:rsid w:val="00C26D00"/>
    <w:rsid w:val="00C315FF"/>
    <w:rsid w:val="00C323A2"/>
    <w:rsid w:val="00C455A4"/>
    <w:rsid w:val="00C57224"/>
    <w:rsid w:val="00C61912"/>
    <w:rsid w:val="00C6285C"/>
    <w:rsid w:val="00C62BD2"/>
    <w:rsid w:val="00C63EAF"/>
    <w:rsid w:val="00C751F1"/>
    <w:rsid w:val="00C7687B"/>
    <w:rsid w:val="00C8522A"/>
    <w:rsid w:val="00C922B3"/>
    <w:rsid w:val="00C963FC"/>
    <w:rsid w:val="00CA27BC"/>
    <w:rsid w:val="00CA5EC9"/>
    <w:rsid w:val="00CA63E1"/>
    <w:rsid w:val="00CA704D"/>
    <w:rsid w:val="00CC0C77"/>
    <w:rsid w:val="00CC1AC8"/>
    <w:rsid w:val="00CC2329"/>
    <w:rsid w:val="00CD38E7"/>
    <w:rsid w:val="00CD7AC3"/>
    <w:rsid w:val="00CE3DB2"/>
    <w:rsid w:val="00CF07DA"/>
    <w:rsid w:val="00CF1007"/>
    <w:rsid w:val="00CF11A1"/>
    <w:rsid w:val="00CF1E0C"/>
    <w:rsid w:val="00CF5F73"/>
    <w:rsid w:val="00CF62ED"/>
    <w:rsid w:val="00CF7FBE"/>
    <w:rsid w:val="00D028AE"/>
    <w:rsid w:val="00D172DF"/>
    <w:rsid w:val="00D17BB9"/>
    <w:rsid w:val="00D26634"/>
    <w:rsid w:val="00D373AF"/>
    <w:rsid w:val="00D37B17"/>
    <w:rsid w:val="00D41065"/>
    <w:rsid w:val="00D458B5"/>
    <w:rsid w:val="00D541B0"/>
    <w:rsid w:val="00D562DE"/>
    <w:rsid w:val="00D64C85"/>
    <w:rsid w:val="00D65434"/>
    <w:rsid w:val="00D6637A"/>
    <w:rsid w:val="00D732FA"/>
    <w:rsid w:val="00D7592A"/>
    <w:rsid w:val="00D810F4"/>
    <w:rsid w:val="00D81263"/>
    <w:rsid w:val="00D83E20"/>
    <w:rsid w:val="00D945DA"/>
    <w:rsid w:val="00D965B2"/>
    <w:rsid w:val="00D97731"/>
    <w:rsid w:val="00DA14B7"/>
    <w:rsid w:val="00DA27C8"/>
    <w:rsid w:val="00DA3178"/>
    <w:rsid w:val="00DA458A"/>
    <w:rsid w:val="00DB4DAB"/>
    <w:rsid w:val="00DC3CFF"/>
    <w:rsid w:val="00DC4E3E"/>
    <w:rsid w:val="00DC763A"/>
    <w:rsid w:val="00DD0266"/>
    <w:rsid w:val="00DD1A5F"/>
    <w:rsid w:val="00DE031E"/>
    <w:rsid w:val="00DE27DC"/>
    <w:rsid w:val="00DE468E"/>
    <w:rsid w:val="00DF0106"/>
    <w:rsid w:val="00DF4BF8"/>
    <w:rsid w:val="00DF75B4"/>
    <w:rsid w:val="00DF7D42"/>
    <w:rsid w:val="00E00B58"/>
    <w:rsid w:val="00E071A1"/>
    <w:rsid w:val="00E105DC"/>
    <w:rsid w:val="00E14F73"/>
    <w:rsid w:val="00E21458"/>
    <w:rsid w:val="00E27716"/>
    <w:rsid w:val="00E35989"/>
    <w:rsid w:val="00E36CF7"/>
    <w:rsid w:val="00E36FCA"/>
    <w:rsid w:val="00E47F0B"/>
    <w:rsid w:val="00E504C3"/>
    <w:rsid w:val="00E50C1B"/>
    <w:rsid w:val="00E543DE"/>
    <w:rsid w:val="00E64D5E"/>
    <w:rsid w:val="00E83B53"/>
    <w:rsid w:val="00E84FA9"/>
    <w:rsid w:val="00E91C8E"/>
    <w:rsid w:val="00E9500A"/>
    <w:rsid w:val="00EA2FF6"/>
    <w:rsid w:val="00EA7930"/>
    <w:rsid w:val="00EB19B8"/>
    <w:rsid w:val="00EB5876"/>
    <w:rsid w:val="00EB66FA"/>
    <w:rsid w:val="00ED5FE1"/>
    <w:rsid w:val="00EE0380"/>
    <w:rsid w:val="00EE5085"/>
    <w:rsid w:val="00EF5272"/>
    <w:rsid w:val="00EF5605"/>
    <w:rsid w:val="00F05E3E"/>
    <w:rsid w:val="00F0667B"/>
    <w:rsid w:val="00F12470"/>
    <w:rsid w:val="00F12E82"/>
    <w:rsid w:val="00F1511A"/>
    <w:rsid w:val="00F226DD"/>
    <w:rsid w:val="00F22AC1"/>
    <w:rsid w:val="00F23B4D"/>
    <w:rsid w:val="00F31251"/>
    <w:rsid w:val="00F42D16"/>
    <w:rsid w:val="00F538E7"/>
    <w:rsid w:val="00F64AF1"/>
    <w:rsid w:val="00F658F2"/>
    <w:rsid w:val="00F73208"/>
    <w:rsid w:val="00F82C04"/>
    <w:rsid w:val="00F92757"/>
    <w:rsid w:val="00F95674"/>
    <w:rsid w:val="00F96BFB"/>
    <w:rsid w:val="00FB75D7"/>
    <w:rsid w:val="00FD4340"/>
    <w:rsid w:val="00FE2282"/>
    <w:rsid w:val="00FF1A67"/>
    <w:rsid w:val="00FF6301"/>
    <w:rsid w:val="01900779"/>
    <w:rsid w:val="01D37863"/>
    <w:rsid w:val="01D7373C"/>
    <w:rsid w:val="02077D51"/>
    <w:rsid w:val="02B24671"/>
    <w:rsid w:val="03207DC9"/>
    <w:rsid w:val="04980872"/>
    <w:rsid w:val="0578394F"/>
    <w:rsid w:val="05AB5138"/>
    <w:rsid w:val="05DF21F1"/>
    <w:rsid w:val="063148AF"/>
    <w:rsid w:val="06431614"/>
    <w:rsid w:val="06960FAE"/>
    <w:rsid w:val="06BA4CE9"/>
    <w:rsid w:val="06D36DC5"/>
    <w:rsid w:val="06DA7171"/>
    <w:rsid w:val="07DF0393"/>
    <w:rsid w:val="08590A62"/>
    <w:rsid w:val="08F54871"/>
    <w:rsid w:val="0B1054A2"/>
    <w:rsid w:val="0B5C113B"/>
    <w:rsid w:val="0BF362D3"/>
    <w:rsid w:val="0C3423C8"/>
    <w:rsid w:val="0D251D84"/>
    <w:rsid w:val="0D9577C5"/>
    <w:rsid w:val="0F40653F"/>
    <w:rsid w:val="0FA4708E"/>
    <w:rsid w:val="0FE06633"/>
    <w:rsid w:val="111C218F"/>
    <w:rsid w:val="11AE7313"/>
    <w:rsid w:val="12456041"/>
    <w:rsid w:val="134E62C3"/>
    <w:rsid w:val="1478151A"/>
    <w:rsid w:val="147C64DD"/>
    <w:rsid w:val="1498708C"/>
    <w:rsid w:val="14C0386B"/>
    <w:rsid w:val="169C1233"/>
    <w:rsid w:val="16AD31B3"/>
    <w:rsid w:val="16BC53CB"/>
    <w:rsid w:val="171143D7"/>
    <w:rsid w:val="176A6C0F"/>
    <w:rsid w:val="18545425"/>
    <w:rsid w:val="185E16C7"/>
    <w:rsid w:val="18904369"/>
    <w:rsid w:val="189F38C9"/>
    <w:rsid w:val="18E52051"/>
    <w:rsid w:val="19022511"/>
    <w:rsid w:val="1956471A"/>
    <w:rsid w:val="19751C35"/>
    <w:rsid w:val="1A483670"/>
    <w:rsid w:val="1AAB07CC"/>
    <w:rsid w:val="1B5B43D2"/>
    <w:rsid w:val="1BB62D66"/>
    <w:rsid w:val="1CA0711C"/>
    <w:rsid w:val="1CEA0731"/>
    <w:rsid w:val="1DE02A7F"/>
    <w:rsid w:val="1E2862D4"/>
    <w:rsid w:val="1E303A82"/>
    <w:rsid w:val="1E645C41"/>
    <w:rsid w:val="1E8252CF"/>
    <w:rsid w:val="1EE43830"/>
    <w:rsid w:val="1F1118BC"/>
    <w:rsid w:val="1FD67119"/>
    <w:rsid w:val="201102AA"/>
    <w:rsid w:val="205C05CB"/>
    <w:rsid w:val="206E402D"/>
    <w:rsid w:val="20EF0812"/>
    <w:rsid w:val="213E3B9B"/>
    <w:rsid w:val="2159724C"/>
    <w:rsid w:val="21A25C68"/>
    <w:rsid w:val="22336AD0"/>
    <w:rsid w:val="223C051E"/>
    <w:rsid w:val="229131AB"/>
    <w:rsid w:val="245F76BD"/>
    <w:rsid w:val="24AB7A95"/>
    <w:rsid w:val="25427B25"/>
    <w:rsid w:val="25BC1C48"/>
    <w:rsid w:val="26024C98"/>
    <w:rsid w:val="27CA6021"/>
    <w:rsid w:val="27E32251"/>
    <w:rsid w:val="297F5032"/>
    <w:rsid w:val="2A4F39DB"/>
    <w:rsid w:val="2AC93084"/>
    <w:rsid w:val="2B353581"/>
    <w:rsid w:val="2B6A4FF1"/>
    <w:rsid w:val="2B797305"/>
    <w:rsid w:val="2BC90937"/>
    <w:rsid w:val="2C0C49C2"/>
    <w:rsid w:val="2C252104"/>
    <w:rsid w:val="2D730E14"/>
    <w:rsid w:val="2E225F3D"/>
    <w:rsid w:val="2F04201A"/>
    <w:rsid w:val="2F0A0490"/>
    <w:rsid w:val="2F866175"/>
    <w:rsid w:val="2F9D4FEC"/>
    <w:rsid w:val="320A01CF"/>
    <w:rsid w:val="32C754EE"/>
    <w:rsid w:val="32F03663"/>
    <w:rsid w:val="337B37B3"/>
    <w:rsid w:val="34643FAC"/>
    <w:rsid w:val="348C3646"/>
    <w:rsid w:val="3493796B"/>
    <w:rsid w:val="34A42594"/>
    <w:rsid w:val="351C1B42"/>
    <w:rsid w:val="357A1BB7"/>
    <w:rsid w:val="35CB7502"/>
    <w:rsid w:val="36F55703"/>
    <w:rsid w:val="385E5898"/>
    <w:rsid w:val="39D9119F"/>
    <w:rsid w:val="39E90562"/>
    <w:rsid w:val="39EC1B44"/>
    <w:rsid w:val="3AE62E1E"/>
    <w:rsid w:val="3B3715A4"/>
    <w:rsid w:val="3B5410EB"/>
    <w:rsid w:val="3CE65DE3"/>
    <w:rsid w:val="3D0D43B7"/>
    <w:rsid w:val="3FF676AC"/>
    <w:rsid w:val="412D153D"/>
    <w:rsid w:val="41777284"/>
    <w:rsid w:val="417C17A5"/>
    <w:rsid w:val="41E6758B"/>
    <w:rsid w:val="41EA181D"/>
    <w:rsid w:val="42732046"/>
    <w:rsid w:val="435C145F"/>
    <w:rsid w:val="442509BB"/>
    <w:rsid w:val="44514FC3"/>
    <w:rsid w:val="458F3407"/>
    <w:rsid w:val="46DC72BB"/>
    <w:rsid w:val="49857A15"/>
    <w:rsid w:val="49F009D5"/>
    <w:rsid w:val="4A721932"/>
    <w:rsid w:val="4A7D0132"/>
    <w:rsid w:val="4A9F5C80"/>
    <w:rsid w:val="4B0A530A"/>
    <w:rsid w:val="4C9C4C1D"/>
    <w:rsid w:val="4CFE0502"/>
    <w:rsid w:val="4D1F081F"/>
    <w:rsid w:val="4D73303C"/>
    <w:rsid w:val="4DC02AB4"/>
    <w:rsid w:val="4FF64BCA"/>
    <w:rsid w:val="50655B5E"/>
    <w:rsid w:val="506F3B1F"/>
    <w:rsid w:val="51AD304B"/>
    <w:rsid w:val="51DA0660"/>
    <w:rsid w:val="522E6681"/>
    <w:rsid w:val="52D77E75"/>
    <w:rsid w:val="541C3692"/>
    <w:rsid w:val="56606CFA"/>
    <w:rsid w:val="577D6C80"/>
    <w:rsid w:val="57C0749F"/>
    <w:rsid w:val="582E68DD"/>
    <w:rsid w:val="5863445C"/>
    <w:rsid w:val="591448B0"/>
    <w:rsid w:val="59547B83"/>
    <w:rsid w:val="598C037D"/>
    <w:rsid w:val="5AAA4A21"/>
    <w:rsid w:val="5B353682"/>
    <w:rsid w:val="5B8C0126"/>
    <w:rsid w:val="5B9857C3"/>
    <w:rsid w:val="5BDA3A87"/>
    <w:rsid w:val="5DAE54FB"/>
    <w:rsid w:val="5E772A19"/>
    <w:rsid w:val="5E7D01DC"/>
    <w:rsid w:val="5E8931A7"/>
    <w:rsid w:val="5FA549C0"/>
    <w:rsid w:val="5FDF7E71"/>
    <w:rsid w:val="5FF716EE"/>
    <w:rsid w:val="61C41496"/>
    <w:rsid w:val="623111D1"/>
    <w:rsid w:val="628248E5"/>
    <w:rsid w:val="628375D7"/>
    <w:rsid w:val="63B160DB"/>
    <w:rsid w:val="63C71FCA"/>
    <w:rsid w:val="63F20D5B"/>
    <w:rsid w:val="640C6CC3"/>
    <w:rsid w:val="64107CFF"/>
    <w:rsid w:val="64F909E0"/>
    <w:rsid w:val="65A60835"/>
    <w:rsid w:val="65EA554C"/>
    <w:rsid w:val="66560CDE"/>
    <w:rsid w:val="67803F23"/>
    <w:rsid w:val="67E063AD"/>
    <w:rsid w:val="67FB2BA1"/>
    <w:rsid w:val="69863674"/>
    <w:rsid w:val="6AD30254"/>
    <w:rsid w:val="6B4A3D33"/>
    <w:rsid w:val="6B8A2BF1"/>
    <w:rsid w:val="6C4201B6"/>
    <w:rsid w:val="6C4C2BE5"/>
    <w:rsid w:val="6C9D6C86"/>
    <w:rsid w:val="6D4E2895"/>
    <w:rsid w:val="6D93143E"/>
    <w:rsid w:val="6F2F011E"/>
    <w:rsid w:val="6FAE66B2"/>
    <w:rsid w:val="6FDD1D31"/>
    <w:rsid w:val="71D316A2"/>
    <w:rsid w:val="71D31BE1"/>
    <w:rsid w:val="71FC3C98"/>
    <w:rsid w:val="720A5FEB"/>
    <w:rsid w:val="73A02773"/>
    <w:rsid w:val="75006B17"/>
    <w:rsid w:val="75305DCB"/>
    <w:rsid w:val="76C16BC7"/>
    <w:rsid w:val="76E5639F"/>
    <w:rsid w:val="771F2BE6"/>
    <w:rsid w:val="7724794B"/>
    <w:rsid w:val="773848DD"/>
    <w:rsid w:val="77C43611"/>
    <w:rsid w:val="780F11B6"/>
    <w:rsid w:val="78AA28FA"/>
    <w:rsid w:val="79FC6291"/>
    <w:rsid w:val="7A7E4F0D"/>
    <w:rsid w:val="7B9231EE"/>
    <w:rsid w:val="7BB559EF"/>
    <w:rsid w:val="7BD050D7"/>
    <w:rsid w:val="7C016388"/>
    <w:rsid w:val="7C3A7F62"/>
    <w:rsid w:val="7C892B7C"/>
    <w:rsid w:val="7D44406F"/>
    <w:rsid w:val="7D977611"/>
    <w:rsid w:val="7DBC0113"/>
    <w:rsid w:val="7DE962A6"/>
    <w:rsid w:val="7DF35267"/>
    <w:rsid w:val="7E6E42D6"/>
    <w:rsid w:val="7FC83FE7"/>
    <w:rsid w:val="7FCE3E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0"/>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Plain Text"/>
    <w:basedOn w:val="1"/>
    <w:qFormat/>
    <w:uiPriority w:val="0"/>
    <w:rPr>
      <w:rFonts w:ascii="宋体" w:hAnsi="Courier New"/>
      <w:sz w:val="24"/>
      <w:szCs w:val="20"/>
    </w:rPr>
  </w:style>
  <w:style w:type="paragraph" w:styleId="7">
    <w:name w:val="Balloon Text"/>
    <w:basedOn w:val="1"/>
    <w:semiHidden/>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customStyle="1" w:styleId="18">
    <w:name w:val=" Char Char"/>
    <w:basedOn w:val="14"/>
    <w:link w:val="8"/>
    <w:qFormat/>
    <w:uiPriority w:val="0"/>
    <w:rPr>
      <w:kern w:val="2"/>
      <w:sz w:val="18"/>
      <w:szCs w:val="18"/>
    </w:rPr>
  </w:style>
  <w:style w:type="character" w:customStyle="1" w:styleId="19">
    <w:name w:val="标题 1 Char"/>
    <w:link w:val="2"/>
    <w:qFormat/>
    <w:uiPriority w:val="0"/>
    <w:rPr>
      <w:b/>
      <w:kern w:val="44"/>
      <w:sz w:val="44"/>
    </w:rPr>
  </w:style>
  <w:style w:type="character" w:customStyle="1" w:styleId="20">
    <w:name w:val="标题 3 Char"/>
    <w:link w:val="4"/>
    <w:qFormat/>
    <w:uiPriority w:val="0"/>
    <w:rPr>
      <w:b/>
      <w:sz w:val="32"/>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0" textRotate="1"/>
    <customShpInfo spid="_x0000_s2049" textRotate="1"/>
    <customShpInfo spid="_x0000_s2051" textRotate="1"/>
    <customShpInfo spid="_x0000_s2052" textRotate="1"/>
    <customShpInfo spid="_x0000_s2053" textRotate="1"/>
    <customShpInfo spid="_x0000_s2054" textRotate="1"/>
    <customShpInfo spid="_x0000_s205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53</Pages>
  <Words>42346</Words>
  <Characters>51777</Characters>
  <Lines>40</Lines>
  <Paragraphs>11</Paragraphs>
  <TotalTime>1</TotalTime>
  <ScaleCrop>false</ScaleCrop>
  <LinksUpToDate>false</LinksUpToDate>
  <CharactersWithSpaces>51821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2013-06-12T20:03:00Z</dcterms:created>
  <dc:creator>Huang Yunbin</dc:creator>
  <cp:lastModifiedBy>驭风者</cp:lastModifiedBy>
  <cp:lastPrinted>2021-06-17T14:28:00Z</cp:lastPrinted>
  <dcterms:modified xsi:type="dcterms:W3CDTF">2023-06-26T12:31:03Z</dcterms:modified>
  <dc:title>西藏自治区2004年普通高等学校招生计划</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E31421D3C6B442E7969F327981FE602D</vt:lpwstr>
  </property>
</Properties>
</file>