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山东省2022</w:t>
      </w:r>
      <w:r>
        <w:rPr>
          <w:rStyle w:val="6"/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 w:bidi="ar"/>
        </w:rPr>
        <w:t>年普通高等学校分专业招生计划补充信息</w:t>
      </w:r>
    </w:p>
    <w:p>
      <w:pPr>
        <w:ind w:firstLine="720" w:firstLineChars="200"/>
        <w:jc w:val="left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根据高校来函要求，为确保广大考生准确报考，现就有关招生计划信息补充如下：</w:t>
      </w:r>
    </w:p>
    <w:tbl>
      <w:tblPr>
        <w:tblStyle w:val="4"/>
        <w:tblW w:w="0" w:type="auto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6"/>
        <w:gridCol w:w="1176"/>
        <w:gridCol w:w="1038"/>
        <w:gridCol w:w="2136"/>
        <w:gridCol w:w="1156"/>
        <w:gridCol w:w="3960"/>
        <w:gridCol w:w="977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批次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科类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院校代号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院校名称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专业代号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9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主要内容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艺术类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本科提前批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艺术类</w:t>
            </w:r>
          </w:p>
        </w:tc>
        <w:tc>
          <w:tcPr>
            <w:tcW w:w="10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A033</w:t>
            </w:r>
          </w:p>
        </w:tc>
        <w:tc>
          <w:tcPr>
            <w:tcW w:w="21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中国传媒大学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录音艺术（录音工程方向）</w:t>
            </w:r>
          </w:p>
        </w:tc>
        <w:tc>
          <w:tcPr>
            <w:tcW w:w="97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艺术专业成绩使用类型：“音乐类统考合格，使用校考成绩”变更为</w:t>
            </w:r>
            <w:r>
              <w:rPr>
                <w:rStyle w:val="8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“其他类校考成绩”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1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录音艺术（音响导演方向）</w:t>
            </w:r>
          </w:p>
        </w:tc>
        <w:tc>
          <w:tcPr>
            <w:tcW w:w="9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艺术类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本科批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艺术类</w:t>
            </w:r>
          </w:p>
        </w:tc>
        <w:tc>
          <w:tcPr>
            <w:tcW w:w="10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A690</w:t>
            </w:r>
          </w:p>
        </w:tc>
        <w:tc>
          <w:tcPr>
            <w:tcW w:w="21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云南艺术学院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82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艺术管理</w:t>
            </w:r>
          </w:p>
        </w:tc>
        <w:tc>
          <w:tcPr>
            <w:tcW w:w="97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均删除“按山东省音乐类综合成绩从高到底排序择优录取”备注信息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1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85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艺术管理</w:t>
            </w:r>
          </w:p>
        </w:tc>
        <w:tc>
          <w:tcPr>
            <w:tcW w:w="9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" w:hRule="atLeast"/>
        </w:trPr>
        <w:tc>
          <w:tcPr>
            <w:tcW w:w="1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1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86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艺术管理</w:t>
            </w:r>
          </w:p>
        </w:tc>
        <w:tc>
          <w:tcPr>
            <w:tcW w:w="9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816" w:type="dxa"/>
            <w:vMerge w:val="restart"/>
            <w:tcBorders>
              <w:top w:val="single" w:color="000000" w:sz="4" w:space="0"/>
              <w:left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常规批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普通类</w:t>
            </w:r>
          </w:p>
        </w:tc>
        <w:tc>
          <w:tcPr>
            <w:tcW w:w="103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A295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13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江南大学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H1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食品科学与工程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(中外合作办学)</w:t>
            </w:r>
          </w:p>
        </w:tc>
        <w:tc>
          <w:tcPr>
            <w:tcW w:w="9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备注调整为：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  <w:t xml:space="preserve">与新西兰梅西大学合作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1816" w:type="dxa"/>
            <w:vMerge w:val="continue"/>
            <w:tcBorders>
              <w:left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11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10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1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H2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工商管理(中外合作办学)</w:t>
            </w:r>
          </w:p>
        </w:tc>
        <w:tc>
          <w:tcPr>
            <w:tcW w:w="9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备注调整为：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  <w:t>与澳大利亚蒙纳士大学合作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2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常规批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普通类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A002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中国人民大学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J4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社会科学试验班</w:t>
            </w:r>
          </w:p>
        </w:tc>
        <w:tc>
          <w:tcPr>
            <w:tcW w:w="9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备注调整为“含应用经济-农村区域发展管理、大数据技术-农林经济管理2个双学位项目；明德环境“经济学-科学”拔尖人才实验班；美国华盛顿大学、德国慕尼黑工业大学、荷兰格罗宁根大学等院际学生交换项目；未来数据人才计划、数字人文菁英计划、新媒体运营-数据管理双学位项目等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提前批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普通类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B324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山东警察学院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9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考生填报提前批山东警察学院公安类志愿时，请仔细查阅《山东省教育招生考试院 山东省公安厅政治部关于做好2022年公安院校公安专业招生工作的通知》（鲁招考〔2022〕75号）公布的“山东警察学院2022年招生计划预分表”，结合个人高考报名所在市、性别等信息选报专业。</w:t>
            </w:r>
          </w:p>
        </w:tc>
      </w:tr>
    </w:tbl>
    <w:p>
      <w:pPr>
        <w:spacing w:after="120"/>
        <w:jc w:val="both"/>
        <w:rPr>
          <w:rFonts w:hint="default" w:ascii="仿宋_GB2312" w:hAnsi="宋体" w:cs="宋体"/>
          <w:b/>
          <w:color w:val="auto"/>
          <w:sz w:val="24"/>
          <w:lang w:val="en-US" w:eastAsia="zh-CN"/>
        </w:rPr>
      </w:pPr>
      <w:r>
        <w:rPr>
          <w:rFonts w:hint="eastAsia" w:ascii="方正小标宋简体" w:hAnsi="方正小标宋简体" w:eastAsia="方正小标宋简体"/>
          <w:color w:val="auto"/>
          <w:sz w:val="44"/>
          <w:szCs w:val="44"/>
          <w:lang w:val="en-US" w:eastAsia="zh-CN"/>
        </w:rPr>
        <w:t xml:space="preserve">  </w:t>
      </w:r>
      <w:r>
        <w:rPr>
          <w:rFonts w:hint="eastAsia" w:ascii="仿宋_GB2312" w:hAnsi="宋体" w:cs="宋体"/>
          <w:b/>
          <w:color w:val="auto"/>
          <w:sz w:val="24"/>
          <w:lang w:val="en-US" w:eastAsia="zh-CN"/>
        </w:rPr>
        <w:t>说明：上述信息与《2022年山东省普通高校招生填报志愿指南（本科）》不一致的，以本补充信息为准。</w:t>
      </w:r>
    </w:p>
    <w:p>
      <w:pPr>
        <w:spacing w:after="120"/>
        <w:ind w:firstLine="6600" w:firstLineChars="1500"/>
        <w:jc w:val="both"/>
        <w:rPr>
          <w:rFonts w:hint="eastAsia" w:ascii="方正小标宋简体" w:hAnsi="方正小标宋简体" w:eastAsia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/>
          <w:color w:val="auto"/>
          <w:sz w:val="44"/>
          <w:szCs w:val="44"/>
        </w:rPr>
        <w:t>山东警察学院20</w:t>
      </w:r>
      <w:r>
        <w:rPr>
          <w:rFonts w:ascii="方正小标宋简体" w:hAnsi="方正小标宋简体" w:eastAsia="方正小标宋简体"/>
          <w:color w:val="auto"/>
          <w:sz w:val="44"/>
          <w:szCs w:val="44"/>
        </w:rPr>
        <w:t>2</w:t>
      </w:r>
      <w:r>
        <w:rPr>
          <w:rFonts w:hint="eastAsia" w:ascii="方正小标宋简体" w:hAnsi="方正小标宋简体" w:eastAsia="方正小标宋简体"/>
          <w:color w:val="auto"/>
          <w:sz w:val="44"/>
          <w:szCs w:val="44"/>
        </w:rPr>
        <w:t>2年招生计划预分表</w:t>
      </w:r>
    </w:p>
    <w:tbl>
      <w:tblPr>
        <w:tblStyle w:val="4"/>
        <w:tblW w:w="2208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629"/>
        <w:gridCol w:w="1832"/>
        <w:gridCol w:w="552"/>
        <w:gridCol w:w="552"/>
        <w:gridCol w:w="1"/>
        <w:gridCol w:w="551"/>
        <w:gridCol w:w="552"/>
        <w:gridCol w:w="2"/>
        <w:gridCol w:w="550"/>
        <w:gridCol w:w="552"/>
        <w:gridCol w:w="3"/>
        <w:gridCol w:w="549"/>
        <w:gridCol w:w="552"/>
        <w:gridCol w:w="552"/>
        <w:gridCol w:w="552"/>
        <w:gridCol w:w="5"/>
        <w:gridCol w:w="547"/>
        <w:gridCol w:w="552"/>
        <w:gridCol w:w="6"/>
        <w:gridCol w:w="546"/>
        <w:gridCol w:w="552"/>
        <w:gridCol w:w="7"/>
        <w:gridCol w:w="545"/>
        <w:gridCol w:w="552"/>
        <w:gridCol w:w="8"/>
        <w:gridCol w:w="544"/>
        <w:gridCol w:w="552"/>
        <w:gridCol w:w="552"/>
        <w:gridCol w:w="552"/>
        <w:gridCol w:w="552"/>
        <w:gridCol w:w="552"/>
        <w:gridCol w:w="11"/>
        <w:gridCol w:w="541"/>
        <w:gridCol w:w="552"/>
        <w:gridCol w:w="552"/>
        <w:gridCol w:w="552"/>
        <w:gridCol w:w="552"/>
        <w:gridCol w:w="552"/>
        <w:gridCol w:w="552"/>
        <w:gridCol w:w="552"/>
        <w:gridCol w:w="552"/>
        <w:gridCol w:w="552"/>
        <w:gridCol w:w="552"/>
        <w:gridCol w:w="57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8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类别</w:t>
            </w:r>
          </w:p>
        </w:tc>
        <w:tc>
          <w:tcPr>
            <w:tcW w:w="6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专业代号</w:t>
            </w:r>
          </w:p>
        </w:tc>
        <w:tc>
          <w:tcPr>
            <w:tcW w:w="18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专业名称</w:t>
            </w:r>
          </w:p>
        </w:tc>
        <w:tc>
          <w:tcPr>
            <w:tcW w:w="11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lang w:bidi="ar"/>
              </w:rPr>
              <w:t>济南</w:t>
            </w:r>
          </w:p>
        </w:tc>
        <w:tc>
          <w:tcPr>
            <w:tcW w:w="11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lang w:bidi="ar"/>
              </w:rPr>
              <w:t>青岛</w:t>
            </w:r>
          </w:p>
        </w:tc>
        <w:tc>
          <w:tcPr>
            <w:tcW w:w="11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lang w:bidi="ar"/>
              </w:rPr>
              <w:t>淄博</w:t>
            </w:r>
          </w:p>
        </w:tc>
        <w:tc>
          <w:tcPr>
            <w:tcW w:w="11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lang w:bidi="ar"/>
              </w:rPr>
              <w:t>枣庄</w:t>
            </w:r>
          </w:p>
        </w:tc>
        <w:tc>
          <w:tcPr>
            <w:tcW w:w="11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lang w:bidi="ar"/>
              </w:rPr>
              <w:t>东营</w:t>
            </w:r>
          </w:p>
        </w:tc>
        <w:tc>
          <w:tcPr>
            <w:tcW w:w="11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lang w:bidi="ar"/>
              </w:rPr>
              <w:t>烟台</w:t>
            </w:r>
          </w:p>
        </w:tc>
        <w:tc>
          <w:tcPr>
            <w:tcW w:w="11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lang w:bidi="ar"/>
              </w:rPr>
              <w:t>潍坊</w:t>
            </w:r>
          </w:p>
        </w:tc>
        <w:tc>
          <w:tcPr>
            <w:tcW w:w="11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lang w:bidi="ar"/>
              </w:rPr>
              <w:t>济宁</w:t>
            </w:r>
          </w:p>
        </w:tc>
        <w:tc>
          <w:tcPr>
            <w:tcW w:w="10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lang w:bidi="ar"/>
              </w:rPr>
              <w:t>泰安</w:t>
            </w:r>
          </w:p>
        </w:tc>
        <w:tc>
          <w:tcPr>
            <w:tcW w:w="11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lang w:bidi="ar"/>
              </w:rPr>
              <w:t>威海</w:t>
            </w:r>
          </w:p>
        </w:tc>
        <w:tc>
          <w:tcPr>
            <w:tcW w:w="11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lang w:bidi="ar"/>
              </w:rPr>
              <w:t>日照</w:t>
            </w:r>
          </w:p>
        </w:tc>
        <w:tc>
          <w:tcPr>
            <w:tcW w:w="1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lang w:bidi="ar"/>
              </w:rPr>
              <w:t>临沂</w:t>
            </w:r>
          </w:p>
        </w:tc>
        <w:tc>
          <w:tcPr>
            <w:tcW w:w="11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lang w:bidi="ar"/>
              </w:rPr>
              <w:t>德州</w:t>
            </w:r>
          </w:p>
        </w:tc>
        <w:tc>
          <w:tcPr>
            <w:tcW w:w="11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lang w:bidi="ar"/>
              </w:rPr>
              <w:t>聊城</w:t>
            </w:r>
          </w:p>
        </w:tc>
        <w:tc>
          <w:tcPr>
            <w:tcW w:w="11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lang w:bidi="ar"/>
              </w:rPr>
              <w:t>滨州</w:t>
            </w:r>
          </w:p>
        </w:tc>
        <w:tc>
          <w:tcPr>
            <w:tcW w:w="11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lang w:bidi="ar"/>
              </w:rPr>
              <w:t>菏泽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lang w:bidi="ar"/>
              </w:rPr>
              <w:t>英烈子女计划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8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男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lang w:bidi="ar"/>
              </w:rPr>
              <w:t>女</w:t>
            </w:r>
          </w:p>
        </w:tc>
        <w:tc>
          <w:tcPr>
            <w:tcW w:w="5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男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lang w:bidi="ar"/>
              </w:rPr>
              <w:t>女</w:t>
            </w:r>
          </w:p>
        </w:tc>
        <w:tc>
          <w:tcPr>
            <w:tcW w:w="5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男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lang w:bidi="ar"/>
              </w:rPr>
              <w:t>女</w:t>
            </w:r>
          </w:p>
        </w:tc>
        <w:tc>
          <w:tcPr>
            <w:tcW w:w="5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男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lang w:bidi="ar"/>
              </w:rPr>
              <w:t>女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男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lang w:bidi="ar"/>
              </w:rPr>
              <w:t>女</w:t>
            </w:r>
          </w:p>
        </w:tc>
        <w:tc>
          <w:tcPr>
            <w:tcW w:w="5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男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lang w:bidi="ar"/>
              </w:rPr>
              <w:t>女</w:t>
            </w:r>
          </w:p>
        </w:tc>
        <w:tc>
          <w:tcPr>
            <w:tcW w:w="5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男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lang w:bidi="ar"/>
              </w:rPr>
              <w:t>女</w:t>
            </w:r>
          </w:p>
        </w:tc>
        <w:tc>
          <w:tcPr>
            <w:tcW w:w="5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男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lang w:bidi="ar"/>
              </w:rPr>
              <w:t>女</w:t>
            </w:r>
          </w:p>
        </w:tc>
        <w:tc>
          <w:tcPr>
            <w:tcW w:w="5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男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lang w:bidi="ar"/>
              </w:rPr>
              <w:t>女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男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lang w:bidi="ar"/>
              </w:rPr>
              <w:t>女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男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lang w:bidi="ar"/>
              </w:rPr>
              <w:t>女</w:t>
            </w:r>
          </w:p>
        </w:tc>
        <w:tc>
          <w:tcPr>
            <w:tcW w:w="5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男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lang w:bidi="ar"/>
              </w:rPr>
              <w:t>女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男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lang w:bidi="ar"/>
              </w:rPr>
              <w:t>女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男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lang w:bidi="ar"/>
              </w:rPr>
              <w:t>女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男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lang w:bidi="ar"/>
              </w:rPr>
              <w:t>女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男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lang w:bidi="ar"/>
              </w:rPr>
              <w:t>女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lang w:bidi="ar"/>
              </w:rPr>
              <w:t>男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lang w:bidi="ar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8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公安学类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01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auto"/>
                <w:kern w:val="0"/>
                <w:sz w:val="24"/>
                <w:lang w:bidi="ar"/>
              </w:rPr>
              <w:t>公安情报学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5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5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5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0</w:t>
            </w:r>
          </w:p>
        </w:tc>
        <w:tc>
          <w:tcPr>
            <w:tcW w:w="5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5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5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5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5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8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02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auto"/>
                <w:kern w:val="0"/>
                <w:sz w:val="24"/>
                <w:lang w:bidi="ar"/>
              </w:rPr>
              <w:t>经济犯罪侦查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5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5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5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5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5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5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5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5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8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03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auto"/>
                <w:kern w:val="0"/>
                <w:sz w:val="24"/>
                <w:lang w:bidi="ar"/>
              </w:rPr>
              <w:t>侦查学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5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5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5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5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5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5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5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5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8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07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auto"/>
                <w:kern w:val="0"/>
                <w:sz w:val="24"/>
                <w:lang w:bidi="ar"/>
              </w:rPr>
              <w:t>治安学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5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5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5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5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5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5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5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5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8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公安技术类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04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auto"/>
                <w:kern w:val="0"/>
                <w:sz w:val="24"/>
                <w:lang w:bidi="ar"/>
              </w:rPr>
              <w:t>交通管理工程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5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5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5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5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5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5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5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5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8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05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auto"/>
                <w:kern w:val="0"/>
                <w:sz w:val="24"/>
                <w:lang w:bidi="ar"/>
              </w:rPr>
              <w:t>刑事科学技术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5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33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5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5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5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5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5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5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5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8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06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auto"/>
                <w:kern w:val="0"/>
                <w:sz w:val="24"/>
                <w:lang w:bidi="ar"/>
              </w:rPr>
              <w:t>网络安全与执法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5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5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5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5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5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5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5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5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4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合计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1500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141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5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150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5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76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5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52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31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5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96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5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110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5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98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5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62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35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33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5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108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62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69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43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104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1</w:t>
            </w:r>
          </w:p>
        </w:tc>
      </w:tr>
    </w:tbl>
    <w:p>
      <w:pPr>
        <w:tabs>
          <w:tab w:val="left" w:pos="14806"/>
        </w:tabs>
        <w:spacing w:line="240" w:lineRule="auto"/>
        <w:rPr>
          <w:rFonts w:hint="eastAsia" w:ascii="仿宋_GB2312" w:hAnsi="宋体" w:cs="宋体"/>
          <w:b/>
          <w:color w:val="auto"/>
          <w:sz w:val="24"/>
          <w:lang w:val="en-US" w:eastAsia="zh-CN"/>
        </w:rPr>
      </w:pPr>
      <w:r>
        <w:rPr>
          <w:rFonts w:hint="eastAsia" w:ascii="仿宋_GB2312" w:eastAsia="仿宋_GB2312" w:cs="仿宋_GB2312"/>
          <w:b/>
          <w:color w:val="auto"/>
          <w:sz w:val="28"/>
          <w:szCs w:val="28"/>
        </w:rPr>
        <w:t>说明：</w:t>
      </w:r>
      <w:r>
        <w:rPr>
          <w:rFonts w:hint="eastAsia" w:ascii="仿宋_GB2312" w:eastAsia="仿宋_GB2312" w:cs="仿宋_GB2312"/>
          <w:b/>
          <w:color w:val="auto"/>
          <w:sz w:val="28"/>
          <w:szCs w:val="28"/>
          <w:lang w:val="en-US" w:eastAsia="zh-CN"/>
        </w:rPr>
        <w:t>1.</w:t>
      </w:r>
      <w:r>
        <w:rPr>
          <w:rFonts w:hint="eastAsia" w:ascii="仿宋_GB2312" w:hAnsi="宋体" w:cs="宋体"/>
          <w:b/>
          <w:color w:val="auto"/>
          <w:sz w:val="24"/>
        </w:rPr>
        <w:t>若第1次志愿合格生源不足，第2次志愿填报时，缺额计划面向全省，不再分配</w:t>
      </w:r>
      <w:r>
        <w:rPr>
          <w:rFonts w:hint="eastAsia" w:ascii="仿宋_GB2312" w:hAnsi="宋体" w:cs="宋体"/>
          <w:b/>
          <w:color w:val="auto"/>
          <w:sz w:val="24"/>
          <w:lang w:val="en-US" w:eastAsia="zh-CN"/>
        </w:rPr>
        <w:t>到市。</w:t>
      </w:r>
    </w:p>
    <w:p>
      <w:pPr>
        <w:tabs>
          <w:tab w:val="left" w:pos="14806"/>
        </w:tabs>
        <w:spacing w:line="240" w:lineRule="auto"/>
        <w:rPr>
          <w:rFonts w:hint="default" w:ascii="仿宋_GB2312" w:hAnsi="宋体" w:cs="宋体"/>
          <w:b/>
          <w:color w:val="auto"/>
          <w:sz w:val="24"/>
          <w:lang w:val="en-US" w:eastAsia="zh-CN"/>
        </w:rPr>
      </w:pPr>
      <w:r>
        <w:rPr>
          <w:rFonts w:hint="eastAsia" w:ascii="仿宋_GB2312" w:hAnsi="宋体" w:cs="宋体"/>
          <w:b/>
          <w:color w:val="auto"/>
          <w:sz w:val="24"/>
          <w:lang w:val="en-US" w:eastAsia="zh-CN"/>
        </w:rPr>
        <w:t xml:space="preserve">       2.英烈子女计划属于公安类保送生计划，不参与志愿填报。</w:t>
      </w:r>
    </w:p>
    <w:sectPr>
      <w:footerReference r:id="rId3" w:type="default"/>
      <w:pgSz w:w="23811" w:h="16838" w:orient="landscape"/>
      <w:pgMar w:top="1803" w:right="1440" w:bottom="1803" w:left="1440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xZmM5Nzc4ZTg2MGJiMjMwYjliNGMyMmI4NWI0MjEifQ=="/>
  </w:docVars>
  <w:rsids>
    <w:rsidRoot w:val="76F21773"/>
    <w:rsid w:val="061C3C0E"/>
    <w:rsid w:val="0D86026F"/>
    <w:rsid w:val="12DA0085"/>
    <w:rsid w:val="13A26E3E"/>
    <w:rsid w:val="14FF2D84"/>
    <w:rsid w:val="1EB350B6"/>
    <w:rsid w:val="21355AAD"/>
    <w:rsid w:val="215F3FEE"/>
    <w:rsid w:val="26621B12"/>
    <w:rsid w:val="2B8943E8"/>
    <w:rsid w:val="2D482B4B"/>
    <w:rsid w:val="37DC1CD5"/>
    <w:rsid w:val="37E56149"/>
    <w:rsid w:val="3C2048D7"/>
    <w:rsid w:val="3EC50368"/>
    <w:rsid w:val="45692D94"/>
    <w:rsid w:val="51204589"/>
    <w:rsid w:val="63527E14"/>
    <w:rsid w:val="63854EEB"/>
    <w:rsid w:val="64BD7BC8"/>
    <w:rsid w:val="6A247B2D"/>
    <w:rsid w:val="6F9F6319"/>
    <w:rsid w:val="703F4DDD"/>
    <w:rsid w:val="71AA00B2"/>
    <w:rsid w:val="737340E8"/>
    <w:rsid w:val="76F21773"/>
    <w:rsid w:val="76FA7739"/>
    <w:rsid w:val="7A996D49"/>
    <w:rsid w:val="7C856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21"/>
    <w:basedOn w:val="5"/>
    <w:qFormat/>
    <w:uiPriority w:val="0"/>
    <w:rPr>
      <w:rFonts w:hint="eastAsia" w:ascii="宋体" w:hAnsi="宋体" w:eastAsia="宋体" w:cs="宋体"/>
      <w:b/>
      <w:bCs/>
      <w:color w:val="000000"/>
      <w:sz w:val="52"/>
      <w:szCs w:val="52"/>
      <w:u w:val="none"/>
    </w:rPr>
  </w:style>
  <w:style w:type="character" w:customStyle="1" w:styleId="7">
    <w:name w:val="font61"/>
    <w:basedOn w:val="5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8">
    <w:name w:val="font41"/>
    <w:basedOn w:val="5"/>
    <w:qFormat/>
    <w:uiPriority w:val="0"/>
    <w:rPr>
      <w:rFonts w:hint="eastAsia" w:ascii="宋体" w:hAnsi="宋体" w:eastAsia="宋体" w:cs="宋体"/>
      <w:b/>
      <w:bCs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206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2022-06-23T09:23:00Z</dcterms:created>
  <dc:creator>淡浓茶</dc:creator>
  <cp:lastModifiedBy>淡浓茶</cp:lastModifiedBy>
  <cp:lastPrinted>2022-06-27T00:29:00Z</cp:lastPrinted>
  <dcterms:modified xsi:type="dcterms:W3CDTF">2022-06-27T05:06:18Z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607B31AE44924142BCF367DBF850E21B</vt:lpwstr>
  </property>
</Properties>
</file>