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>
      <w:pPr>
        <w:spacing w:before="312" w:beforeLines="100" w:after="312" w:afterLines="100" w:line="520" w:lineRule="exact"/>
        <w:ind w:left="-420" w:leftChars="-200" w:right="-420" w:rightChars="-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教育类研究生免试认定幼儿园、小学教师资格对应任教学科（试行）</w:t>
      </w:r>
    </w:p>
    <w:tbl>
      <w:tblPr>
        <w:tblStyle w:val="7"/>
        <w:tblW w:w="12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4"/>
        <w:gridCol w:w="3019"/>
        <w:gridCol w:w="1984"/>
        <w:gridCol w:w="198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>学位类型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>一级学科</w:t>
            </w:r>
          </w:p>
        </w:tc>
        <w:tc>
          <w:tcPr>
            <w:tcW w:w="301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>二级学科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>（专业领域）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>培养目标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>任教学段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>建议任教学科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术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0401教育学</w:t>
            </w: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学前教育学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特殊教育学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幼儿园教师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教育技术学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教育学原理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根据学校师范生教师职业能力测试的科目确定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课程与教学论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教育史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比较教育学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教育法学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其他学校自主设置的二级学科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幼儿园教师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根据学校师范生教师职业能力测试的科目确定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专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0451教育</w:t>
            </w: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学科教学（思政）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学科教学（语文）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学科教学（数学）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学科教学（物理）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学科教学（化学）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学科教学（生物）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学科教学（英语）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学科教学（历史）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学科教学（地理）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学科教学（音乐）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学科教学（体育）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体育/体育与健康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学科教学（美术）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现代教育技术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信息技术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心理健康教育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科学与技术教育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科学/信息技术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特殊教育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幼儿园教师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小学教育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根据学校师范生教师职业能力测试的科目确定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学前教育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汉语国际教育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教育管理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幼儿园教师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幼儿园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根据学校师范生教师职业能力测试的科目确定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学校课程与教学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学生发展与教育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教育领导与管理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0453汉语国际教育</w:t>
            </w:r>
          </w:p>
        </w:tc>
        <w:tc>
          <w:tcPr>
            <w:tcW w:w="301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语文</w:t>
            </w:r>
          </w:p>
        </w:tc>
      </w:tr>
    </w:tbl>
    <w:p>
      <w:pPr>
        <w:spacing w:line="360" w:lineRule="exact"/>
        <w:ind w:firstLine="560" w:firstLineChars="200"/>
        <w:jc w:val="left"/>
      </w:pPr>
      <w:r>
        <w:rPr>
          <w:rFonts w:hint="eastAsia" w:ascii="Times New Roman" w:hAnsi="Times New Roman" w:eastAsia="黑体" w:cs="Times New Roman"/>
          <w:sz w:val="28"/>
          <w:szCs w:val="28"/>
        </w:rPr>
        <w:t>注：以幼儿园、小学教师为培养目标的师范生任教学段和任教学科参照执行。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BC"/>
    <w:rsid w:val="000D3ADF"/>
    <w:rsid w:val="001C013D"/>
    <w:rsid w:val="00212A91"/>
    <w:rsid w:val="00354304"/>
    <w:rsid w:val="00383D75"/>
    <w:rsid w:val="004A06E0"/>
    <w:rsid w:val="006117BC"/>
    <w:rsid w:val="007E6828"/>
    <w:rsid w:val="009E5201"/>
    <w:rsid w:val="00B05C6C"/>
    <w:rsid w:val="00C909D4"/>
    <w:rsid w:val="00C91620"/>
    <w:rsid w:val="00CA2394"/>
    <w:rsid w:val="00CE48D5"/>
    <w:rsid w:val="00CE5620"/>
    <w:rsid w:val="00DF7DE3"/>
    <w:rsid w:val="00E17E2D"/>
    <w:rsid w:val="00F4285D"/>
    <w:rsid w:val="0B205415"/>
    <w:rsid w:val="499B34D2"/>
    <w:rsid w:val="566145E2"/>
    <w:rsid w:val="5C494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744</Characters>
  <Lines>6</Lines>
  <Paragraphs>1</Paragraphs>
  <TotalTime>81</TotalTime>
  <ScaleCrop>false</ScaleCrop>
  <LinksUpToDate>false</LinksUpToDate>
  <CharactersWithSpaces>873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2020-09-07T10:23:00Z</dcterms:created>
  <dc:creator>贝</dc:creator>
  <cp:lastModifiedBy>fanll</cp:lastModifiedBy>
  <cp:lastPrinted>2022-01-13T10:52:00Z</cp:lastPrinted>
  <dcterms:modified xsi:type="dcterms:W3CDTF">2022-01-24T08:43:29Z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D614FC1D5FAD44FEBC036951206C9469</vt:lpwstr>
  </property>
</Properties>
</file>