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sz w:val="32"/>
          <w:szCs w:val="32"/>
        </w:rPr>
      </w:pPr>
      <w:bookmarkStart w:id="0" w:name="OLE_LINK6"/>
      <w:r>
        <w:rPr>
          <w:rFonts w:hint="eastAsia" w:ascii="黑体" w:hAnsi="黑体" w:eastAsia="黑体" w:cs="黑体"/>
          <w:color w:val="000000"/>
          <w:sz w:val="32"/>
          <w:szCs w:val="32"/>
        </w:rPr>
        <w:t>附件3</w:t>
      </w:r>
    </w:p>
    <w:p>
      <w:pPr>
        <w:spacing w:line="7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海南省2021年普通高中学业水平合格性</w:t>
      </w:r>
    </w:p>
    <w:p>
      <w:pPr>
        <w:spacing w:line="7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考试试题样卷</w:t>
      </w:r>
    </w:p>
    <w:p>
      <w:pPr>
        <w:jc w:val="center"/>
        <w:rPr>
          <w:rFonts w:ascii="黑体" w:hAnsi="黑体" w:eastAsia="黑体" w:cs="黑体"/>
          <w:color w:val="000000"/>
          <w:sz w:val="32"/>
          <w:szCs w:val="32"/>
        </w:rPr>
      </w:pPr>
      <w:r>
        <w:rPr>
          <w:rFonts w:hint="eastAsia" w:ascii="黑体" w:hAnsi="黑体" w:eastAsia="黑体" w:cs="黑体"/>
          <w:color w:val="000000"/>
          <w:sz w:val="32"/>
          <w:szCs w:val="32"/>
        </w:rPr>
        <w:t>音乐学科</w:t>
      </w:r>
      <w:r>
        <w:rPr>
          <w:rFonts w:hint="eastAsia" w:ascii="宋体" w:hAnsi="宋体" w:cs="宋体"/>
          <w:color w:val="000000"/>
          <w:sz w:val="28"/>
          <w:szCs w:val="28"/>
        </w:rPr>
        <w:t>(湖南文艺出版社版)</w:t>
      </w:r>
      <w:r>
        <w:rPr>
          <w:rFonts w:ascii="黑体" w:hAnsi="黑体" w:eastAsia="黑体" w:cs="黑体"/>
          <w:color w:val="000000"/>
          <w:sz w:val="32"/>
          <w:szCs w:val="32"/>
        </w:rPr>
        <w:t xml:space="preserve"> </w:t>
      </w:r>
    </w:p>
    <w:p>
      <w:pPr>
        <w:widowControl/>
        <w:spacing w:line="720" w:lineRule="auto"/>
        <w:jc w:val="center"/>
        <w:rPr>
          <w:rFonts w:ascii="宋体" w:hAnsi="宋体" w:cs="宋体"/>
          <w:color w:val="000000"/>
          <w:sz w:val="28"/>
          <w:szCs w:val="28"/>
        </w:rPr>
      </w:pPr>
      <w:r>
        <w:rPr>
          <w:rFonts w:hint="eastAsia" w:ascii="宋体" w:hAnsi="宋体" w:cs="宋体"/>
          <w:color w:val="000000"/>
          <w:sz w:val="28"/>
          <w:szCs w:val="28"/>
        </w:rPr>
        <w:t>（考试时间：40分钟  满分：50分）</w:t>
      </w:r>
    </w:p>
    <w:tbl>
      <w:tblPr>
        <w:tblStyle w:val="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053"/>
        <w:gridCol w:w="1728"/>
        <w:gridCol w:w="1678"/>
        <w:gridCol w:w="215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18" w:hRule="atLeast"/>
          <w:jc w:val="center"/>
        </w:trPr>
        <w:tc>
          <w:tcPr>
            <w:tcW w:w="205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rPr>
            </w:pPr>
            <w:r>
              <w:rPr>
                <w:rFonts w:hint="eastAsia" w:ascii="宋体" w:hAnsi="宋体" w:eastAsia="宋体" w:cs="宋体"/>
                <w:sz w:val="28"/>
                <w:szCs w:val="28"/>
                <w:lang w:val="zh-TW" w:eastAsia="zh-TW"/>
              </w:rPr>
              <w:t>题</w:t>
            </w:r>
            <w:r>
              <w:rPr>
                <w:rFonts w:hint="eastAsia" w:ascii="宋体" w:hAnsi="宋体" w:eastAsia="宋体" w:cs="宋体"/>
                <w:sz w:val="28"/>
                <w:szCs w:val="28"/>
                <w:lang w:val="zh-TW"/>
              </w:rPr>
              <w:t xml:space="preserve">  </w:t>
            </w:r>
            <w:r>
              <w:rPr>
                <w:rFonts w:hint="eastAsia" w:ascii="宋体" w:hAnsi="宋体" w:eastAsia="宋体" w:cs="宋体"/>
                <w:sz w:val="28"/>
                <w:szCs w:val="28"/>
                <w:lang w:val="zh-TW" w:eastAsia="zh-TW"/>
              </w:rPr>
              <w:t>号</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rPr>
            </w:pPr>
            <w:r>
              <w:rPr>
                <w:rFonts w:hint="eastAsia" w:ascii="宋体" w:hAnsi="宋体" w:eastAsia="宋体" w:cs="宋体"/>
                <w:sz w:val="28"/>
                <w:szCs w:val="28"/>
                <w:lang w:val="zh-TW" w:eastAsia="zh-TW"/>
              </w:rPr>
              <w:t>一</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rPr>
            </w:pPr>
            <w:r>
              <w:rPr>
                <w:rFonts w:hint="eastAsia" w:ascii="宋体" w:hAnsi="宋体" w:eastAsia="宋体" w:cs="宋体"/>
                <w:sz w:val="28"/>
                <w:szCs w:val="28"/>
                <w:lang w:val="zh-TW" w:eastAsia="zh-TW"/>
              </w:rPr>
              <w:t>二</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rPr>
            </w:pPr>
            <w:r>
              <w:rPr>
                <w:rFonts w:hint="eastAsia" w:ascii="宋体" w:hAnsi="宋体" w:eastAsia="宋体" w:cs="宋体"/>
                <w:sz w:val="28"/>
                <w:szCs w:val="28"/>
                <w:lang w:val="zh-TW" w:eastAsia="zh-TW"/>
              </w:rPr>
              <w:t>总</w:t>
            </w:r>
            <w:r>
              <w:rPr>
                <w:rFonts w:hint="eastAsia" w:ascii="宋体" w:hAnsi="宋体" w:eastAsia="宋体" w:cs="宋体"/>
                <w:sz w:val="28"/>
                <w:szCs w:val="28"/>
              </w:rPr>
              <w:t xml:space="preserve">   </w:t>
            </w:r>
            <w:r>
              <w:rPr>
                <w:rFonts w:hint="eastAsia" w:ascii="宋体" w:hAnsi="宋体" w:eastAsia="宋体" w:cs="宋体"/>
                <w:sz w:val="28"/>
                <w:szCs w:val="28"/>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7" w:hRule="atLeast"/>
          <w:jc w:val="center"/>
        </w:trPr>
        <w:tc>
          <w:tcPr>
            <w:tcW w:w="205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rPr>
            </w:pPr>
            <w:r>
              <w:rPr>
                <w:rFonts w:hint="eastAsia" w:ascii="宋体" w:hAnsi="宋体" w:eastAsia="宋体" w:cs="宋体"/>
                <w:sz w:val="28"/>
                <w:szCs w:val="28"/>
                <w:lang w:val="zh-TW" w:eastAsia="zh-TW"/>
              </w:rPr>
              <w:t>得  分</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jc w:val="center"/>
              <w:rPr>
                <w:rFonts w:ascii="宋体" w:hAnsi="宋体" w:cs="宋体"/>
                <w:color w:val="000000"/>
                <w:sz w:val="28"/>
                <w:szCs w:val="28"/>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jc w:val="center"/>
              <w:rPr>
                <w:rFonts w:ascii="宋体" w:hAnsi="宋体" w:cs="宋体"/>
                <w:color w:val="000000"/>
                <w:sz w:val="28"/>
                <w:szCs w:val="28"/>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jc w:val="center"/>
              <w:rPr>
                <w:rFonts w:ascii="宋体" w:hAnsi="宋体"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4" w:hRule="atLeast"/>
          <w:jc w:val="center"/>
        </w:trPr>
        <w:tc>
          <w:tcPr>
            <w:tcW w:w="205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rPr>
            </w:pPr>
            <w:r>
              <w:rPr>
                <w:rFonts w:hint="eastAsia" w:ascii="宋体" w:hAnsi="宋体" w:eastAsia="宋体" w:cs="宋体"/>
                <w:sz w:val="28"/>
                <w:szCs w:val="28"/>
                <w:lang w:val="zh-TW" w:eastAsia="zh-TW"/>
              </w:rPr>
              <w:t>评卷人</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jc w:val="center"/>
              <w:rPr>
                <w:rFonts w:ascii="宋体" w:hAnsi="宋体" w:cs="宋体"/>
                <w:color w:val="000000"/>
                <w:sz w:val="28"/>
                <w:szCs w:val="28"/>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jc w:val="center"/>
              <w:rPr>
                <w:rFonts w:ascii="宋体" w:hAnsi="宋体" w:cs="宋体"/>
                <w:color w:val="000000"/>
                <w:sz w:val="28"/>
                <w:szCs w:val="28"/>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jc w:val="center"/>
              <w:rPr>
                <w:rFonts w:ascii="宋体" w:hAnsi="宋体" w:cs="宋体"/>
                <w:color w:val="000000"/>
                <w:sz w:val="28"/>
                <w:szCs w:val="28"/>
              </w:rPr>
            </w:pPr>
          </w:p>
        </w:tc>
      </w:tr>
    </w:tbl>
    <w:p>
      <w:pPr>
        <w:rPr>
          <w:rFonts w:ascii="宋体" w:hAnsi="宋体" w:cs="宋体"/>
          <w:b/>
          <w:color w:val="000000"/>
          <w:sz w:val="28"/>
          <w:szCs w:val="28"/>
        </w:rPr>
      </w:pPr>
    </w:p>
    <w:p>
      <w:pPr>
        <w:spacing w:line="560" w:lineRule="exact"/>
        <w:ind w:left="562" w:hanging="562" w:hangingChars="200"/>
        <w:rPr>
          <w:rFonts w:ascii="宋体" w:hAnsi="宋体" w:cs="宋体"/>
          <w:color w:val="000000"/>
          <w:sz w:val="28"/>
          <w:szCs w:val="28"/>
        </w:rPr>
      </w:pPr>
      <w:r>
        <w:rPr>
          <w:rFonts w:hint="eastAsia" w:ascii="宋体" w:hAnsi="宋体" w:cs="宋体"/>
          <w:b/>
          <w:color w:val="000000"/>
          <w:sz w:val="28"/>
          <w:szCs w:val="28"/>
        </w:rPr>
        <w:t>一、选择题（共10小题，每小题2分，满分20分）从题中所给的四个选项中选出正确答案，并填写到对应的空格里。</w:t>
      </w:r>
    </w:p>
    <w:tbl>
      <w:tblPr>
        <w:tblStyle w:val="2"/>
        <w:tblpPr w:leftFromText="180" w:rightFromText="180" w:vertAnchor="text" w:horzAnchor="page" w:tblpX="2061" w:tblpY="3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680"/>
        <w:gridCol w:w="680"/>
        <w:gridCol w:w="680"/>
        <w:gridCol w:w="680"/>
        <w:gridCol w:w="680"/>
        <w:gridCol w:w="680"/>
        <w:gridCol w:w="680"/>
        <w:gridCol w:w="680"/>
        <w:gridCol w:w="68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题号</w:t>
            </w:r>
          </w:p>
        </w:tc>
        <w:tc>
          <w:tcPr>
            <w:tcW w:w="680"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1</w:t>
            </w:r>
          </w:p>
        </w:tc>
        <w:tc>
          <w:tcPr>
            <w:tcW w:w="680"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2</w:t>
            </w:r>
          </w:p>
        </w:tc>
        <w:tc>
          <w:tcPr>
            <w:tcW w:w="680"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3</w:t>
            </w:r>
          </w:p>
        </w:tc>
        <w:tc>
          <w:tcPr>
            <w:tcW w:w="680"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4</w:t>
            </w:r>
          </w:p>
        </w:tc>
        <w:tc>
          <w:tcPr>
            <w:tcW w:w="680"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5</w:t>
            </w:r>
          </w:p>
        </w:tc>
        <w:tc>
          <w:tcPr>
            <w:tcW w:w="680"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6</w:t>
            </w:r>
          </w:p>
        </w:tc>
        <w:tc>
          <w:tcPr>
            <w:tcW w:w="680"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7</w:t>
            </w:r>
          </w:p>
        </w:tc>
        <w:tc>
          <w:tcPr>
            <w:tcW w:w="680"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8</w:t>
            </w:r>
          </w:p>
        </w:tc>
        <w:tc>
          <w:tcPr>
            <w:tcW w:w="680"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9</w:t>
            </w:r>
          </w:p>
        </w:tc>
        <w:tc>
          <w:tcPr>
            <w:tcW w:w="680"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049"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答案</w:t>
            </w:r>
          </w:p>
        </w:tc>
        <w:tc>
          <w:tcPr>
            <w:tcW w:w="680" w:type="dxa"/>
            <w:noWrap w:val="0"/>
            <w:vAlign w:val="top"/>
          </w:tcPr>
          <w:p>
            <w:pPr>
              <w:spacing w:line="560" w:lineRule="exact"/>
              <w:jc w:val="center"/>
              <w:rPr>
                <w:rFonts w:ascii="宋体" w:hAnsi="宋体" w:cs="宋体"/>
                <w:color w:val="000000"/>
                <w:sz w:val="28"/>
                <w:szCs w:val="28"/>
              </w:rPr>
            </w:pPr>
          </w:p>
        </w:tc>
        <w:tc>
          <w:tcPr>
            <w:tcW w:w="680" w:type="dxa"/>
            <w:noWrap w:val="0"/>
            <w:vAlign w:val="top"/>
          </w:tcPr>
          <w:p>
            <w:pPr>
              <w:spacing w:line="560" w:lineRule="exact"/>
              <w:jc w:val="center"/>
              <w:rPr>
                <w:rFonts w:ascii="宋体" w:hAnsi="宋体" w:cs="宋体"/>
                <w:color w:val="000000"/>
                <w:sz w:val="28"/>
                <w:szCs w:val="28"/>
              </w:rPr>
            </w:pPr>
          </w:p>
        </w:tc>
        <w:tc>
          <w:tcPr>
            <w:tcW w:w="680" w:type="dxa"/>
            <w:noWrap w:val="0"/>
            <w:vAlign w:val="top"/>
          </w:tcPr>
          <w:p>
            <w:pPr>
              <w:spacing w:line="560" w:lineRule="exact"/>
              <w:jc w:val="center"/>
              <w:rPr>
                <w:rFonts w:ascii="宋体" w:hAnsi="宋体" w:cs="宋体"/>
                <w:color w:val="000000"/>
                <w:sz w:val="28"/>
                <w:szCs w:val="28"/>
              </w:rPr>
            </w:pPr>
          </w:p>
        </w:tc>
        <w:tc>
          <w:tcPr>
            <w:tcW w:w="680" w:type="dxa"/>
            <w:noWrap w:val="0"/>
            <w:vAlign w:val="top"/>
          </w:tcPr>
          <w:p>
            <w:pPr>
              <w:spacing w:line="560" w:lineRule="exact"/>
              <w:jc w:val="center"/>
              <w:rPr>
                <w:rFonts w:ascii="宋体" w:hAnsi="宋体" w:cs="宋体"/>
                <w:color w:val="000000"/>
                <w:sz w:val="28"/>
                <w:szCs w:val="28"/>
              </w:rPr>
            </w:pPr>
          </w:p>
        </w:tc>
        <w:tc>
          <w:tcPr>
            <w:tcW w:w="680" w:type="dxa"/>
            <w:noWrap w:val="0"/>
            <w:vAlign w:val="top"/>
          </w:tcPr>
          <w:p>
            <w:pPr>
              <w:spacing w:line="560" w:lineRule="exact"/>
              <w:jc w:val="center"/>
              <w:rPr>
                <w:rFonts w:ascii="宋体" w:hAnsi="宋体" w:cs="宋体"/>
                <w:color w:val="000000"/>
                <w:sz w:val="28"/>
                <w:szCs w:val="28"/>
              </w:rPr>
            </w:pPr>
          </w:p>
        </w:tc>
        <w:tc>
          <w:tcPr>
            <w:tcW w:w="680" w:type="dxa"/>
            <w:noWrap w:val="0"/>
            <w:vAlign w:val="top"/>
          </w:tcPr>
          <w:p>
            <w:pPr>
              <w:spacing w:line="560" w:lineRule="exact"/>
              <w:jc w:val="center"/>
              <w:rPr>
                <w:rFonts w:ascii="宋体" w:hAnsi="宋体" w:cs="宋体"/>
                <w:color w:val="000000"/>
                <w:sz w:val="28"/>
                <w:szCs w:val="28"/>
              </w:rPr>
            </w:pPr>
          </w:p>
        </w:tc>
        <w:tc>
          <w:tcPr>
            <w:tcW w:w="680" w:type="dxa"/>
            <w:noWrap w:val="0"/>
            <w:vAlign w:val="top"/>
          </w:tcPr>
          <w:p>
            <w:pPr>
              <w:spacing w:line="560" w:lineRule="exact"/>
              <w:jc w:val="center"/>
              <w:rPr>
                <w:rFonts w:ascii="宋体" w:hAnsi="宋体" w:cs="宋体"/>
                <w:color w:val="000000"/>
                <w:sz w:val="28"/>
                <w:szCs w:val="28"/>
              </w:rPr>
            </w:pPr>
          </w:p>
        </w:tc>
        <w:tc>
          <w:tcPr>
            <w:tcW w:w="680" w:type="dxa"/>
            <w:noWrap w:val="0"/>
            <w:vAlign w:val="top"/>
          </w:tcPr>
          <w:p>
            <w:pPr>
              <w:spacing w:line="560" w:lineRule="exact"/>
              <w:jc w:val="center"/>
              <w:rPr>
                <w:rFonts w:ascii="宋体" w:hAnsi="宋体" w:cs="宋体"/>
                <w:color w:val="000000"/>
                <w:sz w:val="28"/>
                <w:szCs w:val="28"/>
              </w:rPr>
            </w:pPr>
          </w:p>
        </w:tc>
        <w:tc>
          <w:tcPr>
            <w:tcW w:w="680" w:type="dxa"/>
            <w:noWrap w:val="0"/>
            <w:vAlign w:val="top"/>
          </w:tcPr>
          <w:p>
            <w:pPr>
              <w:spacing w:line="560" w:lineRule="exact"/>
              <w:jc w:val="center"/>
              <w:rPr>
                <w:rFonts w:ascii="宋体" w:hAnsi="宋体" w:cs="宋体"/>
                <w:color w:val="000000"/>
                <w:sz w:val="28"/>
                <w:szCs w:val="28"/>
              </w:rPr>
            </w:pPr>
          </w:p>
        </w:tc>
        <w:tc>
          <w:tcPr>
            <w:tcW w:w="680" w:type="dxa"/>
            <w:noWrap w:val="0"/>
            <w:vAlign w:val="top"/>
          </w:tcPr>
          <w:p>
            <w:pPr>
              <w:spacing w:line="560" w:lineRule="exact"/>
              <w:jc w:val="center"/>
              <w:rPr>
                <w:rFonts w:ascii="宋体" w:hAnsi="宋体" w:cs="宋体"/>
                <w:color w:val="000000"/>
                <w:sz w:val="28"/>
                <w:szCs w:val="28"/>
              </w:rPr>
            </w:pPr>
          </w:p>
        </w:tc>
      </w:tr>
      <w:bookmarkEnd w:id="0"/>
    </w:tbl>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r>
        <w:rPr>
          <w:rFonts w:hint="eastAsia" w:ascii="宋体" w:hAnsi="宋体" w:cs="宋体"/>
          <w:color w:val="000000"/>
          <w:sz w:val="28"/>
          <w:szCs w:val="28"/>
        </w:rPr>
        <w:t>1、下列选项不属于音乐要素的是（  ）。</w:t>
      </w:r>
    </w:p>
    <w:p>
      <w:pPr>
        <w:spacing w:line="560" w:lineRule="exact"/>
        <w:rPr>
          <w:rFonts w:ascii="宋体" w:hAnsi="宋体" w:cs="宋体"/>
          <w:color w:val="000000"/>
          <w:sz w:val="28"/>
          <w:szCs w:val="28"/>
        </w:rPr>
      </w:pPr>
      <w:r>
        <w:rPr>
          <w:rFonts w:hint="eastAsia" w:ascii="宋体" w:hAnsi="宋体" w:cs="宋体"/>
          <w:color w:val="000000"/>
          <w:sz w:val="28"/>
          <w:szCs w:val="28"/>
        </w:rPr>
        <w:t>A、节奏    B、力度    C、速度    D、独唱</w:t>
      </w:r>
    </w:p>
    <w:p>
      <w:pPr>
        <w:spacing w:line="560" w:lineRule="exact"/>
        <w:rPr>
          <w:rFonts w:ascii="宋体" w:hAnsi="宋体" w:cs="宋体"/>
          <w:color w:val="000000"/>
          <w:sz w:val="28"/>
          <w:szCs w:val="28"/>
        </w:rPr>
      </w:pPr>
      <w:r>
        <w:rPr>
          <w:rFonts w:hint="eastAsia" w:ascii="宋体" w:hAnsi="宋体" w:cs="宋体"/>
          <w:color w:val="000000"/>
          <w:sz w:val="28"/>
          <w:szCs w:val="28"/>
        </w:rPr>
        <w:t>2、下列民歌体裁中，（ ）是人们在从事体力劳动过程中创作并演唱的歌曲。</w:t>
      </w:r>
    </w:p>
    <w:p>
      <w:pPr>
        <w:spacing w:line="560" w:lineRule="exact"/>
        <w:rPr>
          <w:rFonts w:ascii="宋体" w:hAnsi="宋体" w:cs="宋体"/>
          <w:color w:val="000000"/>
          <w:sz w:val="28"/>
          <w:szCs w:val="28"/>
        </w:rPr>
      </w:pPr>
      <w:r>
        <w:rPr>
          <w:rFonts w:hint="eastAsia" w:ascii="宋体" w:hAnsi="宋体" w:cs="宋体"/>
          <w:color w:val="000000"/>
          <w:sz w:val="28"/>
          <w:szCs w:val="28"/>
        </w:rPr>
        <w:t>A、山歌   B、劳动号子   C、小调    D、风俗歌</w:t>
      </w:r>
    </w:p>
    <w:p>
      <w:pPr>
        <w:spacing w:line="560" w:lineRule="exact"/>
        <w:rPr>
          <w:rFonts w:ascii="宋体" w:hAnsi="宋体" w:cs="宋体"/>
          <w:color w:val="000000"/>
          <w:sz w:val="28"/>
          <w:szCs w:val="28"/>
        </w:rPr>
      </w:pPr>
      <w:r>
        <w:rPr>
          <w:rFonts w:hint="eastAsia" w:ascii="宋体" w:hAnsi="宋体" w:cs="宋体"/>
          <w:color w:val="000000"/>
          <w:sz w:val="28"/>
          <w:szCs w:val="28"/>
        </w:rPr>
        <w:t>3、西北民歌中的“花儿”属于（  ）民歌体裁。</w:t>
      </w:r>
    </w:p>
    <w:p>
      <w:pPr>
        <w:spacing w:line="560" w:lineRule="exact"/>
        <w:rPr>
          <w:rFonts w:ascii="宋体" w:hAnsi="宋体" w:cs="宋体"/>
          <w:color w:val="000000"/>
          <w:sz w:val="28"/>
          <w:szCs w:val="28"/>
        </w:rPr>
      </w:pPr>
      <w:r>
        <w:rPr>
          <w:rFonts w:hint="eastAsia" w:ascii="宋体" w:hAnsi="宋体" w:cs="宋体"/>
          <w:color w:val="000000"/>
          <w:sz w:val="28"/>
          <w:szCs w:val="28"/>
        </w:rPr>
        <w:t>A、劳动号子   B、小调    C、山歌    D、渔歌</w:t>
      </w:r>
    </w:p>
    <w:p>
      <w:pPr>
        <w:spacing w:line="560" w:lineRule="exact"/>
        <w:rPr>
          <w:rFonts w:ascii="宋体" w:hAnsi="宋体" w:cs="宋体"/>
          <w:color w:val="000000"/>
          <w:sz w:val="28"/>
          <w:szCs w:val="28"/>
        </w:rPr>
      </w:pPr>
      <w:r>
        <w:rPr>
          <w:rFonts w:hint="eastAsia" w:ascii="宋体" w:hAnsi="宋体" w:cs="宋体"/>
          <w:color w:val="000000"/>
          <w:sz w:val="28"/>
          <w:szCs w:val="28"/>
        </w:rPr>
        <w:t>4、《开路先锋》是中国最早的工人歌曲，由作曲家______于1934年创作完成。</w:t>
      </w:r>
    </w:p>
    <w:p>
      <w:pPr>
        <w:spacing w:line="560" w:lineRule="exact"/>
        <w:rPr>
          <w:rFonts w:ascii="宋体" w:hAnsi="宋体" w:cs="宋体"/>
          <w:color w:val="000000"/>
          <w:sz w:val="28"/>
          <w:szCs w:val="28"/>
        </w:rPr>
      </w:pPr>
      <w:r>
        <w:rPr>
          <w:rFonts w:hint="eastAsia" w:ascii="宋体" w:hAnsi="宋体" w:cs="宋体"/>
          <w:color w:val="000000"/>
          <w:sz w:val="28"/>
          <w:szCs w:val="28"/>
        </w:rPr>
        <w:t>A、冼星海   B、李叔同   C、任光    D、聂耳</w:t>
      </w:r>
    </w:p>
    <w:p>
      <w:pPr>
        <w:spacing w:line="560" w:lineRule="exact"/>
        <w:rPr>
          <w:rFonts w:ascii="宋体" w:hAnsi="宋体" w:cs="宋体"/>
          <w:color w:val="000000"/>
          <w:sz w:val="28"/>
          <w:szCs w:val="28"/>
        </w:rPr>
      </w:pPr>
      <w:r>
        <w:rPr>
          <w:rFonts w:hint="eastAsia" w:ascii="宋体" w:hAnsi="宋体" w:cs="宋体"/>
          <w:color w:val="000000"/>
          <w:sz w:val="28"/>
          <w:szCs w:val="28"/>
        </w:rPr>
        <w:t>5、下列作品中（  ）属于汉族民歌中的小调。</w:t>
      </w:r>
    </w:p>
    <w:p>
      <w:pPr>
        <w:spacing w:line="560" w:lineRule="exact"/>
        <w:rPr>
          <w:rFonts w:ascii="宋体" w:hAnsi="宋体" w:cs="宋体"/>
          <w:color w:val="000000"/>
          <w:sz w:val="28"/>
          <w:szCs w:val="28"/>
        </w:rPr>
      </w:pPr>
      <w:r>
        <w:rPr>
          <w:rFonts w:hint="eastAsia" w:ascii="宋体" w:hAnsi="宋体" w:cs="宋体"/>
          <w:color w:val="000000"/>
          <w:sz w:val="28"/>
          <w:szCs w:val="28"/>
        </w:rPr>
        <w:t>A、《茉莉花》  B、《打夯号子》  C、《达坂城的姑娘》  D、《赶牲灵》</w:t>
      </w:r>
    </w:p>
    <w:p>
      <w:pPr>
        <w:spacing w:line="560" w:lineRule="exact"/>
        <w:rPr>
          <w:rFonts w:ascii="宋体" w:hAnsi="宋体" w:cs="宋体"/>
          <w:color w:val="000000"/>
          <w:sz w:val="28"/>
          <w:szCs w:val="28"/>
        </w:rPr>
      </w:pPr>
      <w:r>
        <w:rPr>
          <w:rFonts w:hint="eastAsia" w:ascii="宋体" w:hAnsi="宋体" w:cs="宋体"/>
          <w:color w:val="000000"/>
          <w:sz w:val="28"/>
          <w:szCs w:val="28"/>
        </w:rPr>
        <w:t>6、长调是下列少数民族中（  ）的民歌体裁。</w:t>
      </w:r>
    </w:p>
    <w:p>
      <w:pPr>
        <w:spacing w:line="560" w:lineRule="exact"/>
        <w:rPr>
          <w:rFonts w:ascii="宋体" w:hAnsi="宋体" w:cs="宋体"/>
          <w:color w:val="000000"/>
          <w:sz w:val="28"/>
          <w:szCs w:val="28"/>
        </w:rPr>
      </w:pPr>
      <w:r>
        <w:rPr>
          <w:rFonts w:hint="eastAsia" w:ascii="宋体" w:hAnsi="宋体" w:cs="宋体"/>
          <w:color w:val="000000"/>
          <w:sz w:val="28"/>
          <w:szCs w:val="28"/>
        </w:rPr>
        <w:t>A、藏族  B、维吾尔族  C、蒙古族  D、壮族</w:t>
      </w:r>
    </w:p>
    <w:p>
      <w:pPr>
        <w:spacing w:line="560" w:lineRule="exact"/>
        <w:rPr>
          <w:rFonts w:ascii="宋体" w:hAnsi="宋体" w:cs="宋体"/>
          <w:color w:val="000000"/>
          <w:sz w:val="28"/>
          <w:szCs w:val="28"/>
        </w:rPr>
      </w:pPr>
      <w:r>
        <w:rPr>
          <w:rFonts w:hint="eastAsia" w:ascii="宋体" w:hAnsi="宋体" w:cs="宋体"/>
          <w:color w:val="000000"/>
          <w:sz w:val="28"/>
          <w:szCs w:val="28"/>
        </w:rPr>
        <w:t>7、下列乐器（   ）是蒙古族的代表乐器。</w:t>
      </w:r>
    </w:p>
    <w:p>
      <w:pPr>
        <w:spacing w:line="560" w:lineRule="exact"/>
        <w:rPr>
          <w:rFonts w:ascii="宋体" w:hAnsi="宋体" w:cs="宋体"/>
          <w:color w:val="000000"/>
          <w:sz w:val="28"/>
          <w:szCs w:val="28"/>
        </w:rPr>
      </w:pPr>
      <w:r>
        <w:rPr>
          <w:rFonts w:hint="eastAsia" w:ascii="宋体" w:hAnsi="宋体" w:cs="宋体"/>
          <w:color w:val="000000"/>
          <w:sz w:val="28"/>
          <w:szCs w:val="28"/>
        </w:rPr>
        <w:t>A、马头琴  B、扎木聂  C、手鼓  D、冬不拉</w:t>
      </w:r>
    </w:p>
    <w:p>
      <w:pPr>
        <w:spacing w:line="560" w:lineRule="exact"/>
        <w:rPr>
          <w:rFonts w:ascii="宋体" w:hAnsi="宋体" w:cs="宋体"/>
          <w:color w:val="000000"/>
          <w:sz w:val="28"/>
          <w:szCs w:val="28"/>
        </w:rPr>
      </w:pPr>
      <w:r>
        <w:rPr>
          <w:rFonts w:hint="eastAsia" w:ascii="宋体" w:hAnsi="宋体" w:cs="宋体"/>
          <w:color w:val="000000"/>
          <w:sz w:val="28"/>
          <w:szCs w:val="28"/>
        </w:rPr>
        <w:t>8、小提琴协奏曲《四季》是意大利作曲家______的代表作之一。</w:t>
      </w:r>
    </w:p>
    <w:p>
      <w:pPr>
        <w:spacing w:line="560" w:lineRule="exact"/>
        <w:rPr>
          <w:rFonts w:ascii="宋体" w:hAnsi="宋体" w:cs="宋体"/>
          <w:color w:val="000000"/>
          <w:sz w:val="28"/>
          <w:szCs w:val="28"/>
        </w:rPr>
      </w:pPr>
      <w:r>
        <w:rPr>
          <w:rFonts w:hint="eastAsia" w:ascii="宋体" w:hAnsi="宋体" w:cs="宋体"/>
          <w:color w:val="000000"/>
          <w:sz w:val="28"/>
          <w:szCs w:val="28"/>
        </w:rPr>
        <w:t>A、科雷利   B、维瓦尔第   C、威尔第    D、普契尼</w:t>
      </w:r>
    </w:p>
    <w:p>
      <w:pPr>
        <w:spacing w:line="560" w:lineRule="exact"/>
        <w:rPr>
          <w:rFonts w:ascii="宋体" w:hAnsi="宋体" w:cs="宋体"/>
          <w:color w:val="000000"/>
          <w:sz w:val="28"/>
          <w:szCs w:val="28"/>
        </w:rPr>
      </w:pPr>
      <w:r>
        <w:rPr>
          <w:rFonts w:hint="eastAsia" w:ascii="宋体" w:hAnsi="宋体" w:cs="宋体"/>
          <w:color w:val="000000"/>
          <w:sz w:val="28"/>
          <w:szCs w:val="28"/>
        </w:rPr>
        <w:t>9、乐谱中的节奏文字代表的是哪种音乐要素（  ）。</w:t>
      </w:r>
    </w:p>
    <w:p>
      <w:pPr>
        <w:spacing w:line="560" w:lineRule="exact"/>
        <w:rPr>
          <w:rFonts w:ascii="宋体" w:hAnsi="宋体" w:cs="宋体"/>
          <w:color w:val="000000"/>
          <w:sz w:val="28"/>
          <w:szCs w:val="28"/>
        </w:rPr>
      </w:pPr>
      <w:r>
        <w:rPr>
          <w:rFonts w:hint="eastAsia" w:ascii="宋体" w:hAnsi="宋体" w:cs="宋体"/>
          <w:color w:val="000000"/>
          <w:sz w:val="28"/>
          <w:szCs w:val="28"/>
        </w:rPr>
        <w:drawing>
          <wp:inline distT="0" distB="0" distL="114300" distR="114300">
            <wp:extent cx="5254625" cy="622935"/>
            <wp:effectExtent l="0" t="0" r="3175" b="5715"/>
            <wp:docPr id="7" name="图片 2" descr="1588503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588503199(1)"/>
                    <pic:cNvPicPr>
                      <a:picLocks noChangeAspect="1"/>
                    </pic:cNvPicPr>
                  </pic:nvPicPr>
                  <pic:blipFill>
                    <a:blip r:embed="rId4"/>
                    <a:stretch>
                      <a:fillRect/>
                    </a:stretch>
                  </pic:blipFill>
                  <pic:spPr>
                    <a:xfrm>
                      <a:off x="0" y="0"/>
                      <a:ext cx="5254625" cy="622935"/>
                    </a:xfrm>
                    <a:prstGeom prst="rect">
                      <a:avLst/>
                    </a:prstGeom>
                    <a:noFill/>
                    <a:ln>
                      <a:noFill/>
                    </a:ln>
                  </pic:spPr>
                </pic:pic>
              </a:graphicData>
            </a:graphic>
          </wp:inline>
        </w:drawing>
      </w:r>
      <w:r>
        <w:rPr>
          <w:rFonts w:hint="eastAsia" w:ascii="宋体" w:hAnsi="宋体" w:cs="宋体"/>
          <w:color w:val="000000"/>
          <w:sz w:val="28"/>
          <w:szCs w:val="28"/>
        </w:rPr>
        <w:t xml:space="preserve"> </w:t>
      </w:r>
    </w:p>
    <w:p>
      <w:pPr>
        <w:spacing w:line="560" w:lineRule="exact"/>
        <w:rPr>
          <w:rFonts w:ascii="宋体" w:hAnsi="宋体" w:cs="宋体"/>
          <w:color w:val="000000"/>
          <w:sz w:val="28"/>
          <w:szCs w:val="28"/>
        </w:rPr>
      </w:pPr>
      <w:r>
        <w:rPr>
          <w:rFonts w:hint="eastAsia" w:ascii="宋体" w:hAnsi="宋体" w:cs="宋体"/>
          <w:color w:val="000000"/>
          <w:sz w:val="28"/>
          <w:szCs w:val="28"/>
        </w:rPr>
        <w:t xml:space="preserve">A、音色   B、节奏   C、力度   D、速度  </w:t>
      </w:r>
    </w:p>
    <w:p>
      <w:pPr>
        <w:spacing w:line="560" w:lineRule="exact"/>
        <w:rPr>
          <w:rFonts w:ascii="宋体" w:hAnsi="宋体" w:cs="宋体"/>
          <w:color w:val="000000"/>
          <w:sz w:val="28"/>
          <w:szCs w:val="28"/>
        </w:rPr>
      </w:pPr>
      <w:r>
        <w:rPr>
          <w:rFonts w:hint="eastAsia" w:ascii="宋体" w:hAnsi="宋体" w:cs="宋体"/>
          <w:color w:val="000000"/>
          <w:sz w:val="28"/>
          <w:szCs w:val="28"/>
        </w:rPr>
        <w:t>10、印度尼西亚属于（  ）音乐文化区。</w:t>
      </w:r>
    </w:p>
    <w:p>
      <w:pPr>
        <w:spacing w:line="560" w:lineRule="exact"/>
        <w:rPr>
          <w:rFonts w:ascii="宋体" w:hAnsi="宋体" w:cs="宋体"/>
          <w:color w:val="000000"/>
          <w:sz w:val="28"/>
          <w:szCs w:val="28"/>
        </w:rPr>
      </w:pPr>
      <w:r>
        <w:rPr>
          <w:rFonts w:hint="eastAsia" w:ascii="宋体" w:hAnsi="宋体" w:cs="宋体"/>
          <w:color w:val="000000"/>
          <w:sz w:val="28"/>
          <w:szCs w:val="28"/>
        </w:rPr>
        <w:t>A、东亚  B、东南亚  C、南亚  D、西亚</w:t>
      </w: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r>
        <w:rPr>
          <w:rFonts w:hint="eastAsia" w:ascii="宋体" w:hAnsi="宋体" w:cs="宋体"/>
          <w:color w:val="000000"/>
          <w:sz w:val="28"/>
          <w:szCs w:val="28"/>
        </w:rPr>
        <w:t>二、问答题（共有3道题，每题10分，共30分）</w:t>
      </w:r>
    </w:p>
    <w:p>
      <w:pPr>
        <w:spacing w:line="560" w:lineRule="exact"/>
        <w:rPr>
          <w:rFonts w:ascii="宋体" w:hAnsi="宋体" w:cs="宋体"/>
          <w:color w:val="000000"/>
          <w:sz w:val="28"/>
          <w:szCs w:val="28"/>
        </w:rPr>
      </w:pPr>
      <w:r>
        <w:rPr>
          <w:rFonts w:hint="eastAsia" w:ascii="宋体" w:hAnsi="宋体" w:cs="宋体"/>
          <w:color w:val="000000"/>
          <w:sz w:val="28"/>
          <w:szCs w:val="28"/>
        </w:rPr>
        <w:t>1、简述民歌与创作歌曲的区别（10分）</w:t>
      </w: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bookmarkStart w:id="2" w:name="_GoBack"/>
      <w:bookmarkEnd w:id="2"/>
      <w:r>
        <w:rPr>
          <w:rFonts w:hint="eastAsia" w:ascii="宋体" w:hAnsi="宋体" w:cs="宋体"/>
          <w:color w:val="000000"/>
          <w:sz w:val="28"/>
          <w:szCs w:val="28"/>
        </w:rPr>
        <w:t>2、谈一谈河南舞阳出土的贾湖骨笛和湖北随县出土的曾侯乙编钟说明了什么？我们应该怎样继承和发扬中国传统音乐文化？（10分）</w:t>
      </w: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r>
        <w:rPr>
          <w:rFonts w:hint="eastAsia" w:ascii="宋体" w:hAnsi="宋体" w:cs="宋体"/>
          <w:color w:val="000000"/>
          <w:sz w:val="28"/>
          <w:szCs w:val="28"/>
        </w:rPr>
        <w:t>3、简述学堂乐歌的历史背景及音乐特点（10分）</w:t>
      </w: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p>
    <w:p>
      <w:pPr>
        <w:spacing w:line="700" w:lineRule="exact"/>
        <w:jc w:val="center"/>
        <w:rPr>
          <w:rFonts w:ascii="方正小标宋_GBK" w:hAnsi="方正小标宋_GBK" w:eastAsia="方正小标宋_GBK" w:cs="方正小标宋_GBK"/>
          <w:color w:val="000000"/>
          <w:sz w:val="44"/>
          <w:szCs w:val="44"/>
        </w:rPr>
      </w:pPr>
      <w:bookmarkStart w:id="1" w:name="OLE_LINK8"/>
      <w:r>
        <w:rPr>
          <w:rFonts w:hint="eastAsia" w:ascii="方正小标宋_GBK" w:hAnsi="方正小标宋_GBK" w:eastAsia="方正小标宋_GBK" w:cs="方正小标宋_GBK"/>
          <w:color w:val="000000"/>
          <w:sz w:val="44"/>
          <w:szCs w:val="44"/>
        </w:rPr>
        <w:t>参考答案</w:t>
      </w:r>
    </w:p>
    <w:p>
      <w:pPr>
        <w:spacing w:after="156" w:afterLines="50" w:line="400" w:lineRule="exact"/>
        <w:ind w:left="614" w:hanging="614" w:hangingChars="192"/>
        <w:jc w:val="center"/>
        <w:rPr>
          <w:rFonts w:ascii="宋体" w:hAnsi="宋体" w:cs="宋体"/>
          <w:color w:val="000000"/>
          <w:sz w:val="28"/>
          <w:szCs w:val="28"/>
        </w:rPr>
      </w:pPr>
      <w:r>
        <w:rPr>
          <w:rFonts w:hint="eastAsia" w:ascii="黑体" w:hAnsi="黑体" w:eastAsia="黑体" w:cs="黑体"/>
          <w:color w:val="000000"/>
          <w:sz w:val="32"/>
          <w:szCs w:val="32"/>
        </w:rPr>
        <w:t>音乐学科</w:t>
      </w:r>
      <w:r>
        <w:rPr>
          <w:rFonts w:hint="eastAsia" w:ascii="宋体" w:hAnsi="宋体" w:cs="宋体"/>
          <w:color w:val="000000"/>
          <w:sz w:val="28"/>
          <w:szCs w:val="28"/>
        </w:rPr>
        <w:t>(湖南文艺出版社版)</w:t>
      </w:r>
    </w:p>
    <w:p>
      <w:pPr>
        <w:spacing w:after="156" w:afterLines="50" w:line="400" w:lineRule="exact"/>
        <w:ind w:left="538" w:hanging="537" w:hangingChars="192"/>
        <w:jc w:val="center"/>
        <w:rPr>
          <w:rFonts w:ascii="方正楷体简体" w:hAnsi="宋体" w:eastAsia="方正楷体简体"/>
          <w:color w:val="000000"/>
          <w:kern w:val="0"/>
          <w:sz w:val="28"/>
          <w:szCs w:val="28"/>
        </w:rPr>
      </w:pPr>
    </w:p>
    <w:p>
      <w:pPr>
        <w:spacing w:after="156" w:afterLines="50" w:line="400" w:lineRule="exact"/>
        <w:ind w:left="538" w:hanging="537" w:hangingChars="192"/>
        <w:rPr>
          <w:rFonts w:ascii="宋体" w:hAnsi="宋体" w:cs="宋体"/>
          <w:color w:val="000000"/>
          <w:kern w:val="0"/>
          <w:sz w:val="28"/>
          <w:szCs w:val="28"/>
        </w:rPr>
      </w:pPr>
      <w:r>
        <w:rPr>
          <w:rFonts w:hint="eastAsia" w:ascii="宋体" w:hAnsi="宋体" w:cs="宋体"/>
          <w:color w:val="000000"/>
          <w:kern w:val="0"/>
          <w:sz w:val="28"/>
          <w:szCs w:val="28"/>
        </w:rPr>
        <w:t>一、选择题（共10小题，每小题2分，满分20分）从题中所给的四个选项中选出正确答案，并填写到对应的空格里。</w:t>
      </w:r>
    </w:p>
    <w:bookmarkEnd w:id="1"/>
    <w:tbl>
      <w:tblPr>
        <w:tblStyle w:val="2"/>
        <w:tblW w:w="0" w:type="auto"/>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691"/>
        <w:gridCol w:w="691"/>
        <w:gridCol w:w="691"/>
        <w:gridCol w:w="691"/>
        <w:gridCol w:w="691"/>
        <w:gridCol w:w="691"/>
        <w:gridCol w:w="691"/>
        <w:gridCol w:w="691"/>
        <w:gridCol w:w="691"/>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37" w:type="dxa"/>
            <w:noWrap w:val="0"/>
            <w:vAlign w:val="top"/>
          </w:tcPr>
          <w:p>
            <w:pPr>
              <w:spacing w:line="500" w:lineRule="exact"/>
              <w:jc w:val="center"/>
              <w:rPr>
                <w:rFonts w:ascii="宋体" w:hAnsi="宋体"/>
                <w:sz w:val="28"/>
                <w:szCs w:val="28"/>
              </w:rPr>
            </w:pPr>
            <w:r>
              <w:rPr>
                <w:rFonts w:hint="eastAsia" w:ascii="宋体" w:hAnsi="宋体"/>
                <w:sz w:val="28"/>
                <w:szCs w:val="28"/>
              </w:rPr>
              <w:t>题号</w:t>
            </w:r>
          </w:p>
        </w:tc>
        <w:tc>
          <w:tcPr>
            <w:tcW w:w="691" w:type="dxa"/>
            <w:noWrap w:val="0"/>
            <w:vAlign w:val="top"/>
          </w:tcPr>
          <w:p>
            <w:pPr>
              <w:spacing w:line="500" w:lineRule="exact"/>
              <w:jc w:val="center"/>
              <w:rPr>
                <w:rFonts w:ascii="宋体" w:hAnsi="宋体"/>
                <w:sz w:val="28"/>
                <w:szCs w:val="28"/>
              </w:rPr>
            </w:pPr>
            <w:r>
              <w:rPr>
                <w:rFonts w:hint="eastAsia" w:ascii="宋体" w:hAnsi="宋体"/>
                <w:sz w:val="28"/>
                <w:szCs w:val="28"/>
              </w:rPr>
              <w:t>1</w:t>
            </w:r>
          </w:p>
        </w:tc>
        <w:tc>
          <w:tcPr>
            <w:tcW w:w="691" w:type="dxa"/>
            <w:noWrap w:val="0"/>
            <w:vAlign w:val="top"/>
          </w:tcPr>
          <w:p>
            <w:pPr>
              <w:spacing w:line="500" w:lineRule="exact"/>
              <w:jc w:val="center"/>
              <w:rPr>
                <w:rFonts w:ascii="宋体" w:hAnsi="宋体"/>
                <w:sz w:val="28"/>
                <w:szCs w:val="28"/>
              </w:rPr>
            </w:pPr>
            <w:r>
              <w:rPr>
                <w:rFonts w:hint="eastAsia" w:ascii="宋体" w:hAnsi="宋体"/>
                <w:sz w:val="28"/>
                <w:szCs w:val="28"/>
              </w:rPr>
              <w:t>2</w:t>
            </w:r>
          </w:p>
        </w:tc>
        <w:tc>
          <w:tcPr>
            <w:tcW w:w="691" w:type="dxa"/>
            <w:noWrap w:val="0"/>
            <w:vAlign w:val="top"/>
          </w:tcPr>
          <w:p>
            <w:pPr>
              <w:spacing w:line="500" w:lineRule="exact"/>
              <w:jc w:val="center"/>
              <w:rPr>
                <w:rFonts w:ascii="宋体" w:hAnsi="宋体"/>
                <w:sz w:val="28"/>
                <w:szCs w:val="28"/>
              </w:rPr>
            </w:pPr>
            <w:r>
              <w:rPr>
                <w:rFonts w:hint="eastAsia" w:ascii="宋体" w:hAnsi="宋体"/>
                <w:sz w:val="28"/>
                <w:szCs w:val="28"/>
              </w:rPr>
              <w:t>3</w:t>
            </w:r>
          </w:p>
        </w:tc>
        <w:tc>
          <w:tcPr>
            <w:tcW w:w="691" w:type="dxa"/>
            <w:noWrap w:val="0"/>
            <w:vAlign w:val="top"/>
          </w:tcPr>
          <w:p>
            <w:pPr>
              <w:spacing w:line="500" w:lineRule="exact"/>
              <w:jc w:val="center"/>
              <w:rPr>
                <w:rFonts w:ascii="宋体" w:hAnsi="宋体"/>
                <w:sz w:val="28"/>
                <w:szCs w:val="28"/>
              </w:rPr>
            </w:pPr>
            <w:r>
              <w:rPr>
                <w:rFonts w:hint="eastAsia" w:ascii="宋体" w:hAnsi="宋体"/>
                <w:sz w:val="28"/>
                <w:szCs w:val="28"/>
              </w:rPr>
              <w:t>4</w:t>
            </w:r>
          </w:p>
        </w:tc>
        <w:tc>
          <w:tcPr>
            <w:tcW w:w="691" w:type="dxa"/>
            <w:noWrap w:val="0"/>
            <w:vAlign w:val="top"/>
          </w:tcPr>
          <w:p>
            <w:pPr>
              <w:spacing w:line="500" w:lineRule="exact"/>
              <w:jc w:val="center"/>
              <w:rPr>
                <w:rFonts w:ascii="宋体" w:hAnsi="宋体"/>
                <w:sz w:val="28"/>
                <w:szCs w:val="28"/>
              </w:rPr>
            </w:pPr>
            <w:r>
              <w:rPr>
                <w:rFonts w:hint="eastAsia" w:ascii="宋体" w:hAnsi="宋体"/>
                <w:sz w:val="28"/>
                <w:szCs w:val="28"/>
              </w:rPr>
              <w:t>5</w:t>
            </w:r>
          </w:p>
        </w:tc>
        <w:tc>
          <w:tcPr>
            <w:tcW w:w="691" w:type="dxa"/>
            <w:noWrap w:val="0"/>
            <w:vAlign w:val="top"/>
          </w:tcPr>
          <w:p>
            <w:pPr>
              <w:spacing w:line="500" w:lineRule="exact"/>
              <w:jc w:val="center"/>
              <w:rPr>
                <w:rFonts w:ascii="宋体" w:hAnsi="宋体"/>
                <w:sz w:val="28"/>
                <w:szCs w:val="28"/>
              </w:rPr>
            </w:pPr>
            <w:r>
              <w:rPr>
                <w:rFonts w:hint="eastAsia" w:ascii="宋体" w:hAnsi="宋体"/>
                <w:sz w:val="28"/>
                <w:szCs w:val="28"/>
              </w:rPr>
              <w:t>6</w:t>
            </w:r>
          </w:p>
        </w:tc>
        <w:tc>
          <w:tcPr>
            <w:tcW w:w="691" w:type="dxa"/>
            <w:noWrap w:val="0"/>
            <w:vAlign w:val="top"/>
          </w:tcPr>
          <w:p>
            <w:pPr>
              <w:spacing w:line="500" w:lineRule="exact"/>
              <w:jc w:val="center"/>
              <w:rPr>
                <w:rFonts w:ascii="宋体" w:hAnsi="宋体"/>
                <w:sz w:val="28"/>
                <w:szCs w:val="28"/>
              </w:rPr>
            </w:pPr>
            <w:r>
              <w:rPr>
                <w:rFonts w:hint="eastAsia" w:ascii="宋体" w:hAnsi="宋体"/>
                <w:sz w:val="28"/>
                <w:szCs w:val="28"/>
              </w:rPr>
              <w:t>7</w:t>
            </w:r>
          </w:p>
        </w:tc>
        <w:tc>
          <w:tcPr>
            <w:tcW w:w="691" w:type="dxa"/>
            <w:noWrap w:val="0"/>
            <w:vAlign w:val="top"/>
          </w:tcPr>
          <w:p>
            <w:pPr>
              <w:spacing w:line="500" w:lineRule="exact"/>
              <w:jc w:val="center"/>
              <w:rPr>
                <w:rFonts w:ascii="宋体" w:hAnsi="宋体"/>
                <w:sz w:val="28"/>
                <w:szCs w:val="28"/>
              </w:rPr>
            </w:pPr>
            <w:r>
              <w:rPr>
                <w:rFonts w:hint="eastAsia" w:ascii="宋体" w:hAnsi="宋体"/>
                <w:sz w:val="28"/>
                <w:szCs w:val="28"/>
              </w:rPr>
              <w:t>8</w:t>
            </w:r>
          </w:p>
        </w:tc>
        <w:tc>
          <w:tcPr>
            <w:tcW w:w="691" w:type="dxa"/>
            <w:noWrap w:val="0"/>
            <w:vAlign w:val="top"/>
          </w:tcPr>
          <w:p>
            <w:pPr>
              <w:spacing w:line="500" w:lineRule="exact"/>
              <w:jc w:val="center"/>
              <w:rPr>
                <w:rFonts w:ascii="宋体" w:hAnsi="宋体"/>
                <w:sz w:val="28"/>
                <w:szCs w:val="28"/>
              </w:rPr>
            </w:pPr>
            <w:r>
              <w:rPr>
                <w:rFonts w:hint="eastAsia" w:ascii="宋体" w:hAnsi="宋体"/>
                <w:sz w:val="28"/>
                <w:szCs w:val="28"/>
              </w:rPr>
              <w:t>9</w:t>
            </w:r>
          </w:p>
        </w:tc>
        <w:tc>
          <w:tcPr>
            <w:tcW w:w="697" w:type="dxa"/>
            <w:noWrap w:val="0"/>
            <w:vAlign w:val="top"/>
          </w:tcPr>
          <w:p>
            <w:pPr>
              <w:spacing w:line="500" w:lineRule="exact"/>
              <w:jc w:val="center"/>
              <w:rPr>
                <w:rFonts w:ascii="宋体" w:hAnsi="宋体"/>
                <w:sz w:val="28"/>
                <w:szCs w:val="28"/>
              </w:rPr>
            </w:pPr>
            <w:r>
              <w:rPr>
                <w:rFonts w:hint="eastAsia" w:ascii="宋体" w:hAnsi="宋体"/>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37" w:type="dxa"/>
            <w:noWrap w:val="0"/>
            <w:vAlign w:val="center"/>
          </w:tcPr>
          <w:p>
            <w:pPr>
              <w:spacing w:line="500" w:lineRule="exact"/>
              <w:jc w:val="center"/>
              <w:rPr>
                <w:rFonts w:ascii="宋体" w:hAnsi="宋体"/>
                <w:sz w:val="28"/>
                <w:szCs w:val="28"/>
              </w:rPr>
            </w:pPr>
            <w:r>
              <w:rPr>
                <w:rFonts w:hint="eastAsia" w:ascii="宋体" w:hAnsi="宋体"/>
                <w:sz w:val="28"/>
                <w:szCs w:val="28"/>
              </w:rPr>
              <w:t>答案</w:t>
            </w:r>
          </w:p>
        </w:tc>
        <w:tc>
          <w:tcPr>
            <w:tcW w:w="691" w:type="dxa"/>
            <w:noWrap w:val="0"/>
            <w:vAlign w:val="center"/>
          </w:tcPr>
          <w:p>
            <w:pPr>
              <w:spacing w:line="500" w:lineRule="exact"/>
              <w:jc w:val="center"/>
              <w:rPr>
                <w:rFonts w:ascii="宋体" w:hAnsi="宋体"/>
                <w:sz w:val="28"/>
                <w:szCs w:val="28"/>
              </w:rPr>
            </w:pPr>
            <w:r>
              <w:rPr>
                <w:rFonts w:hint="eastAsia"/>
                <w:sz w:val="28"/>
                <w:szCs w:val="28"/>
              </w:rPr>
              <w:t>D</w:t>
            </w:r>
          </w:p>
        </w:tc>
        <w:tc>
          <w:tcPr>
            <w:tcW w:w="691" w:type="dxa"/>
            <w:noWrap w:val="0"/>
            <w:vAlign w:val="center"/>
          </w:tcPr>
          <w:p>
            <w:pPr>
              <w:spacing w:line="500" w:lineRule="exact"/>
              <w:jc w:val="center"/>
              <w:rPr>
                <w:rFonts w:ascii="宋体" w:hAnsi="宋体"/>
                <w:sz w:val="28"/>
                <w:szCs w:val="28"/>
              </w:rPr>
            </w:pPr>
            <w:r>
              <w:rPr>
                <w:rFonts w:hint="eastAsia"/>
                <w:sz w:val="28"/>
                <w:szCs w:val="28"/>
              </w:rPr>
              <w:t>B</w:t>
            </w:r>
          </w:p>
        </w:tc>
        <w:tc>
          <w:tcPr>
            <w:tcW w:w="691" w:type="dxa"/>
            <w:noWrap w:val="0"/>
            <w:vAlign w:val="center"/>
          </w:tcPr>
          <w:p>
            <w:pPr>
              <w:spacing w:line="500" w:lineRule="exact"/>
              <w:jc w:val="center"/>
              <w:rPr>
                <w:rFonts w:ascii="宋体" w:hAnsi="宋体"/>
                <w:sz w:val="28"/>
                <w:szCs w:val="28"/>
              </w:rPr>
            </w:pPr>
            <w:r>
              <w:rPr>
                <w:rFonts w:hint="eastAsia"/>
                <w:sz w:val="28"/>
                <w:szCs w:val="28"/>
              </w:rPr>
              <w:t>C</w:t>
            </w:r>
          </w:p>
        </w:tc>
        <w:tc>
          <w:tcPr>
            <w:tcW w:w="691" w:type="dxa"/>
            <w:noWrap w:val="0"/>
            <w:vAlign w:val="center"/>
          </w:tcPr>
          <w:p>
            <w:pPr>
              <w:spacing w:line="500" w:lineRule="exact"/>
              <w:jc w:val="center"/>
              <w:rPr>
                <w:rFonts w:ascii="宋体" w:hAnsi="宋体"/>
                <w:sz w:val="28"/>
                <w:szCs w:val="28"/>
              </w:rPr>
            </w:pPr>
            <w:r>
              <w:rPr>
                <w:rFonts w:hint="eastAsia"/>
                <w:sz w:val="28"/>
                <w:szCs w:val="28"/>
              </w:rPr>
              <w:t>D</w:t>
            </w:r>
          </w:p>
        </w:tc>
        <w:tc>
          <w:tcPr>
            <w:tcW w:w="691" w:type="dxa"/>
            <w:noWrap w:val="0"/>
            <w:vAlign w:val="center"/>
          </w:tcPr>
          <w:p>
            <w:pPr>
              <w:spacing w:line="500" w:lineRule="exact"/>
              <w:jc w:val="center"/>
              <w:rPr>
                <w:rFonts w:ascii="宋体" w:hAnsi="宋体"/>
                <w:sz w:val="28"/>
                <w:szCs w:val="28"/>
              </w:rPr>
            </w:pPr>
            <w:r>
              <w:rPr>
                <w:rFonts w:hint="eastAsia"/>
                <w:sz w:val="28"/>
                <w:szCs w:val="28"/>
              </w:rPr>
              <w:t>A</w:t>
            </w:r>
          </w:p>
        </w:tc>
        <w:tc>
          <w:tcPr>
            <w:tcW w:w="691" w:type="dxa"/>
            <w:noWrap w:val="0"/>
            <w:vAlign w:val="center"/>
          </w:tcPr>
          <w:p>
            <w:pPr>
              <w:spacing w:line="500" w:lineRule="exact"/>
              <w:jc w:val="center"/>
              <w:rPr>
                <w:rFonts w:ascii="宋体" w:hAnsi="宋体"/>
                <w:sz w:val="28"/>
                <w:szCs w:val="28"/>
              </w:rPr>
            </w:pPr>
            <w:r>
              <w:rPr>
                <w:rFonts w:hint="eastAsia"/>
                <w:sz w:val="28"/>
                <w:szCs w:val="28"/>
              </w:rPr>
              <w:t>C</w:t>
            </w:r>
          </w:p>
        </w:tc>
        <w:tc>
          <w:tcPr>
            <w:tcW w:w="691" w:type="dxa"/>
            <w:noWrap w:val="0"/>
            <w:vAlign w:val="center"/>
          </w:tcPr>
          <w:p>
            <w:pPr>
              <w:spacing w:line="500" w:lineRule="exact"/>
              <w:jc w:val="center"/>
              <w:rPr>
                <w:rFonts w:ascii="宋体" w:hAnsi="宋体"/>
                <w:sz w:val="28"/>
                <w:szCs w:val="28"/>
              </w:rPr>
            </w:pPr>
            <w:r>
              <w:rPr>
                <w:rFonts w:hint="eastAsia"/>
                <w:sz w:val="28"/>
                <w:szCs w:val="28"/>
              </w:rPr>
              <w:t>A</w:t>
            </w:r>
          </w:p>
        </w:tc>
        <w:tc>
          <w:tcPr>
            <w:tcW w:w="691" w:type="dxa"/>
            <w:noWrap w:val="0"/>
            <w:vAlign w:val="center"/>
          </w:tcPr>
          <w:p>
            <w:pPr>
              <w:spacing w:line="500" w:lineRule="exact"/>
              <w:jc w:val="center"/>
              <w:rPr>
                <w:rFonts w:ascii="宋体" w:hAnsi="宋体"/>
                <w:sz w:val="28"/>
                <w:szCs w:val="28"/>
              </w:rPr>
            </w:pPr>
            <w:r>
              <w:rPr>
                <w:rFonts w:hint="eastAsia"/>
                <w:sz w:val="28"/>
                <w:szCs w:val="28"/>
              </w:rPr>
              <w:t>B</w:t>
            </w:r>
          </w:p>
        </w:tc>
        <w:tc>
          <w:tcPr>
            <w:tcW w:w="691" w:type="dxa"/>
            <w:noWrap w:val="0"/>
            <w:vAlign w:val="center"/>
          </w:tcPr>
          <w:p>
            <w:pPr>
              <w:spacing w:line="500" w:lineRule="exact"/>
              <w:jc w:val="center"/>
              <w:rPr>
                <w:rFonts w:ascii="宋体" w:hAnsi="宋体"/>
                <w:sz w:val="28"/>
                <w:szCs w:val="28"/>
              </w:rPr>
            </w:pPr>
            <w:r>
              <w:rPr>
                <w:rFonts w:hint="eastAsia"/>
                <w:sz w:val="28"/>
                <w:szCs w:val="28"/>
              </w:rPr>
              <w:t>A</w:t>
            </w:r>
          </w:p>
        </w:tc>
        <w:tc>
          <w:tcPr>
            <w:tcW w:w="697" w:type="dxa"/>
            <w:noWrap w:val="0"/>
            <w:vAlign w:val="center"/>
          </w:tcPr>
          <w:p>
            <w:pPr>
              <w:spacing w:line="500" w:lineRule="exact"/>
              <w:jc w:val="center"/>
              <w:rPr>
                <w:rFonts w:ascii="宋体" w:hAnsi="宋体"/>
                <w:sz w:val="28"/>
                <w:szCs w:val="28"/>
              </w:rPr>
            </w:pPr>
            <w:r>
              <w:rPr>
                <w:rFonts w:hint="eastAsia"/>
                <w:sz w:val="28"/>
                <w:szCs w:val="28"/>
              </w:rPr>
              <w:t>B</w:t>
            </w:r>
          </w:p>
        </w:tc>
      </w:tr>
    </w:tbl>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二、问答题（共有3道题，每题10分，共30分）</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1、简述民歌与创作歌曲的区别（10分）</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答：（1）民歌由劳动人民集体创作，是在生产劳动、生活活动中为抒发个人情感即兴演唱的歌曲，具有较强的随意性，口耳相传，具有鲜明的民族特征和地方特征。</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（2）创作歌曲是作曲者借助记谱手段固定化的乐谱演唱，具有作曲者的个人的思想感情、意识形态表达与个性特征。</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得分点：民歌形成与特点（3分）；传承方式（3分）；作品意志（4分）</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2、谈一谈河南舞阳出土的贾湖骨笛和湖北随县出土的曾侯乙编钟说明了什么？我们应该怎样继承和发扬中国传统音乐文化？（10分）</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答：（1）贾湖骨笛是河南舞阳贾湖遗址出土的最早的乐器实物，也是全球范围内所知道的最早的可吹奏乐器。贾湖骨笛的出土，让中国人更好地体验了古老的贾湖文明和我们祖先无穷的智慧。</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（2）曾侯乙编钟1978年出土于湖北随县擂鼓墩一号战国墓，是迄今为止最宏伟壮观、声律最为齐备、铸造最精良的编钟。编钟共 65 件，全由青铜铸造，以形态可分为钮钟、甬钟与镈钟三类，被分为 3 层 8 组悬挂在钟架之上。经历 2000 多年的岁月仍能进行正常演奏，其音乐性能之优秀不由得让人们为之惊讶。</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（3） 中国传统音乐是我国的重要瑰宝，这在人类文明发展的过程中也展现出了十分重要的地位和价值。时代在进步和发展,但是其中所涌现出的一些内容会对我们的思想产生影响,传统文化的传承和发扬是十分重要和关键的。传承和发展中国传统音乐，不仅是我国人民的责任，也是世界的责任。所以，我们要充分地认识到中国传统音乐发展和传承的重要性，能够在接受人们认可的情况下，保证中国传统音乐获得良好发展和进步。</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得分点：贾湖骨笛出图的意义（3分）；曾侯乙编钟的音乐性能（3分）；举例说明继承和发扬优秀传统文化（4分）</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3、简述学堂乐歌的历史背景及音乐特点（10分）</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答：清末民初，兴办新学，当时的新学校称做“学堂”。以李叔同、沈心工为代表的一批有识之士，在学堂中开设“乐歌”课以丰富学生的艺术活动。他们教唱的歌曲在社会上广为传唱，后来，人们把这个时期的学校所唱的歌曲统称为“学堂乐歌”。</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音乐特点：学堂乐歌多数是填词歌曲，少数是创作歌曲。其内容包括富国强兵、抵御外侮、破除迷信、妇女解放、传授科学文化等题材，宣传了资产阶级的爱国民主思想和提倡科学文化的思想。</w:t>
      </w:r>
    </w:p>
    <w:p>
      <w:pPr>
        <w:spacing w:line="560" w:lineRule="exact"/>
        <w:ind w:left="279" w:leftChars="133"/>
        <w:rPr>
          <w:rFonts w:ascii="宋体" w:hAnsi="宋体" w:cs="宋体"/>
          <w:color w:val="000000"/>
          <w:kern w:val="0"/>
          <w:sz w:val="28"/>
          <w:szCs w:val="28"/>
        </w:rPr>
      </w:pPr>
      <w:r>
        <w:rPr>
          <w:rFonts w:hint="eastAsia" w:ascii="宋体" w:hAnsi="宋体" w:cs="宋体"/>
          <w:color w:val="000000"/>
          <w:kern w:val="0"/>
          <w:sz w:val="28"/>
          <w:szCs w:val="28"/>
        </w:rPr>
        <w:t>得分点：学堂乐歌由来（5分）；学堂乐歌音乐特点（5分）</w:t>
      </w:r>
    </w:p>
    <w:p>
      <w:pPr>
        <w:rPr>
          <w:rFonts w:ascii="黑体" w:hAnsi="黑体" w:eastAsia="黑体" w:cs="黑体"/>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30FE7"/>
    <w:rsid w:val="0C430FE7"/>
    <w:rsid w:val="5BA72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2021-03-18T08:00:00Z</dcterms:created>
  <dc:creator>芹儿</dc:creator>
  <cp:lastModifiedBy>芹儿</cp:lastModifiedBy>
  <dcterms:modified xsi:type="dcterms:W3CDTF">2021-03-18T08:03:37Z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D90B361A94254C4BB7EE88BBB616BA5A</vt:lpwstr>
  </property>
  <property fmtid="{D5CDD505-2E9C-101B-9397-08002B2CF9AE}" pid="4" name="KSOSaveFontToCloudKey">
    <vt:lpwstr>446664485_btnclosed</vt:lpwstr>
  </property>
</Properties>
</file>