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A9" w:rsidRPr="007B5756" w:rsidRDefault="009350A9" w:rsidP="009350A9">
      <w:pPr>
        <w:spacing w:line="600" w:lineRule="exact"/>
        <w:jc w:val="center"/>
        <w:rPr>
          <w:rFonts w:ascii="方正小标宋简体" w:eastAsia="方正小标宋简体" w:hAnsi="仿宋" w:cs="Times New Roman"/>
          <w:color w:val="000000" w:themeColor="text1"/>
          <w:sz w:val="40"/>
          <w:szCs w:val="40"/>
        </w:rPr>
      </w:pPr>
      <w:r w:rsidRPr="007B5756">
        <w:rPr>
          <w:rFonts w:ascii="方正小标宋简体" w:eastAsia="方正小标宋简体" w:hAnsi="仿宋" w:cs="Times New Roman" w:hint="eastAsia"/>
          <w:color w:val="000000" w:themeColor="text1"/>
          <w:sz w:val="40"/>
          <w:szCs w:val="40"/>
        </w:rPr>
        <w:t>报名条件补充说明</w:t>
      </w:r>
    </w:p>
    <w:p w:rsidR="009350A9" w:rsidRPr="007B5756" w:rsidRDefault="009350A9" w:rsidP="009350A9">
      <w:pPr>
        <w:spacing w:line="600" w:lineRule="exact"/>
        <w:rPr>
          <w:rFonts w:ascii="Times New Roman" w:eastAsia="仿宋" w:hAnsi="Times New Roman" w:cs="Times New Roman"/>
          <w:color w:val="000000" w:themeColor="text1"/>
          <w:sz w:val="32"/>
          <w:szCs w:val="32"/>
        </w:rPr>
      </w:pPr>
    </w:p>
    <w:p w:rsidR="009350A9" w:rsidRPr="007B5756" w:rsidRDefault="009350A9" w:rsidP="009350A9">
      <w:pPr>
        <w:spacing w:line="600" w:lineRule="exact"/>
        <w:rPr>
          <w:rFonts w:ascii="黑体" w:eastAsia="黑体" w:hAnsi="黑体" w:cs="Times New Roman"/>
          <w:color w:val="000000" w:themeColor="text1"/>
          <w:sz w:val="32"/>
          <w:szCs w:val="32"/>
        </w:rPr>
      </w:pPr>
      <w:r w:rsidRPr="007B5756">
        <w:rPr>
          <w:rFonts w:ascii="黑体" w:eastAsia="黑体" w:hAnsi="黑体" w:cs="Times New Roman"/>
          <w:color w:val="000000" w:themeColor="text1"/>
          <w:sz w:val="32"/>
          <w:szCs w:val="32"/>
        </w:rPr>
        <w:t>乒乓球类</w:t>
      </w:r>
      <w:r w:rsidRPr="007B5756">
        <w:rPr>
          <w:rFonts w:ascii="黑体" w:eastAsia="黑体" w:hAnsi="黑体" w:cs="Times New Roman" w:hint="eastAsia"/>
          <w:color w:val="000000" w:themeColor="text1"/>
          <w:sz w:val="32"/>
          <w:szCs w:val="32"/>
        </w:rPr>
        <w:t>：</w:t>
      </w:r>
    </w:p>
    <w:p w:rsidR="009350A9" w:rsidRPr="007B5756" w:rsidRDefault="009350A9" w:rsidP="009350A9">
      <w:pPr>
        <w:pStyle w:val="a5"/>
        <w:numPr>
          <w:ilvl w:val="0"/>
          <w:numId w:val="1"/>
        </w:numPr>
        <w:ind w:firstLineChars="0"/>
        <w:rPr>
          <w:rFonts w:ascii="Times New Roman" w:eastAsia="仿宋" w:hAnsi="Times New Roman" w:cs="Times New Roman"/>
          <w:b/>
          <w:color w:val="000000" w:themeColor="text1"/>
          <w:sz w:val="32"/>
          <w:szCs w:val="32"/>
        </w:rPr>
      </w:pPr>
      <w:r w:rsidRPr="007B5756">
        <w:rPr>
          <w:rFonts w:ascii="Times New Roman" w:eastAsia="仿宋" w:hAnsi="Times New Roman" w:cs="Times New Roman" w:hint="eastAsia"/>
          <w:b/>
          <w:color w:val="000000" w:themeColor="text1"/>
          <w:sz w:val="32"/>
          <w:szCs w:val="32"/>
        </w:rPr>
        <w:t>一级单招组甲组报名资格：</w:t>
      </w:r>
    </w:p>
    <w:p w:rsidR="009350A9" w:rsidRPr="007B5756" w:rsidRDefault="009350A9" w:rsidP="009350A9">
      <w:pPr>
        <w:ind w:firstLineChars="200" w:firstLine="640"/>
        <w:rPr>
          <w:rFonts w:ascii="Times New Roman" w:eastAsia="仿宋" w:hAnsi="Times New Roman" w:cs="Times New Roman"/>
          <w:color w:val="000000" w:themeColor="text1"/>
          <w:sz w:val="32"/>
          <w:szCs w:val="32"/>
        </w:rPr>
      </w:pPr>
      <w:r w:rsidRPr="007B5756">
        <w:rPr>
          <w:rFonts w:ascii="Times New Roman" w:eastAsia="仿宋" w:hAnsi="Times New Roman" w:cs="Times New Roman" w:hint="eastAsia"/>
          <w:color w:val="000000" w:themeColor="text1"/>
          <w:sz w:val="32"/>
          <w:szCs w:val="32"/>
        </w:rPr>
        <w:t>乒乓球国家一级运动员（含）以上，必须是近三年参加过中国乒乓球俱乐部超级联赛、中国乒乓球甲</w:t>
      </w:r>
      <w:r w:rsidRPr="007B5756">
        <w:rPr>
          <w:rFonts w:ascii="Times New Roman" w:eastAsia="仿宋" w:hAnsi="Times New Roman" w:cs="Times New Roman" w:hint="eastAsia"/>
          <w:color w:val="000000" w:themeColor="text1"/>
          <w:sz w:val="32"/>
          <w:szCs w:val="32"/>
        </w:rPr>
        <w:t xml:space="preserve"> A </w:t>
      </w:r>
      <w:r w:rsidRPr="007B5756">
        <w:rPr>
          <w:rFonts w:ascii="Times New Roman" w:eastAsia="仿宋" w:hAnsi="Times New Roman" w:cs="Times New Roman" w:hint="eastAsia"/>
          <w:color w:val="000000" w:themeColor="text1"/>
          <w:sz w:val="32"/>
          <w:szCs w:val="32"/>
        </w:rPr>
        <w:t>联赛的上场主力队员，还须满足以下任一条件：</w:t>
      </w:r>
    </w:p>
    <w:p w:rsidR="009350A9" w:rsidRPr="007B5756" w:rsidRDefault="009350A9" w:rsidP="009350A9">
      <w:pPr>
        <w:ind w:firstLineChars="200" w:firstLine="640"/>
        <w:rPr>
          <w:rFonts w:ascii="Times New Roman" w:eastAsia="仿宋" w:hAnsi="Times New Roman" w:cs="Times New Roman"/>
          <w:color w:val="000000" w:themeColor="text1"/>
          <w:sz w:val="32"/>
          <w:szCs w:val="32"/>
        </w:rPr>
      </w:pPr>
      <w:r w:rsidRPr="007B5756">
        <w:rPr>
          <w:rFonts w:ascii="Times New Roman" w:eastAsia="仿宋" w:hAnsi="Times New Roman" w:cs="Times New Roman" w:hint="eastAsia"/>
          <w:color w:val="000000" w:themeColor="text1"/>
          <w:sz w:val="32"/>
          <w:szCs w:val="32"/>
        </w:rPr>
        <w:t>（</w:t>
      </w:r>
      <w:r w:rsidRPr="007B5756">
        <w:rPr>
          <w:rFonts w:ascii="Times New Roman" w:eastAsia="仿宋" w:hAnsi="Times New Roman" w:cs="Times New Roman" w:hint="eastAsia"/>
          <w:color w:val="000000" w:themeColor="text1"/>
          <w:sz w:val="32"/>
          <w:szCs w:val="32"/>
        </w:rPr>
        <w:t>1</w:t>
      </w:r>
      <w:r w:rsidRPr="007B5756">
        <w:rPr>
          <w:rFonts w:ascii="Times New Roman" w:eastAsia="仿宋" w:hAnsi="Times New Roman" w:cs="Times New Roman" w:hint="eastAsia"/>
          <w:color w:val="000000" w:themeColor="text1"/>
          <w:sz w:val="32"/>
          <w:szCs w:val="32"/>
        </w:rPr>
        <w:t>）全国青年锦标赛单打前八名；</w:t>
      </w:r>
    </w:p>
    <w:p w:rsidR="009350A9" w:rsidRPr="007B5756" w:rsidRDefault="009350A9" w:rsidP="009350A9">
      <w:pPr>
        <w:ind w:firstLineChars="200" w:firstLine="640"/>
        <w:rPr>
          <w:rFonts w:ascii="Times New Roman" w:eastAsia="仿宋" w:hAnsi="Times New Roman" w:cs="Times New Roman"/>
          <w:color w:val="000000" w:themeColor="text1"/>
          <w:sz w:val="32"/>
          <w:szCs w:val="32"/>
        </w:rPr>
      </w:pPr>
      <w:r w:rsidRPr="007B5756">
        <w:rPr>
          <w:rFonts w:ascii="Times New Roman" w:eastAsia="仿宋" w:hAnsi="Times New Roman" w:cs="Times New Roman" w:hint="eastAsia"/>
          <w:color w:val="000000" w:themeColor="text1"/>
          <w:sz w:val="32"/>
          <w:szCs w:val="32"/>
        </w:rPr>
        <w:t>（</w:t>
      </w:r>
      <w:r w:rsidRPr="007B5756">
        <w:rPr>
          <w:rFonts w:ascii="Times New Roman" w:eastAsia="仿宋" w:hAnsi="Times New Roman" w:cs="Times New Roman" w:hint="eastAsia"/>
          <w:color w:val="000000" w:themeColor="text1"/>
          <w:sz w:val="32"/>
          <w:szCs w:val="32"/>
        </w:rPr>
        <w:t>2</w:t>
      </w:r>
      <w:r w:rsidRPr="007B5756">
        <w:rPr>
          <w:rFonts w:ascii="Times New Roman" w:eastAsia="仿宋" w:hAnsi="Times New Roman" w:cs="Times New Roman" w:hint="eastAsia"/>
          <w:color w:val="000000" w:themeColor="text1"/>
          <w:sz w:val="32"/>
          <w:szCs w:val="32"/>
        </w:rPr>
        <w:t>）全国锦标赛单项前十六名；</w:t>
      </w:r>
    </w:p>
    <w:p w:rsidR="009350A9" w:rsidRPr="007B5756" w:rsidRDefault="009350A9" w:rsidP="009350A9">
      <w:pPr>
        <w:ind w:left="640"/>
        <w:rPr>
          <w:rFonts w:ascii="Times New Roman" w:eastAsia="仿宋" w:hAnsi="Times New Roman" w:cs="Times New Roman"/>
          <w:color w:val="000000" w:themeColor="text1"/>
          <w:sz w:val="32"/>
          <w:szCs w:val="32"/>
        </w:rPr>
      </w:pPr>
      <w:r w:rsidRPr="007B5756">
        <w:rPr>
          <w:rFonts w:ascii="Times New Roman" w:eastAsia="仿宋" w:hAnsi="Times New Roman" w:cs="Times New Roman" w:hint="eastAsia"/>
          <w:color w:val="000000" w:themeColor="text1"/>
          <w:sz w:val="32"/>
          <w:szCs w:val="32"/>
        </w:rPr>
        <w:t>（</w:t>
      </w:r>
      <w:r w:rsidRPr="007B5756">
        <w:rPr>
          <w:rFonts w:ascii="Times New Roman" w:eastAsia="仿宋" w:hAnsi="Times New Roman" w:cs="Times New Roman" w:hint="eastAsia"/>
          <w:color w:val="000000" w:themeColor="text1"/>
          <w:sz w:val="32"/>
          <w:szCs w:val="32"/>
        </w:rPr>
        <w:t>3</w:t>
      </w:r>
      <w:r w:rsidRPr="007B5756">
        <w:rPr>
          <w:rFonts w:ascii="Times New Roman" w:eastAsia="仿宋" w:hAnsi="Times New Roman" w:cs="Times New Roman" w:hint="eastAsia"/>
          <w:color w:val="000000" w:themeColor="text1"/>
          <w:sz w:val="32"/>
          <w:szCs w:val="32"/>
        </w:rPr>
        <w:t>）中国乒乓球甲</w:t>
      </w:r>
      <w:r w:rsidRPr="007B5756">
        <w:rPr>
          <w:rFonts w:ascii="Times New Roman" w:eastAsia="仿宋" w:hAnsi="Times New Roman" w:cs="Times New Roman" w:hint="eastAsia"/>
          <w:color w:val="000000" w:themeColor="text1"/>
          <w:sz w:val="32"/>
          <w:szCs w:val="32"/>
        </w:rPr>
        <w:t>A</w:t>
      </w:r>
      <w:r w:rsidRPr="007B5756">
        <w:rPr>
          <w:rFonts w:ascii="Times New Roman" w:eastAsia="仿宋" w:hAnsi="Times New Roman" w:cs="Times New Roman" w:hint="eastAsia"/>
          <w:color w:val="000000" w:themeColor="text1"/>
          <w:sz w:val="32"/>
          <w:szCs w:val="32"/>
        </w:rPr>
        <w:t>联赛单打前三名。</w:t>
      </w:r>
    </w:p>
    <w:p w:rsidR="009350A9" w:rsidRPr="007B5756" w:rsidRDefault="009350A9" w:rsidP="009350A9">
      <w:pPr>
        <w:ind w:left="640"/>
        <w:rPr>
          <w:rFonts w:ascii="Times New Roman" w:eastAsia="仿宋" w:hAnsi="Times New Roman" w:cs="Times New Roman"/>
          <w:b/>
          <w:color w:val="000000" w:themeColor="text1"/>
          <w:sz w:val="32"/>
          <w:szCs w:val="32"/>
        </w:rPr>
      </w:pPr>
      <w:r w:rsidRPr="007B5756">
        <w:rPr>
          <w:rFonts w:ascii="Times New Roman" w:eastAsia="仿宋" w:hAnsi="Times New Roman" w:cs="Times New Roman"/>
          <w:b/>
          <w:color w:val="000000" w:themeColor="text1"/>
          <w:sz w:val="32"/>
          <w:szCs w:val="32"/>
        </w:rPr>
        <w:t xml:space="preserve">2. </w:t>
      </w:r>
      <w:r w:rsidRPr="007B5756">
        <w:rPr>
          <w:rFonts w:ascii="Times New Roman" w:eastAsia="仿宋" w:hAnsi="Times New Roman" w:cs="Times New Roman" w:hint="eastAsia"/>
          <w:b/>
          <w:color w:val="000000" w:themeColor="text1"/>
          <w:sz w:val="32"/>
          <w:szCs w:val="32"/>
        </w:rPr>
        <w:t>一级单招组乙组报名资格：</w:t>
      </w:r>
    </w:p>
    <w:p w:rsidR="009350A9" w:rsidRPr="007B5756" w:rsidRDefault="009350A9" w:rsidP="009350A9">
      <w:pPr>
        <w:ind w:firstLineChars="200" w:firstLine="640"/>
        <w:rPr>
          <w:rFonts w:ascii="Times New Roman" w:eastAsia="仿宋" w:hAnsi="Times New Roman" w:cs="Times New Roman"/>
          <w:color w:val="000000" w:themeColor="text1"/>
          <w:sz w:val="32"/>
          <w:szCs w:val="32"/>
        </w:rPr>
      </w:pPr>
      <w:r w:rsidRPr="007B5756">
        <w:rPr>
          <w:rFonts w:ascii="Times New Roman" w:eastAsia="仿宋" w:hAnsi="Times New Roman" w:cs="Times New Roman" w:hint="eastAsia"/>
          <w:color w:val="000000" w:themeColor="text1"/>
          <w:sz w:val="32"/>
          <w:szCs w:val="32"/>
        </w:rPr>
        <w:t>（</w:t>
      </w:r>
      <w:r w:rsidRPr="007B5756">
        <w:rPr>
          <w:rFonts w:ascii="Times New Roman" w:eastAsia="仿宋" w:hAnsi="Times New Roman" w:cs="Times New Roman" w:hint="eastAsia"/>
          <w:color w:val="000000" w:themeColor="text1"/>
          <w:sz w:val="32"/>
          <w:szCs w:val="32"/>
        </w:rPr>
        <w:t>1</w:t>
      </w:r>
      <w:r w:rsidRPr="007B5756">
        <w:rPr>
          <w:rFonts w:ascii="Times New Roman" w:eastAsia="仿宋" w:hAnsi="Times New Roman" w:cs="Times New Roman" w:hint="eastAsia"/>
          <w:color w:val="000000" w:themeColor="text1"/>
          <w:sz w:val="32"/>
          <w:szCs w:val="32"/>
        </w:rPr>
        <w:t>）凡参加中国乒乓球俱乐部超级联赛、中国乒乓球甲</w:t>
      </w:r>
      <w:r w:rsidRPr="007B5756">
        <w:rPr>
          <w:rFonts w:ascii="Times New Roman" w:eastAsia="仿宋" w:hAnsi="Times New Roman" w:cs="Times New Roman" w:hint="eastAsia"/>
          <w:color w:val="000000" w:themeColor="text1"/>
          <w:sz w:val="32"/>
          <w:szCs w:val="32"/>
        </w:rPr>
        <w:t xml:space="preserve"> A </w:t>
      </w:r>
      <w:r w:rsidRPr="007B5756">
        <w:rPr>
          <w:rFonts w:ascii="Times New Roman" w:eastAsia="仿宋" w:hAnsi="Times New Roman" w:cs="Times New Roman" w:hint="eastAsia"/>
          <w:color w:val="000000" w:themeColor="text1"/>
          <w:sz w:val="32"/>
          <w:szCs w:val="32"/>
        </w:rPr>
        <w:t>联赛、全国乒乓球锦标赛、全国青年锦标赛以及其他国家和地区职业俱乐部所组织的职业比赛的运动员不得参加测试。以学校名义参赛的运动员不受此限；</w:t>
      </w:r>
    </w:p>
    <w:p w:rsidR="009350A9" w:rsidRPr="007B5756" w:rsidRDefault="009350A9" w:rsidP="009350A9">
      <w:pPr>
        <w:ind w:firstLineChars="200" w:firstLine="640"/>
        <w:rPr>
          <w:rFonts w:ascii="Times New Roman" w:eastAsia="仿宋" w:hAnsi="Times New Roman" w:cs="Times New Roman"/>
          <w:color w:val="000000" w:themeColor="text1"/>
          <w:sz w:val="32"/>
          <w:szCs w:val="32"/>
        </w:rPr>
      </w:pPr>
      <w:r w:rsidRPr="007B5756">
        <w:rPr>
          <w:rFonts w:ascii="Times New Roman" w:eastAsia="仿宋" w:hAnsi="Times New Roman" w:cs="Times New Roman" w:hint="eastAsia"/>
          <w:color w:val="000000" w:themeColor="text1"/>
          <w:sz w:val="32"/>
          <w:szCs w:val="32"/>
        </w:rPr>
        <w:t>（</w:t>
      </w:r>
      <w:r w:rsidRPr="007B5756">
        <w:rPr>
          <w:rFonts w:ascii="Times New Roman" w:eastAsia="仿宋" w:hAnsi="Times New Roman" w:cs="Times New Roman" w:hint="eastAsia"/>
          <w:color w:val="000000" w:themeColor="text1"/>
          <w:sz w:val="32"/>
          <w:szCs w:val="32"/>
        </w:rPr>
        <w:t>2</w:t>
      </w:r>
      <w:r w:rsidRPr="007B5756">
        <w:rPr>
          <w:rFonts w:ascii="Times New Roman" w:eastAsia="仿宋" w:hAnsi="Times New Roman" w:cs="Times New Roman" w:hint="eastAsia"/>
          <w:color w:val="000000" w:themeColor="text1"/>
          <w:sz w:val="32"/>
          <w:szCs w:val="32"/>
        </w:rPr>
        <w:t>）男子组必须是近三年参加过中国乒乓球俱乐部甲</w:t>
      </w:r>
      <w:r w:rsidRPr="007B5756">
        <w:rPr>
          <w:rFonts w:ascii="Times New Roman" w:eastAsia="仿宋" w:hAnsi="Times New Roman" w:cs="Times New Roman" w:hint="eastAsia"/>
          <w:color w:val="000000" w:themeColor="text1"/>
          <w:sz w:val="32"/>
          <w:szCs w:val="32"/>
        </w:rPr>
        <w:t>B</w:t>
      </w:r>
      <w:r w:rsidRPr="007B5756">
        <w:rPr>
          <w:rFonts w:ascii="Times New Roman" w:eastAsia="仿宋" w:hAnsi="Times New Roman" w:cs="Times New Roman" w:hint="eastAsia"/>
          <w:color w:val="000000" w:themeColor="text1"/>
          <w:sz w:val="32"/>
          <w:szCs w:val="32"/>
        </w:rPr>
        <w:t>、甲</w:t>
      </w:r>
      <w:r w:rsidRPr="007B5756">
        <w:rPr>
          <w:rFonts w:ascii="Times New Roman" w:eastAsia="仿宋" w:hAnsi="Times New Roman" w:cs="Times New Roman" w:hint="eastAsia"/>
          <w:color w:val="000000" w:themeColor="text1"/>
          <w:sz w:val="32"/>
          <w:szCs w:val="32"/>
        </w:rPr>
        <w:t>C</w:t>
      </w:r>
      <w:r w:rsidRPr="007B5756">
        <w:rPr>
          <w:rFonts w:ascii="Times New Roman" w:eastAsia="仿宋" w:hAnsi="Times New Roman" w:cs="Times New Roman" w:hint="eastAsia"/>
          <w:color w:val="000000" w:themeColor="text1"/>
          <w:sz w:val="32"/>
          <w:szCs w:val="32"/>
        </w:rPr>
        <w:t>联赛的上场队员；</w:t>
      </w:r>
    </w:p>
    <w:p w:rsidR="009350A9" w:rsidRPr="007B5756" w:rsidRDefault="009350A9" w:rsidP="009350A9">
      <w:pPr>
        <w:ind w:firstLineChars="200" w:firstLine="640"/>
        <w:rPr>
          <w:rFonts w:ascii="Times New Roman" w:eastAsia="仿宋" w:hAnsi="Times New Roman" w:cs="Times New Roman"/>
          <w:color w:val="000000" w:themeColor="text1"/>
          <w:sz w:val="32"/>
          <w:szCs w:val="32"/>
        </w:rPr>
      </w:pPr>
      <w:r w:rsidRPr="007B5756">
        <w:rPr>
          <w:rFonts w:ascii="Times New Roman" w:eastAsia="仿宋" w:hAnsi="Times New Roman" w:cs="Times New Roman" w:hint="eastAsia"/>
          <w:color w:val="000000" w:themeColor="text1"/>
          <w:sz w:val="32"/>
          <w:szCs w:val="32"/>
        </w:rPr>
        <w:t>（</w:t>
      </w:r>
      <w:r w:rsidRPr="007B5756">
        <w:rPr>
          <w:rFonts w:ascii="Times New Roman" w:eastAsia="仿宋" w:hAnsi="Times New Roman" w:cs="Times New Roman" w:hint="eastAsia"/>
          <w:color w:val="000000" w:themeColor="text1"/>
          <w:sz w:val="32"/>
          <w:szCs w:val="32"/>
        </w:rPr>
        <w:t>3</w:t>
      </w:r>
      <w:r w:rsidRPr="007B5756">
        <w:rPr>
          <w:rFonts w:ascii="Times New Roman" w:eastAsia="仿宋" w:hAnsi="Times New Roman" w:cs="Times New Roman" w:hint="eastAsia"/>
          <w:color w:val="000000" w:themeColor="text1"/>
          <w:sz w:val="32"/>
          <w:szCs w:val="32"/>
        </w:rPr>
        <w:t>）女子组必须是近三年参加过中国乒乓球俱乐部甲</w:t>
      </w:r>
      <w:r w:rsidRPr="007B5756">
        <w:rPr>
          <w:rFonts w:ascii="Times New Roman" w:eastAsia="仿宋" w:hAnsi="Times New Roman" w:cs="Times New Roman" w:hint="eastAsia"/>
          <w:color w:val="000000" w:themeColor="text1"/>
          <w:sz w:val="32"/>
          <w:szCs w:val="32"/>
        </w:rPr>
        <w:t>B</w:t>
      </w:r>
      <w:r w:rsidRPr="007B5756">
        <w:rPr>
          <w:rFonts w:ascii="Times New Roman" w:eastAsia="仿宋" w:hAnsi="Times New Roman" w:cs="Times New Roman" w:hint="eastAsia"/>
          <w:color w:val="000000" w:themeColor="text1"/>
          <w:sz w:val="32"/>
          <w:szCs w:val="32"/>
        </w:rPr>
        <w:t>、甲</w:t>
      </w:r>
      <w:r w:rsidRPr="007B5756">
        <w:rPr>
          <w:rFonts w:ascii="Times New Roman" w:eastAsia="仿宋" w:hAnsi="Times New Roman" w:cs="Times New Roman" w:hint="eastAsia"/>
          <w:color w:val="000000" w:themeColor="text1"/>
          <w:sz w:val="32"/>
          <w:szCs w:val="32"/>
        </w:rPr>
        <w:t>C</w:t>
      </w:r>
      <w:r w:rsidRPr="007B5756">
        <w:rPr>
          <w:rFonts w:ascii="Times New Roman" w:eastAsia="仿宋" w:hAnsi="Times New Roman" w:cs="Times New Roman" w:hint="eastAsia"/>
          <w:color w:val="000000" w:themeColor="text1"/>
          <w:sz w:val="32"/>
          <w:szCs w:val="32"/>
        </w:rPr>
        <w:t>、甲</w:t>
      </w:r>
      <w:r w:rsidRPr="007B5756">
        <w:rPr>
          <w:rFonts w:ascii="Times New Roman" w:eastAsia="仿宋" w:hAnsi="Times New Roman" w:cs="Times New Roman" w:hint="eastAsia"/>
          <w:color w:val="000000" w:themeColor="text1"/>
          <w:sz w:val="32"/>
          <w:szCs w:val="32"/>
        </w:rPr>
        <w:t>D</w:t>
      </w:r>
      <w:r w:rsidRPr="007B5756">
        <w:rPr>
          <w:rFonts w:ascii="Times New Roman" w:eastAsia="仿宋" w:hAnsi="Times New Roman" w:cs="Times New Roman" w:hint="eastAsia"/>
          <w:color w:val="000000" w:themeColor="text1"/>
          <w:sz w:val="32"/>
          <w:szCs w:val="32"/>
        </w:rPr>
        <w:t>联赛的上场队员。</w:t>
      </w:r>
    </w:p>
    <w:p w:rsidR="009350A9" w:rsidRPr="007B5756" w:rsidRDefault="009350A9" w:rsidP="009350A9">
      <w:pPr>
        <w:ind w:firstLineChars="200" w:firstLine="643"/>
        <w:rPr>
          <w:rFonts w:ascii="Times New Roman" w:eastAsia="仿宋" w:hAnsi="Times New Roman" w:cs="Times New Roman"/>
          <w:b/>
          <w:color w:val="000000" w:themeColor="text1"/>
          <w:sz w:val="32"/>
          <w:szCs w:val="32"/>
        </w:rPr>
      </w:pPr>
      <w:r w:rsidRPr="007B5756">
        <w:rPr>
          <w:rFonts w:ascii="Times New Roman" w:eastAsia="仿宋" w:hAnsi="Times New Roman" w:cs="Times New Roman" w:hint="eastAsia"/>
          <w:b/>
          <w:color w:val="000000" w:themeColor="text1"/>
          <w:sz w:val="32"/>
          <w:szCs w:val="32"/>
        </w:rPr>
        <w:t>3</w:t>
      </w:r>
      <w:r w:rsidRPr="007B5756">
        <w:rPr>
          <w:rFonts w:ascii="Times New Roman" w:eastAsia="仿宋" w:hAnsi="Times New Roman" w:cs="Times New Roman"/>
          <w:b/>
          <w:color w:val="000000" w:themeColor="text1"/>
          <w:sz w:val="32"/>
          <w:szCs w:val="32"/>
        </w:rPr>
        <w:t xml:space="preserve">. </w:t>
      </w:r>
      <w:r w:rsidRPr="007B5756">
        <w:rPr>
          <w:rFonts w:ascii="Times New Roman" w:eastAsia="仿宋" w:hAnsi="Times New Roman" w:cs="Times New Roman" w:hint="eastAsia"/>
          <w:b/>
          <w:color w:val="000000" w:themeColor="text1"/>
          <w:sz w:val="32"/>
          <w:szCs w:val="32"/>
        </w:rPr>
        <w:t>二本线百分之六十五及二本线组组：</w:t>
      </w:r>
    </w:p>
    <w:p w:rsidR="009350A9" w:rsidRPr="007B5756" w:rsidRDefault="009350A9" w:rsidP="009350A9">
      <w:pPr>
        <w:ind w:firstLineChars="200" w:firstLine="640"/>
        <w:rPr>
          <w:rFonts w:ascii="Times New Roman" w:eastAsia="仿宋" w:hAnsi="Times New Roman" w:cs="Times New Roman"/>
          <w:color w:val="000000" w:themeColor="text1"/>
          <w:sz w:val="32"/>
          <w:szCs w:val="32"/>
        </w:rPr>
      </w:pPr>
      <w:r w:rsidRPr="007B5756">
        <w:rPr>
          <w:rFonts w:ascii="Times New Roman" w:eastAsia="仿宋" w:hAnsi="Times New Roman" w:cs="Times New Roman" w:hint="eastAsia"/>
          <w:color w:val="000000" w:themeColor="text1"/>
          <w:sz w:val="32"/>
          <w:szCs w:val="32"/>
        </w:rPr>
        <w:t>凡参加中国乒乓球俱乐部超级联赛、中国乒乓球甲</w:t>
      </w:r>
      <w:r w:rsidRPr="007B5756">
        <w:rPr>
          <w:rFonts w:ascii="Times New Roman" w:eastAsia="仿宋" w:hAnsi="Times New Roman" w:cs="Times New Roman" w:hint="eastAsia"/>
          <w:color w:val="000000" w:themeColor="text1"/>
          <w:sz w:val="32"/>
          <w:szCs w:val="32"/>
        </w:rPr>
        <w:t>A</w:t>
      </w:r>
      <w:r w:rsidRPr="007B5756">
        <w:rPr>
          <w:rFonts w:ascii="Times New Roman" w:eastAsia="仿宋" w:hAnsi="Times New Roman" w:cs="Times New Roman" w:hint="eastAsia"/>
          <w:color w:val="000000" w:themeColor="text1"/>
          <w:sz w:val="32"/>
          <w:szCs w:val="32"/>
        </w:rPr>
        <w:t>联赛、全国乒乓球锦标赛、全国青年锦标赛以及其他国家和地</w:t>
      </w:r>
      <w:r w:rsidRPr="007B5756">
        <w:rPr>
          <w:rFonts w:ascii="Times New Roman" w:eastAsia="仿宋" w:hAnsi="Times New Roman" w:cs="Times New Roman" w:hint="eastAsia"/>
          <w:color w:val="000000" w:themeColor="text1"/>
          <w:sz w:val="32"/>
          <w:szCs w:val="32"/>
        </w:rPr>
        <w:lastRenderedPageBreak/>
        <w:t>区职业俱乐部所组织的职业比赛的运动员不得参加测试。以学校名义参赛的运动员不受此限。</w:t>
      </w:r>
    </w:p>
    <w:p w:rsidR="00714D72" w:rsidRDefault="00714D72">
      <w:bookmarkStart w:id="0" w:name="_GoBack"/>
      <w:bookmarkEnd w:id="0"/>
    </w:p>
    <w:sectPr w:rsidR="00714D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67B" w:rsidRDefault="0085467B" w:rsidP="009350A9">
      <w:r>
        <w:separator/>
      </w:r>
    </w:p>
  </w:endnote>
  <w:endnote w:type="continuationSeparator" w:id="0">
    <w:p w:rsidR="0085467B" w:rsidRDefault="0085467B" w:rsidP="0093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67B" w:rsidRDefault="0085467B" w:rsidP="009350A9">
      <w:r>
        <w:separator/>
      </w:r>
    </w:p>
  </w:footnote>
  <w:footnote w:type="continuationSeparator" w:id="0">
    <w:p w:rsidR="0085467B" w:rsidRDefault="0085467B" w:rsidP="00935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C45E4"/>
    <w:multiLevelType w:val="hybridMultilevel"/>
    <w:tmpl w:val="D07CB7E4"/>
    <w:lvl w:ilvl="0" w:tplc="9A7E40E4">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06"/>
    <w:rsid w:val="00714D72"/>
    <w:rsid w:val="0085467B"/>
    <w:rsid w:val="009350A9"/>
    <w:rsid w:val="009E1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FB8CA4-2DC6-4A77-B400-3F5C875E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50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50A9"/>
    <w:rPr>
      <w:sz w:val="18"/>
      <w:szCs w:val="18"/>
    </w:rPr>
  </w:style>
  <w:style w:type="paragraph" w:styleId="a4">
    <w:name w:val="footer"/>
    <w:basedOn w:val="a"/>
    <w:link w:val="Char0"/>
    <w:uiPriority w:val="99"/>
    <w:unhideWhenUsed/>
    <w:rsid w:val="009350A9"/>
    <w:pPr>
      <w:tabs>
        <w:tab w:val="center" w:pos="4153"/>
        <w:tab w:val="right" w:pos="8306"/>
      </w:tabs>
      <w:snapToGrid w:val="0"/>
      <w:jc w:val="left"/>
    </w:pPr>
    <w:rPr>
      <w:sz w:val="18"/>
      <w:szCs w:val="18"/>
    </w:rPr>
  </w:style>
  <w:style w:type="character" w:customStyle="1" w:styleId="Char0">
    <w:name w:val="页脚 Char"/>
    <w:basedOn w:val="a0"/>
    <w:link w:val="a4"/>
    <w:uiPriority w:val="99"/>
    <w:rsid w:val="009350A9"/>
    <w:rPr>
      <w:sz w:val="18"/>
      <w:szCs w:val="18"/>
    </w:rPr>
  </w:style>
  <w:style w:type="paragraph" w:styleId="a5">
    <w:name w:val="List Paragraph"/>
    <w:basedOn w:val="a"/>
    <w:uiPriority w:val="34"/>
    <w:qFormat/>
    <w:rsid w:val="009350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386</Characters>
  <Application>Microsoft Office Word</Application>
  <DocSecurity>0</DocSecurity>
  <Lines>3</Lines>
  <Paragraphs>1</Paragraphs>
  <ScaleCrop>false</ScaleCrop>
  <Company>china</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2019-03-04T02:47:00Z</dcterms:created>
  <dcterms:modified xsi:type="dcterms:W3CDTF">2019-03-04T02:47:00Z</dcterms:modified>
</cp:coreProperties>
</file>