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F4" w:rsidRPr="00F6381C" w:rsidRDefault="00271AF4" w:rsidP="00271AF4"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b/>
          <w:sz w:val="28"/>
          <w:szCs w:val="28"/>
        </w:rPr>
        <w:t>附件</w:t>
      </w:r>
      <w:r w:rsidRPr="00F6381C">
        <w:rPr>
          <w:rFonts w:asciiTheme="minorEastAsia" w:hAnsiTheme="minorEastAsia" w:hint="eastAsia"/>
          <w:b/>
          <w:sz w:val="28"/>
          <w:szCs w:val="28"/>
        </w:rPr>
        <w:t>：</w:t>
      </w:r>
    </w:p>
    <w:p w:rsidR="00271AF4" w:rsidRPr="00F6381C" w:rsidRDefault="00271AF4" w:rsidP="00271AF4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F6381C">
        <w:rPr>
          <w:rFonts w:asciiTheme="minorEastAsia" w:hAnsiTheme="minorEastAsia" w:hint="eastAsia"/>
          <w:b/>
          <w:sz w:val="32"/>
          <w:szCs w:val="32"/>
        </w:rPr>
        <w:t>北京邮电大学201</w:t>
      </w:r>
      <w:r>
        <w:rPr>
          <w:rFonts w:asciiTheme="minorEastAsia" w:hAnsiTheme="minorEastAsia"/>
          <w:b/>
          <w:sz w:val="32"/>
          <w:szCs w:val="32"/>
        </w:rPr>
        <w:t>9</w:t>
      </w:r>
      <w:r w:rsidRPr="00F6381C">
        <w:rPr>
          <w:rFonts w:asciiTheme="minorEastAsia" w:hAnsiTheme="minorEastAsia" w:hint="eastAsia"/>
          <w:b/>
          <w:sz w:val="32"/>
          <w:szCs w:val="32"/>
        </w:rPr>
        <w:t>年高水平运动队体育专项测试</w:t>
      </w:r>
    </w:p>
    <w:p w:rsidR="00271AF4" w:rsidRPr="00F6381C" w:rsidRDefault="00271AF4" w:rsidP="00271AF4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F6381C">
        <w:rPr>
          <w:rFonts w:asciiTheme="minorEastAsia" w:hAnsiTheme="minorEastAsia" w:hint="eastAsia"/>
          <w:b/>
          <w:sz w:val="32"/>
          <w:szCs w:val="32"/>
        </w:rPr>
        <w:t>武术项目测试办法及评分标准</w:t>
      </w:r>
    </w:p>
    <w:bookmarkEnd w:id="0"/>
    <w:p w:rsidR="00271AF4" w:rsidRPr="007B4D41" w:rsidRDefault="00271AF4" w:rsidP="00271AF4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7B4D41">
        <w:rPr>
          <w:rFonts w:asciiTheme="minorEastAsia" w:hAnsiTheme="minorEastAsia" w:hint="eastAsia"/>
          <w:b/>
          <w:sz w:val="24"/>
          <w:szCs w:val="24"/>
        </w:rPr>
        <w:t>一、测试分组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男女考生均分为单招、二本线</w:t>
      </w:r>
      <w:r>
        <w:rPr>
          <w:rFonts w:asciiTheme="minorEastAsia" w:hAnsiTheme="minorEastAsia"/>
          <w:sz w:val="24"/>
          <w:szCs w:val="24"/>
        </w:rPr>
        <w:t>65</w:t>
      </w:r>
      <w:r w:rsidRPr="00F6381C">
        <w:rPr>
          <w:rFonts w:asciiTheme="minorEastAsia" w:hAnsiTheme="minorEastAsia" w:hint="eastAsia"/>
          <w:sz w:val="24"/>
          <w:szCs w:val="24"/>
        </w:rPr>
        <w:t>%、二本线三个组，每个考生只能选报其中一个组进行测试。一级以上运动员可以在三组中任选一组，二级运动员可以在后两组中任选一组。</w:t>
      </w:r>
    </w:p>
    <w:p w:rsidR="00271AF4" w:rsidRPr="007B4D41" w:rsidRDefault="00271AF4" w:rsidP="00271AF4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7B4D41">
        <w:rPr>
          <w:rFonts w:asciiTheme="minorEastAsia" w:hAnsiTheme="minorEastAsia" w:hint="eastAsia"/>
          <w:b/>
          <w:sz w:val="24"/>
          <w:szCs w:val="24"/>
        </w:rPr>
        <w:t>二、测试内容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（一）自选类：所测套路中有自选类项目的运动员，包括自选长拳、自选南拳，自选太极拳，自选刀术、自选剑术、自选棍术、自选枪术、自选南刀、自选南棍。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1．基本功（20分）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柔韧，直摆性腿法，击拍性腿法，扫转性腿法，基本跳跃。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2．难度动作（20分）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选报《国际武术套路竞赛规则》中的难度动作，其中动作难度分值最高为14分，连接难度最高为6分。运动员最多可选做5个A级难度动作，但前3个必须是不同类别的难度动作。B组及以上难度不限。同一个难度动作只计算一次加分。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3．套路（60分）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选报不同类别的拳术和器械共3项套路，每项套路20分。套路时间不少于1分钟。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（二）其他类：所测套路中无自选类项目的运动员，其中包括传统类（一类拳、二类拳、三类拳、四类拳、单器械、双器械、软器械）和太极类(42式太极拳、42式太极剑、各式太极拳、其他太极器械)。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1．基本功（25分）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柔韧，直摆性腿法，击拍性腿法，扫转性腿法，基本跳跃。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2．套路（75分）</w:t>
      </w:r>
    </w:p>
    <w:p w:rsidR="00271AF4" w:rsidRPr="00F6381C" w:rsidRDefault="00271AF4" w:rsidP="00271AF4">
      <w:pPr>
        <w:spacing w:line="500" w:lineRule="exact"/>
        <w:ind w:leftChars="1" w:left="2"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选报不同类别的拳术和器械共3项套路，每项套路25分。太极套路时间不少于3分钟，其他套路时间不少于1分钟。</w:t>
      </w:r>
    </w:p>
    <w:p w:rsidR="00271AF4" w:rsidRPr="007B4D41" w:rsidRDefault="00271AF4" w:rsidP="00271AF4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7B4D41">
        <w:rPr>
          <w:rFonts w:asciiTheme="minorEastAsia" w:hAnsiTheme="minorEastAsia" w:hint="eastAsia"/>
          <w:b/>
          <w:sz w:val="24"/>
          <w:szCs w:val="24"/>
        </w:rPr>
        <w:t>三、评分标准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（一）基本功评分标准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Cs w:val="21"/>
        </w:rPr>
      </w:pPr>
      <w:r w:rsidRPr="00F6381C">
        <w:rPr>
          <w:rFonts w:asciiTheme="minorEastAsia" w:hAnsiTheme="minorEastAsia" w:hint="eastAsia"/>
          <w:sz w:val="24"/>
          <w:szCs w:val="24"/>
        </w:rPr>
        <w:t>根据运动员现场完成动作的质量，按照该动作的规格要求进行评判，自选类满分为20分，其他类满分为25分。</w:t>
      </w:r>
    </w:p>
    <w:tbl>
      <w:tblPr>
        <w:tblStyle w:val="a4"/>
        <w:tblW w:w="9360" w:type="dxa"/>
        <w:tblInd w:w="108" w:type="dxa"/>
        <w:tblLook w:val="01E0" w:firstRow="1" w:lastRow="1" w:firstColumn="1" w:lastColumn="1" w:noHBand="0" w:noVBand="0"/>
      </w:tblPr>
      <w:tblGrid>
        <w:gridCol w:w="1080"/>
        <w:gridCol w:w="1496"/>
        <w:gridCol w:w="1980"/>
        <w:gridCol w:w="4804"/>
      </w:tblGrid>
      <w:tr w:rsidR="00271AF4" w:rsidRPr="00F6381C" w:rsidTr="00590DB3">
        <w:tc>
          <w:tcPr>
            <w:tcW w:w="1080" w:type="dxa"/>
            <w:vAlign w:val="center"/>
          </w:tcPr>
          <w:p w:rsidR="00271AF4" w:rsidRPr="00F6381C" w:rsidRDefault="00271AF4" w:rsidP="00590DB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lastRenderedPageBreak/>
              <w:t>类别</w:t>
            </w:r>
          </w:p>
        </w:tc>
        <w:tc>
          <w:tcPr>
            <w:tcW w:w="1496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98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档次及分值</w:t>
            </w:r>
          </w:p>
        </w:tc>
        <w:tc>
          <w:tcPr>
            <w:tcW w:w="4804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标准</w:t>
            </w:r>
          </w:p>
        </w:tc>
      </w:tr>
      <w:tr w:rsidR="00271AF4" w:rsidRPr="00F6381C" w:rsidTr="00590DB3">
        <w:tc>
          <w:tcPr>
            <w:tcW w:w="108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自选类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（20分）</w:t>
            </w: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纵叉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（4分）</w:t>
            </w:r>
          </w:p>
        </w:tc>
        <w:tc>
          <w:tcPr>
            <w:tcW w:w="198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（2分）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前后腿伸直成一直线，臀部和两腿贴地。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（1分）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前后腿未伸直或未成一直线，臀部和两腿未贴地。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直摆性腿法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（4分）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动作规范，腿法快速有力。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动作较规范，腿法较快速有力。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动作不规范，腿法缓慢无力。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击拍性腿法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（4分）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动作规范，击拍准确响亮。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动作较规范，击拍较准确响亮。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动作不规范，击拍落空。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扫转性腿法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（4分）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动作规范，扫转度数充足。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动作较规范，扫转度数不足或前扫腿手撑地。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动作不规范，出现倒地或扫转度数严重不足。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基本跳跃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（4分）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动作规范，腾空高度充足，（击拍响亮）。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动作较规范，腾空高度较充足，（击拍较响亮）。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动作不规范，不能腾空，（击拍不响亮）。</w:t>
            </w:r>
          </w:p>
        </w:tc>
      </w:tr>
      <w:tr w:rsidR="00271AF4" w:rsidRPr="00F6381C" w:rsidTr="00590DB3">
        <w:tc>
          <w:tcPr>
            <w:tcW w:w="108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其他类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（25分）</w:t>
            </w: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纵叉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（5分）</w:t>
            </w:r>
          </w:p>
        </w:tc>
        <w:tc>
          <w:tcPr>
            <w:tcW w:w="198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（2.5分）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前后腿伸直成一直线，臀部和两腿贴地。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（1.25分）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前后腿未伸直或未成一直线，臀部和两腿未贴地。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直摆性腿法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（5分）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动作规范，腿法快速有力。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动作较规范，腿法较快速有力。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动作不规范，腿法缓慢无力。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击拍性腿法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（5分）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动作规范，击拍准确响亮。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动作较规范，击拍较准确响亮。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动作不规范，击拍落空。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扫转性腿法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（5分）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动作规范，扫转度数充足。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动作较规范，扫转度数不足，前扫腿手撑地。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动作不规范，出现倒地，扫转度数严重不足。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基本跳跃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（5分）</w:t>
            </w: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动作规范，腾空高度充足，（击拍响亮）。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动作较规范，腾空高度较充足，（击拍较响亮）。</w:t>
            </w:r>
          </w:p>
        </w:tc>
      </w:tr>
      <w:tr w:rsidR="00271AF4" w:rsidRPr="00F6381C" w:rsidTr="00590DB3">
        <w:tc>
          <w:tcPr>
            <w:tcW w:w="1080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 w:rsidR="00271AF4" w:rsidRPr="00F6381C" w:rsidRDefault="00271AF4" w:rsidP="00590DB3">
            <w:pPr>
              <w:jc w:val="left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动作不规范，不能腾空，（击拍不响亮）。</w:t>
            </w:r>
          </w:p>
        </w:tc>
      </w:tr>
    </w:tbl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（二）自选类难度评分标准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根据运动员现场难度完成的情况，按照《国际武术套路竞赛规则》中各动作难度和连接难度的确认标准，确认运动员完成与否，动作难度最高为14分，连接难度最高为6分。每个难度动作最多可做2次。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1．自选长拳、剑术、刀术、枪术、棍术难度内容及等级与分值表</w:t>
      </w:r>
    </w:p>
    <w:tbl>
      <w:tblPr>
        <w:tblStyle w:val="a4"/>
        <w:tblW w:w="9180" w:type="dxa"/>
        <w:tblInd w:w="108" w:type="dxa"/>
        <w:tblLook w:val="01E0" w:firstRow="1" w:lastRow="1" w:firstColumn="1" w:lastColumn="1" w:noHBand="0" w:noVBand="0"/>
      </w:tblPr>
      <w:tblGrid>
        <w:gridCol w:w="900"/>
        <w:gridCol w:w="900"/>
        <w:gridCol w:w="5040"/>
        <w:gridCol w:w="1170"/>
        <w:gridCol w:w="1170"/>
      </w:tblGrid>
      <w:tr w:rsidR="00271AF4" w:rsidRPr="00F6381C" w:rsidTr="00590DB3"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等级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17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动作难度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117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连接难度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分值</w:t>
            </w: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平衡</w:t>
            </w: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搬腿朝天直立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侧踢抱脚直立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仰身平衡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十字平衡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后踢抱脚直立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lastRenderedPageBreak/>
              <w:t>腿法</w:t>
            </w: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前扫腿</w:t>
            </w:r>
            <w:r w:rsidRPr="00F6381C">
              <w:rPr>
                <w:rFonts w:asciiTheme="minorEastAsia" w:hAnsiTheme="minorEastAsia"/>
                <w:szCs w:val="21"/>
              </w:rPr>
              <w:t>540</w:t>
            </w:r>
            <w:r w:rsidRPr="00F6381C">
              <w:rPr>
                <w:rFonts w:asciiTheme="minorEastAsia" w:hAnsiTheme="minorEastAsia" w:hint="eastAsia"/>
                <w:szCs w:val="21"/>
              </w:rPr>
              <w:t>°+坐盘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直身前扫</w:t>
            </w:r>
            <w:r w:rsidRPr="00F6381C">
              <w:rPr>
                <w:rFonts w:asciiTheme="minorEastAsia" w:hAnsiTheme="minorEastAsia"/>
                <w:szCs w:val="21"/>
              </w:rPr>
              <w:t>900</w:t>
            </w:r>
            <w:r w:rsidRPr="00F6381C">
              <w:rPr>
                <w:rFonts w:asciiTheme="minorEastAsia" w:hAnsiTheme="minorEastAsia" w:hint="eastAsia"/>
                <w:szCs w:val="21"/>
              </w:rPr>
              <w:t>°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跳跃</w:t>
            </w: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旋子转体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侧空翻+跌竖叉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°+坐盘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腾空飞脚+坐盘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旋子+坐盘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°+弓步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腾空飞脚+侧空翻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旋风脚360°+提膝独立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腾空摆莲360°+提膝独立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抛+抢背+接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抛+腾空摆莲360°+接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旋风脚360°+旋子转体720°+跌竖叉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侧空翻转体360°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腾空正踢腿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旋子转体</w:t>
            </w:r>
            <w:r w:rsidRPr="00F6381C">
              <w:rPr>
                <w:rFonts w:asciiTheme="minorEastAsia" w:hAnsiTheme="minorEastAsia"/>
                <w:szCs w:val="21"/>
              </w:rPr>
              <w:t>360</w:t>
            </w:r>
            <w:r w:rsidRPr="00F6381C">
              <w:rPr>
                <w:rFonts w:asciiTheme="minorEastAsia" w:hAnsiTheme="minorEastAsia" w:hint="eastAsia"/>
                <w:szCs w:val="21"/>
              </w:rPr>
              <w:t>°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</w:t>
            </w:r>
            <w:r w:rsidRPr="00F6381C">
              <w:rPr>
                <w:rFonts w:asciiTheme="minorEastAsia" w:hAnsiTheme="minorEastAsia"/>
                <w:szCs w:val="21"/>
              </w:rPr>
              <w:t>540</w:t>
            </w:r>
            <w:r w:rsidRPr="00F6381C">
              <w:rPr>
                <w:rFonts w:asciiTheme="minorEastAsia" w:hAnsiTheme="minorEastAsia" w:hint="eastAsia"/>
                <w:szCs w:val="21"/>
              </w:rPr>
              <w:t>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</w:t>
            </w:r>
            <w:r w:rsidRPr="00F6381C">
              <w:rPr>
                <w:rFonts w:asciiTheme="minorEastAsia" w:hAnsiTheme="minorEastAsia"/>
                <w:szCs w:val="21"/>
              </w:rPr>
              <w:t>540</w:t>
            </w:r>
            <w:r w:rsidRPr="00F6381C">
              <w:rPr>
                <w:rFonts w:asciiTheme="minorEastAsia" w:hAnsiTheme="minorEastAsia" w:hint="eastAsia"/>
                <w:szCs w:val="21"/>
              </w:rPr>
              <w:t>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旋风脚540°+跌竖叉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504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旋风脚720°+马步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271AF4" w:rsidRPr="00F6381C" w:rsidTr="00590DB3"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腾空摆莲720°+马步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2.5</w:t>
            </w:r>
          </w:p>
        </w:tc>
      </w:tr>
      <w:tr w:rsidR="00271AF4" w:rsidRPr="00F6381C" w:rsidTr="00590DB3"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旋风脚720°+跌竖叉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2.5</w:t>
            </w:r>
          </w:p>
        </w:tc>
      </w:tr>
      <w:tr w:rsidR="00271AF4" w:rsidRPr="00F6381C" w:rsidTr="00590DB3"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旋子转体720°+跌竖叉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2.5</w:t>
            </w:r>
          </w:p>
        </w:tc>
      </w:tr>
      <w:tr w:rsidR="00271AF4" w:rsidRPr="00F6381C" w:rsidTr="00590DB3"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旋子转体360°+旋风脚720°+马步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  <w:tr w:rsidR="00271AF4" w:rsidRPr="00F6381C" w:rsidTr="00590DB3"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旋子转体360°+旋风脚720°+跌竖叉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4.5</w:t>
            </w:r>
          </w:p>
        </w:tc>
      </w:tr>
    </w:tbl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2．自选南拳、南刀、南棍难度内容及等级与分值表</w:t>
      </w:r>
    </w:p>
    <w:tbl>
      <w:tblPr>
        <w:tblStyle w:val="a4"/>
        <w:tblW w:w="9180" w:type="dxa"/>
        <w:tblInd w:w="108" w:type="dxa"/>
        <w:tblLook w:val="01E0" w:firstRow="1" w:lastRow="1" w:firstColumn="1" w:lastColumn="1" w:noHBand="0" w:noVBand="0"/>
      </w:tblPr>
      <w:tblGrid>
        <w:gridCol w:w="900"/>
        <w:gridCol w:w="900"/>
        <w:gridCol w:w="5040"/>
        <w:gridCol w:w="1170"/>
        <w:gridCol w:w="1170"/>
      </w:tblGrid>
      <w:tr w:rsidR="00271AF4" w:rsidRPr="00F6381C" w:rsidTr="00590DB3"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等级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17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动作难度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117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连接难度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分值</w:t>
            </w: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腿法</w:t>
            </w: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前扫腿</w:t>
            </w:r>
            <w:r w:rsidRPr="00F6381C">
              <w:rPr>
                <w:rFonts w:asciiTheme="minorEastAsia" w:hAnsiTheme="minorEastAsia"/>
                <w:szCs w:val="21"/>
              </w:rPr>
              <w:t>540</w:t>
            </w:r>
            <w:r w:rsidRPr="00F6381C">
              <w:rPr>
                <w:rFonts w:asciiTheme="minorEastAsia" w:hAnsiTheme="minorEastAsia" w:hint="eastAsia"/>
                <w:szCs w:val="21"/>
              </w:rPr>
              <w:t>°+坐盘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直身前扫</w:t>
            </w:r>
            <w:r w:rsidRPr="00F6381C">
              <w:rPr>
                <w:rFonts w:asciiTheme="minorEastAsia" w:hAnsiTheme="minorEastAsia"/>
                <w:szCs w:val="21"/>
              </w:rPr>
              <w:t>900</w:t>
            </w:r>
            <w:r w:rsidRPr="00F6381C">
              <w:rPr>
                <w:rFonts w:asciiTheme="minorEastAsia" w:hAnsiTheme="minorEastAsia" w:hint="eastAsia"/>
                <w:szCs w:val="21"/>
              </w:rPr>
              <w:t>°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跌扑</w:t>
            </w: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腾空双侧踹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腾空盘腿360°侧扑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跳跃</w:t>
            </w: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腾空外摆腿360°+马步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旋风脚360°+蝶步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原地后空翻+蝶步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旋风脚360°+提膝独立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腾空外摆腿360°+提膝独立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旋风脚360°+ 单跳后空翻+蝶步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腾空外摆腿540°+马步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单跳后空翻+蝶步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旋风脚540°+蝶步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腾空飞脚向内转体180°+提膝独立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旋风脚720°+马步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2.5</w:t>
            </w:r>
          </w:p>
        </w:tc>
      </w:tr>
      <w:tr w:rsidR="00271AF4" w:rsidRPr="00F6381C" w:rsidTr="00590DB3"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腾空摆莲720°+马步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2.5</w:t>
            </w:r>
          </w:p>
        </w:tc>
      </w:tr>
    </w:tbl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3．自选太极拳、太极剑难度内容及等级与分值表</w:t>
      </w:r>
    </w:p>
    <w:tbl>
      <w:tblPr>
        <w:tblStyle w:val="a4"/>
        <w:tblW w:w="9180" w:type="dxa"/>
        <w:tblInd w:w="108" w:type="dxa"/>
        <w:tblLook w:val="01E0" w:firstRow="1" w:lastRow="1" w:firstColumn="1" w:lastColumn="1" w:noHBand="0" w:noVBand="0"/>
      </w:tblPr>
      <w:tblGrid>
        <w:gridCol w:w="900"/>
        <w:gridCol w:w="900"/>
        <w:gridCol w:w="5040"/>
        <w:gridCol w:w="1170"/>
        <w:gridCol w:w="1170"/>
      </w:tblGrid>
      <w:tr w:rsidR="00271AF4" w:rsidRPr="00F6381C" w:rsidTr="00590DB3"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等级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17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动作难度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117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连接难度</w:t>
            </w:r>
          </w:p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分值</w:t>
            </w: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平衡</w:t>
            </w: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前举腿低势平衡+转体180°成提膝独立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后插腿低势平衡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侧朝天蹬直立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腿法</w:t>
            </w: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分脚、蹬脚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1AF4" w:rsidRPr="00F6381C" w:rsidTr="00590DB3"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跳跃</w:t>
            </w: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腾空飞脚+腾空摆莲360°+雀地龙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腾空飞脚+腾空摆莲540°+雀地龙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腾空正踢腿+起跳脚落地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腾空飞脚向内转体180°+提膝独立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腾空摆莲360°+雀地龙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1.5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旋风脚360°+提膝独立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腾空摆莲360°+提膝独立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271AF4" w:rsidRPr="00F6381C" w:rsidTr="00590DB3">
        <w:tc>
          <w:tcPr>
            <w:tcW w:w="900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腾空摆莲540°+雀地龙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70" w:type="dxa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</w:tbl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（三）套路评分标准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根据运动员现场完成套路的水平进行评分。每名运动员完成3套不同类别的拳术和器械，每个套路只能做一次。自选类满分为60分，每项20分；其他类满分为75分，每项25分。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2160"/>
        <w:gridCol w:w="5938"/>
      </w:tblGrid>
      <w:tr w:rsidR="00271AF4" w:rsidRPr="00F6381C" w:rsidTr="00590DB3">
        <w:trPr>
          <w:jc w:val="center"/>
        </w:trPr>
        <w:tc>
          <w:tcPr>
            <w:tcW w:w="1188" w:type="dxa"/>
            <w:vAlign w:val="center"/>
          </w:tcPr>
          <w:p w:rsidR="00271AF4" w:rsidRPr="00F6381C" w:rsidRDefault="00271AF4" w:rsidP="00590DB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216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档次及分值</w:t>
            </w:r>
          </w:p>
        </w:tc>
        <w:tc>
          <w:tcPr>
            <w:tcW w:w="5938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标准</w:t>
            </w:r>
          </w:p>
        </w:tc>
      </w:tr>
      <w:tr w:rsidR="00271AF4" w:rsidRPr="00F6381C" w:rsidTr="00590DB3">
        <w:trPr>
          <w:jc w:val="center"/>
        </w:trPr>
        <w:tc>
          <w:tcPr>
            <w:tcW w:w="1188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自选类</w:t>
            </w:r>
          </w:p>
        </w:tc>
        <w:tc>
          <w:tcPr>
            <w:tcW w:w="216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好（20~18分）</w:t>
            </w:r>
          </w:p>
        </w:tc>
        <w:tc>
          <w:tcPr>
            <w:tcW w:w="5938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动作符合规格要求，内容充实，劲力充足，用力顺达，节奏分明，风格突出，手眼身法步（械）协调。</w:t>
            </w:r>
          </w:p>
        </w:tc>
      </w:tr>
      <w:tr w:rsidR="00271AF4" w:rsidRPr="00F6381C" w:rsidTr="00590DB3">
        <w:trPr>
          <w:jc w:val="center"/>
        </w:trPr>
        <w:tc>
          <w:tcPr>
            <w:tcW w:w="1188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较好（17.9~16分）</w:t>
            </w:r>
          </w:p>
        </w:tc>
        <w:tc>
          <w:tcPr>
            <w:tcW w:w="5938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动作较符合规格要求，内容较充实，劲力较充足，用力较顺达，节奏较分明，风格较突出，手眼身法步（械）较协调。</w:t>
            </w:r>
          </w:p>
        </w:tc>
      </w:tr>
      <w:tr w:rsidR="00271AF4" w:rsidRPr="00F6381C" w:rsidTr="00590DB3">
        <w:trPr>
          <w:jc w:val="center"/>
        </w:trPr>
        <w:tc>
          <w:tcPr>
            <w:tcW w:w="1188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差（16分以下）</w:t>
            </w:r>
          </w:p>
        </w:tc>
        <w:tc>
          <w:tcPr>
            <w:tcW w:w="5938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动作不符合规格要求，内容不充实，劲力不充足，用力不顺达，节奏不分明，风格不突出，手眼身法步（械）不协调。</w:t>
            </w:r>
          </w:p>
        </w:tc>
      </w:tr>
      <w:tr w:rsidR="00271AF4" w:rsidRPr="00F6381C" w:rsidTr="00590DB3">
        <w:trPr>
          <w:jc w:val="center"/>
        </w:trPr>
        <w:tc>
          <w:tcPr>
            <w:tcW w:w="1188" w:type="dxa"/>
            <w:vMerge w:val="restart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其他类</w:t>
            </w:r>
          </w:p>
        </w:tc>
        <w:tc>
          <w:tcPr>
            <w:tcW w:w="216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好（25~22.5分）</w:t>
            </w:r>
          </w:p>
        </w:tc>
        <w:tc>
          <w:tcPr>
            <w:tcW w:w="5938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动作符合规格要求，内容充实，劲力充足，用力顺达，节奏分明，风格突出，手眼身法步（械）协调。</w:t>
            </w:r>
          </w:p>
        </w:tc>
      </w:tr>
      <w:tr w:rsidR="00271AF4" w:rsidRPr="00F6381C" w:rsidTr="00590DB3">
        <w:trPr>
          <w:jc w:val="center"/>
        </w:trPr>
        <w:tc>
          <w:tcPr>
            <w:tcW w:w="1188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较好（22.4~20分）</w:t>
            </w:r>
          </w:p>
        </w:tc>
        <w:tc>
          <w:tcPr>
            <w:tcW w:w="5938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动作较符合规格要求，内容较充实，劲力较充足，用力较顺达，节奏较分明，风格较突出，手眼身法步（械）较协调。</w:t>
            </w:r>
          </w:p>
        </w:tc>
      </w:tr>
      <w:tr w:rsidR="00271AF4" w:rsidRPr="00F6381C" w:rsidTr="00590DB3">
        <w:trPr>
          <w:jc w:val="center"/>
        </w:trPr>
        <w:tc>
          <w:tcPr>
            <w:tcW w:w="1188" w:type="dxa"/>
            <w:vMerge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71AF4" w:rsidRPr="00F6381C" w:rsidRDefault="00271AF4" w:rsidP="00590D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差（20分以下）</w:t>
            </w:r>
          </w:p>
        </w:tc>
        <w:tc>
          <w:tcPr>
            <w:tcW w:w="5938" w:type="dxa"/>
            <w:vAlign w:val="center"/>
          </w:tcPr>
          <w:p w:rsidR="00271AF4" w:rsidRPr="00F6381C" w:rsidRDefault="00271AF4" w:rsidP="00590DB3">
            <w:pPr>
              <w:rPr>
                <w:rFonts w:asciiTheme="minorEastAsia" w:hAnsiTheme="minorEastAsia"/>
                <w:szCs w:val="21"/>
              </w:rPr>
            </w:pPr>
            <w:r w:rsidRPr="00F6381C">
              <w:rPr>
                <w:rFonts w:asciiTheme="minorEastAsia" w:hAnsiTheme="minorEastAsia" w:hint="eastAsia"/>
                <w:szCs w:val="21"/>
              </w:rPr>
              <w:t>动作不符合规格要求，内容不充实，劲力不充足，用力不顺达，节奏不分明，风格不突出，手眼身法步（械）不协调。</w:t>
            </w:r>
          </w:p>
        </w:tc>
      </w:tr>
    </w:tbl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（四）运动员最后分数确定</w:t>
      </w:r>
    </w:p>
    <w:p w:rsidR="00271AF4" w:rsidRPr="00F6381C" w:rsidRDefault="00271AF4" w:rsidP="00271AF4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6381C">
        <w:rPr>
          <w:rFonts w:asciiTheme="minorEastAsia" w:hAnsiTheme="minorEastAsia" w:hint="eastAsia"/>
          <w:sz w:val="24"/>
          <w:szCs w:val="24"/>
        </w:rPr>
        <w:t>1．自选类：将每位专家评委给出的运动员基本功、难度及套路三项总分之和进行平均，即为</w:t>
      </w:r>
      <w:r w:rsidRPr="00F6381C">
        <w:rPr>
          <w:rFonts w:asciiTheme="minorEastAsia" w:hAnsiTheme="minorEastAsia" w:hint="eastAsia"/>
          <w:sz w:val="24"/>
          <w:szCs w:val="24"/>
        </w:rPr>
        <w:lastRenderedPageBreak/>
        <w:t>该运动员的最后得分。</w:t>
      </w:r>
    </w:p>
    <w:p w:rsidR="00271AF4" w:rsidRPr="00E063ED" w:rsidRDefault="00271AF4" w:rsidP="00271AF4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F6381C">
        <w:rPr>
          <w:rFonts w:asciiTheme="minorEastAsia" w:hAnsiTheme="minorEastAsia" w:hint="eastAsia"/>
        </w:rPr>
        <w:t>2．其他类：将每位专家评委给出的运动员基本功和套路两项总分之和进行平均，即为该运动员的最后得分。</w:t>
      </w:r>
    </w:p>
    <w:p w:rsidR="00415D9D" w:rsidRPr="00271AF4" w:rsidRDefault="00415D9D"/>
    <w:sectPr w:rsidR="00415D9D" w:rsidRPr="00271AF4" w:rsidSect="00BD31A5">
      <w:footerReference w:type="default" r:id="rId5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80687"/>
      <w:docPartObj>
        <w:docPartGallery w:val="Page Numbers (Bottom of Page)"/>
        <w:docPartUnique/>
      </w:docPartObj>
    </w:sdtPr>
    <w:sdtEndPr/>
    <w:sdtContent>
      <w:p w:rsidR="009D6BBA" w:rsidRDefault="00271A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1AF4">
          <w:rPr>
            <w:noProof/>
            <w:lang w:val="zh-CN"/>
          </w:rPr>
          <w:t>2</w:t>
        </w:r>
        <w:r>
          <w:fldChar w:fldCharType="end"/>
        </w:r>
      </w:p>
    </w:sdtContent>
  </w:sdt>
  <w:p w:rsidR="009D6BBA" w:rsidRDefault="00271AF4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F4"/>
    <w:rsid w:val="00271AF4"/>
    <w:rsid w:val="0041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A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27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27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271A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A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27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27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271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2018-12-31T10:39:00Z</dcterms:created>
  <dcterms:modified xsi:type="dcterms:W3CDTF">2018-12-31T10:40:00Z</dcterms:modified>
</cp:coreProperties>
</file>