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A23" w:rsidRDefault="004C263B">
      <w:pPr>
        <w:ind w:firstLineChars="200" w:firstLine="640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CF6A23" w:rsidRDefault="004C263B">
      <w:pPr>
        <w:spacing w:line="600" w:lineRule="exact"/>
        <w:ind w:leftChars="-300" w:left="-630" w:firstLineChars="98" w:firstLine="40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int="eastAsia"/>
          <w:spacing w:val="24"/>
          <w:sz w:val="36"/>
          <w:szCs w:val="36"/>
        </w:rPr>
        <w:t>201</w:t>
      </w:r>
      <w:r>
        <w:rPr>
          <w:rFonts w:ascii="方正小标宋简体" w:eastAsia="方正小标宋简体"/>
          <w:spacing w:val="24"/>
          <w:sz w:val="36"/>
          <w:szCs w:val="36"/>
        </w:rPr>
        <w:t>9</w:t>
      </w:r>
      <w:r>
        <w:rPr>
          <w:rFonts w:ascii="方正小标宋简体" w:eastAsia="方正小标宋简体" w:hAnsi="宋体" w:hint="eastAsia"/>
          <w:spacing w:val="24"/>
          <w:sz w:val="36"/>
          <w:szCs w:val="36"/>
        </w:rPr>
        <w:t>年中职</w:t>
      </w:r>
      <w:proofErr w:type="gramStart"/>
      <w:r>
        <w:rPr>
          <w:rFonts w:ascii="方正小标宋简体" w:eastAsia="方正小标宋简体" w:hAnsi="宋体" w:hint="eastAsia"/>
          <w:spacing w:val="24"/>
          <w:sz w:val="36"/>
          <w:szCs w:val="36"/>
        </w:rPr>
        <w:t>学生转段升学</w:t>
      </w:r>
      <w:proofErr w:type="gramEnd"/>
      <w:r>
        <w:rPr>
          <w:rFonts w:ascii="方正小标宋简体" w:eastAsia="方正小标宋简体" w:hAnsi="宋体" w:hint="eastAsia"/>
          <w:spacing w:val="24"/>
          <w:sz w:val="36"/>
          <w:szCs w:val="36"/>
        </w:rPr>
        <w:t>报名</w:t>
      </w:r>
      <w:r>
        <w:rPr>
          <w:rFonts w:ascii="方正小标宋简体" w:eastAsia="方正小标宋简体" w:hAnsi="宋体" w:hint="eastAsia"/>
          <w:sz w:val="36"/>
          <w:szCs w:val="36"/>
        </w:rPr>
        <w:t>信息采集表（草表）</w:t>
      </w:r>
    </w:p>
    <w:p w:rsidR="00CF6A23" w:rsidRDefault="00CF6A23">
      <w:pPr>
        <w:spacing w:line="600" w:lineRule="exact"/>
        <w:ind w:leftChars="-300" w:left="-630" w:firstLineChars="98" w:firstLine="353"/>
        <w:jc w:val="center"/>
        <w:rPr>
          <w:rFonts w:ascii="方正小标宋简体" w:eastAsia="方正小标宋简体"/>
          <w:sz w:val="36"/>
          <w:szCs w:val="36"/>
        </w:rPr>
      </w:pPr>
    </w:p>
    <w:p w:rsidR="00CF6A23" w:rsidRDefault="004C263B">
      <w:pPr>
        <w:wordWrap w:val="0"/>
        <w:spacing w:line="260" w:lineRule="exact"/>
        <w:ind w:leftChars="-300" w:left="-630" w:firstLineChars="98" w:firstLine="353"/>
        <w:jc w:val="right"/>
        <w:rPr>
          <w:b/>
          <w:bCs/>
          <w:sz w:val="24"/>
        </w:rPr>
      </w:pPr>
      <w:r>
        <w:rPr>
          <w:rFonts w:ascii="方正小标宋_GBK" w:eastAsia="方正小标宋_GBK" w:hAnsi="华文中宋" w:hint="eastAsia"/>
          <w:sz w:val="36"/>
          <w:szCs w:val="36"/>
        </w:rPr>
        <w:t xml:space="preserve"> </w:t>
      </w:r>
      <w:r>
        <w:rPr>
          <w:b/>
          <w:bCs/>
        </w:rPr>
        <w:t xml:space="preserve">                                                       </w:t>
      </w:r>
      <w:r>
        <w:rPr>
          <w:b/>
          <w:bCs/>
          <w:sz w:val="24"/>
          <w:u w:val="single"/>
        </w:rPr>
        <w:t xml:space="preserve">         </w:t>
      </w:r>
      <w:r>
        <w:rPr>
          <w:rFonts w:hAnsi="宋体" w:hint="eastAsia"/>
          <w:b/>
          <w:bCs/>
          <w:sz w:val="24"/>
        </w:rPr>
        <w:t>市</w:t>
      </w:r>
      <w:r>
        <w:rPr>
          <w:b/>
          <w:bCs/>
          <w:sz w:val="24"/>
          <w:u w:val="single"/>
        </w:rPr>
        <w:t xml:space="preserve">         </w:t>
      </w:r>
      <w:r>
        <w:rPr>
          <w:rFonts w:hAnsi="宋体" w:hint="eastAsia"/>
          <w:b/>
          <w:bCs/>
          <w:sz w:val="24"/>
        </w:rPr>
        <w:t>县（市、区）</w:t>
      </w:r>
      <w:r>
        <w:rPr>
          <w:b/>
          <w:bCs/>
          <w:sz w:val="24"/>
        </w:rPr>
        <w:t xml:space="preserve"> </w:t>
      </w:r>
    </w:p>
    <w:p w:rsidR="00CF6A23" w:rsidRDefault="00CF6A23">
      <w:pPr>
        <w:spacing w:line="260" w:lineRule="exact"/>
        <w:ind w:leftChars="-300" w:left="-630" w:firstLineChars="98" w:firstLine="236"/>
        <w:jc w:val="right"/>
        <w:rPr>
          <w:b/>
          <w:bCs/>
          <w:sz w:val="24"/>
        </w:rPr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966"/>
        <w:gridCol w:w="482"/>
        <w:gridCol w:w="482"/>
        <w:gridCol w:w="118"/>
        <w:gridCol w:w="364"/>
        <w:gridCol w:w="285"/>
        <w:gridCol w:w="197"/>
        <w:gridCol w:w="198"/>
        <w:gridCol w:w="284"/>
        <w:gridCol w:w="41"/>
        <w:gridCol w:w="441"/>
        <w:gridCol w:w="279"/>
        <w:gridCol w:w="180"/>
        <w:gridCol w:w="540"/>
        <w:gridCol w:w="447"/>
        <w:gridCol w:w="128"/>
        <w:gridCol w:w="360"/>
        <w:gridCol w:w="145"/>
        <w:gridCol w:w="35"/>
        <w:gridCol w:w="296"/>
        <w:gridCol w:w="244"/>
        <w:gridCol w:w="180"/>
        <w:gridCol w:w="58"/>
        <w:gridCol w:w="267"/>
        <w:gridCol w:w="35"/>
        <w:gridCol w:w="180"/>
        <w:gridCol w:w="180"/>
        <w:gridCol w:w="180"/>
        <w:gridCol w:w="122"/>
        <w:gridCol w:w="238"/>
        <w:gridCol w:w="180"/>
        <w:gridCol w:w="64"/>
        <w:gridCol w:w="116"/>
        <w:gridCol w:w="180"/>
        <w:gridCol w:w="186"/>
        <w:gridCol w:w="482"/>
        <w:gridCol w:w="412"/>
      </w:tblGrid>
      <w:tr w:rsidR="00CF6A23">
        <w:trPr>
          <w:cantSplit/>
          <w:trHeight w:val="454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考籍号</w:t>
            </w:r>
            <w:proofErr w:type="gramEnd"/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ind w:left="1842"/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报名点代码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学校代码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</w:tr>
      <w:tr w:rsidR="00CF6A23">
        <w:trPr>
          <w:cantSplit/>
          <w:trHeight w:val="454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□男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□女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班级代码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</w:tr>
      <w:tr w:rsidR="00CF6A23">
        <w:trPr>
          <w:cantSplit/>
          <w:trHeight w:val="454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3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□汉族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□其他民族：</w:t>
            </w:r>
            <w:r>
              <w:rPr>
                <w:rFonts w:ascii="宋体" w:hAnsi="宋体" w:hint="eastAsia"/>
                <w:u w:val="single"/>
              </w:rPr>
              <w:t xml:space="preserve">              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rPr>
                <w:rFonts w:ascii="宋体" w:hAnsi="宋体"/>
              </w:rPr>
            </w:pPr>
          </w:p>
        </w:tc>
      </w:tr>
      <w:tr w:rsidR="00CF6A23">
        <w:trPr>
          <w:cantSplit/>
          <w:trHeight w:val="454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F6A23">
        <w:trPr>
          <w:cantSplit/>
          <w:trHeight w:val="252"/>
          <w:jc w:val="center"/>
        </w:trPr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科目组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代码</w:t>
            </w:r>
          </w:p>
        </w:tc>
        <w:tc>
          <w:tcPr>
            <w:tcW w:w="1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名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16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专业技能方向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代码</w:t>
            </w:r>
          </w:p>
        </w:tc>
        <w:tc>
          <w:tcPr>
            <w:tcW w:w="25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名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称</w:t>
            </w:r>
          </w:p>
        </w:tc>
      </w:tr>
      <w:tr w:rsidR="00CF6A23">
        <w:trPr>
          <w:cantSplit/>
          <w:trHeight w:val="454"/>
          <w:jc w:val="center"/>
        </w:trPr>
        <w:tc>
          <w:tcPr>
            <w:tcW w:w="1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</w:tr>
      <w:tr w:rsidR="00CF6A23">
        <w:trPr>
          <w:cantSplit/>
          <w:trHeight w:val="536"/>
          <w:jc w:val="center"/>
        </w:trPr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ind w:rightChars="-28" w:right="-59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参加专业技能考试</w:t>
            </w:r>
          </w:p>
        </w:tc>
        <w:tc>
          <w:tcPr>
            <w:tcW w:w="1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□是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□否</w:t>
            </w:r>
          </w:p>
        </w:tc>
        <w:tc>
          <w:tcPr>
            <w:tcW w:w="1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参加文化统考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□是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□否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ind w:rightChars="-28" w:right="-59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参加注册入学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ind w:rightChars="-28" w:right="-59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□是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□否</w:t>
            </w:r>
          </w:p>
        </w:tc>
      </w:tr>
      <w:tr w:rsidR="00CF6A23">
        <w:trPr>
          <w:cantSplit/>
          <w:trHeight w:val="354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3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考生类别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毕业类别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</w:tr>
      <w:tr w:rsidR="00CF6A23">
        <w:trPr>
          <w:cantSplit/>
          <w:trHeight w:val="454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转段院校</w:t>
            </w:r>
            <w:proofErr w:type="gramEnd"/>
          </w:p>
        </w:tc>
        <w:tc>
          <w:tcPr>
            <w:tcW w:w="3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转段专业</w:t>
            </w:r>
            <w:proofErr w:type="gramEnd"/>
          </w:p>
        </w:tc>
        <w:tc>
          <w:tcPr>
            <w:tcW w:w="28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</w:tr>
      <w:tr w:rsidR="00CF6A23">
        <w:trPr>
          <w:cantSplit/>
          <w:trHeight w:val="454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户口所在地</w:t>
            </w:r>
          </w:p>
        </w:tc>
        <w:tc>
          <w:tcPr>
            <w:tcW w:w="3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u w:val="single"/>
              </w:rPr>
              <w:t xml:space="preserve">     </w:t>
            </w:r>
            <w:r>
              <w:rPr>
                <w:rFonts w:ascii="宋体" w:hAnsi="宋体" w:hint="eastAsia"/>
              </w:rPr>
              <w:t>县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（市、区）</w:t>
            </w:r>
            <w:r>
              <w:rPr>
                <w:rFonts w:ascii="宋体" w:hAnsi="宋体" w:hint="eastAsia"/>
                <w:u w:val="single"/>
              </w:rPr>
              <w:t xml:space="preserve">     </w:t>
            </w:r>
            <w:r>
              <w:rPr>
                <w:rFonts w:ascii="宋体" w:hAnsi="宋体" w:hint="eastAsia"/>
              </w:rPr>
              <w:t>乡（街道、镇）</w:t>
            </w:r>
            <w:r>
              <w:rPr>
                <w:rFonts w:ascii="宋体" w:hAnsi="宋体" w:hint="eastAsia"/>
              </w:rPr>
              <w:t xml:space="preserve">   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固定电话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</w:tr>
      <w:tr w:rsidR="00CF6A23">
        <w:trPr>
          <w:cantSplit/>
          <w:trHeight w:val="454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邮寄详细地址</w:t>
            </w:r>
          </w:p>
          <w:p w:rsidR="00CF6A23" w:rsidRDefault="004C26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（限</w:t>
            </w: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字以内）</w:t>
            </w:r>
          </w:p>
        </w:tc>
        <w:tc>
          <w:tcPr>
            <w:tcW w:w="43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ind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adjustRightInd w:val="0"/>
              <w:snapToGrid w:val="0"/>
              <w:ind w:firstLineChars="50" w:firstLine="10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邮编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ind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收件人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ind w:left="1362"/>
              <w:jc w:val="center"/>
              <w:rPr>
                <w:rFonts w:ascii="宋体" w:hAnsi="宋体"/>
              </w:rPr>
            </w:pPr>
          </w:p>
        </w:tc>
      </w:tr>
      <w:tr w:rsidR="00CF6A23">
        <w:trPr>
          <w:cantSplit/>
          <w:trHeight w:val="379"/>
          <w:jc w:val="center"/>
        </w:trPr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本人简历</w:t>
            </w:r>
          </w:p>
          <w:p w:rsidR="00CF6A23" w:rsidRDefault="004C26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（从最后</w:t>
            </w:r>
          </w:p>
          <w:p w:rsidR="00CF6A23" w:rsidRDefault="004C26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学历起）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自何年何月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至何年何月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在何校学习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任何职务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证明人</w:t>
            </w:r>
          </w:p>
        </w:tc>
      </w:tr>
      <w:tr w:rsidR="00CF6A23">
        <w:trPr>
          <w:cantSplit/>
          <w:trHeight w:val="366"/>
          <w:jc w:val="center"/>
        </w:trPr>
        <w:tc>
          <w:tcPr>
            <w:tcW w:w="1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</w:tr>
      <w:tr w:rsidR="00CF6A23">
        <w:trPr>
          <w:cantSplit/>
          <w:trHeight w:val="352"/>
          <w:jc w:val="center"/>
        </w:trPr>
        <w:tc>
          <w:tcPr>
            <w:tcW w:w="1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</w:tr>
      <w:tr w:rsidR="00CF6A23">
        <w:trPr>
          <w:cantSplit/>
          <w:trHeight w:val="743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有何特长</w:t>
            </w:r>
          </w:p>
          <w:p w:rsidR="00CF6A23" w:rsidRDefault="004C263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（含标点限</w:t>
            </w:r>
          </w:p>
          <w:p w:rsidR="00CF6A23" w:rsidRDefault="004C26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30</w:t>
            </w:r>
            <w:r>
              <w:rPr>
                <w:rFonts w:ascii="宋体" w:hAnsi="宋体" w:hint="eastAsia"/>
                <w:sz w:val="18"/>
                <w:szCs w:val="18"/>
              </w:rPr>
              <w:t>字以内）</w:t>
            </w:r>
          </w:p>
        </w:tc>
        <w:tc>
          <w:tcPr>
            <w:tcW w:w="3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  <w:p w:rsidR="00CF6A23" w:rsidRDefault="00CF6A23">
            <w:pPr>
              <w:jc w:val="center"/>
              <w:rPr>
                <w:rFonts w:ascii="宋体" w:hAnsi="宋体"/>
              </w:rPr>
            </w:pPr>
          </w:p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职业资格证书</w:t>
            </w:r>
          </w:p>
        </w:tc>
        <w:tc>
          <w:tcPr>
            <w:tcW w:w="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等级</w:t>
            </w:r>
          </w:p>
        </w:tc>
        <w:tc>
          <w:tcPr>
            <w:tcW w:w="1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</w:tr>
      <w:tr w:rsidR="00CF6A23">
        <w:trPr>
          <w:cantSplit/>
          <w:trHeight w:val="785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奖惩情况</w:t>
            </w:r>
          </w:p>
          <w:p w:rsidR="00CF6A23" w:rsidRDefault="004C263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（含标点限</w:t>
            </w:r>
          </w:p>
          <w:p w:rsidR="00CF6A23" w:rsidRDefault="004C26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40</w:t>
            </w:r>
            <w:r>
              <w:rPr>
                <w:rFonts w:ascii="宋体" w:hAnsi="宋体" w:hint="eastAsia"/>
                <w:sz w:val="18"/>
                <w:szCs w:val="18"/>
              </w:rPr>
              <w:t>字以内）</w:t>
            </w:r>
          </w:p>
        </w:tc>
        <w:tc>
          <w:tcPr>
            <w:tcW w:w="860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</w:tr>
      <w:tr w:rsidR="00CF6A23">
        <w:trPr>
          <w:cantSplit/>
          <w:trHeight w:val="519"/>
          <w:jc w:val="center"/>
        </w:trPr>
        <w:tc>
          <w:tcPr>
            <w:tcW w:w="995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ind w:firstLineChars="100" w:firstLine="30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以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>上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>由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>考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>生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>填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>写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考生签名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  <w:u w:val="single"/>
              </w:rPr>
              <w:t xml:space="preserve">            </w:t>
            </w:r>
            <w:r>
              <w:rPr>
                <w:rFonts w:ascii="宋体" w:hAnsi="宋体" w:hint="eastAsia"/>
              </w:rPr>
              <w:t>填写日期</w:t>
            </w:r>
            <w:r>
              <w:rPr>
                <w:rFonts w:ascii="宋体" w:hAnsi="宋体" w:hint="eastAsia"/>
                <w:u w:val="single"/>
              </w:rPr>
              <w:t xml:space="preserve">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CF6A23">
        <w:trPr>
          <w:cantSplit/>
          <w:jc w:val="center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</w:t>
            </w:r>
          </w:p>
          <w:p w:rsidR="00CF6A23" w:rsidRDefault="00CF6A23">
            <w:pPr>
              <w:jc w:val="center"/>
              <w:rPr>
                <w:rFonts w:ascii="宋体" w:hAnsi="宋体"/>
              </w:rPr>
            </w:pPr>
          </w:p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生</w:t>
            </w:r>
          </w:p>
          <w:p w:rsidR="00CF6A23" w:rsidRDefault="00CF6A23">
            <w:pPr>
              <w:jc w:val="center"/>
              <w:rPr>
                <w:rFonts w:ascii="宋体" w:hAnsi="宋体"/>
              </w:rPr>
            </w:pPr>
          </w:p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情</w:t>
            </w:r>
          </w:p>
          <w:p w:rsidR="00CF6A23" w:rsidRDefault="00CF6A23">
            <w:pPr>
              <w:jc w:val="center"/>
              <w:rPr>
                <w:rFonts w:ascii="宋体" w:hAnsi="宋体"/>
              </w:rPr>
            </w:pPr>
          </w:p>
          <w:p w:rsidR="00CF6A23" w:rsidRDefault="004C263B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平时成绩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语文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rPr>
                <w:rFonts w:ascii="宋体" w:hAnsi="宋体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数学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专业理论综合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专业实践</w:t>
            </w:r>
          </w:p>
          <w:p w:rsidR="00CF6A23" w:rsidRDefault="004C263B">
            <w:pPr>
              <w:jc w:val="center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综合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  <w:color w:val="FF6600"/>
              </w:rPr>
            </w:pPr>
          </w:p>
        </w:tc>
      </w:tr>
      <w:tr w:rsidR="00CF6A23">
        <w:trPr>
          <w:cantSplit/>
          <w:trHeight w:val="2459"/>
          <w:jc w:val="center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考生评语</w:t>
            </w:r>
          </w:p>
          <w:p w:rsidR="00CF6A23" w:rsidRDefault="004C26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含标点限</w:t>
            </w:r>
            <w:r>
              <w:rPr>
                <w:rFonts w:ascii="宋体" w:hAnsi="宋体" w:hint="eastAsia"/>
                <w:sz w:val="18"/>
                <w:szCs w:val="18"/>
              </w:rPr>
              <w:t>50</w:t>
            </w:r>
            <w:r>
              <w:rPr>
                <w:rFonts w:ascii="宋体" w:hAnsi="宋体" w:hint="eastAsia"/>
                <w:sz w:val="18"/>
                <w:szCs w:val="18"/>
              </w:rPr>
              <w:t>字以内</w:t>
            </w:r>
            <w:r>
              <w:rPr>
                <w:rFonts w:ascii="宋体" w:hAnsi="宋体" w:hint="eastAsia"/>
              </w:rPr>
              <w:t>）</w:t>
            </w:r>
          </w:p>
          <w:p w:rsidR="00CF6A23" w:rsidRDefault="00CF6A23">
            <w:pPr>
              <w:jc w:val="right"/>
              <w:rPr>
                <w:rFonts w:ascii="宋体" w:hAnsi="宋体"/>
              </w:rPr>
            </w:pPr>
          </w:p>
        </w:tc>
        <w:tc>
          <w:tcPr>
            <w:tcW w:w="812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23" w:rsidRDefault="00CF6A23">
            <w:pPr>
              <w:jc w:val="center"/>
              <w:rPr>
                <w:rFonts w:ascii="宋体" w:hAnsi="宋体"/>
              </w:rPr>
            </w:pPr>
          </w:p>
          <w:p w:rsidR="00CF6A23" w:rsidRDefault="00CF6A23">
            <w:pPr>
              <w:jc w:val="center"/>
              <w:rPr>
                <w:rFonts w:ascii="宋体" w:hAnsi="宋体"/>
              </w:rPr>
            </w:pPr>
          </w:p>
          <w:p w:rsidR="00CF6A23" w:rsidRDefault="00CF6A23">
            <w:pPr>
              <w:jc w:val="center"/>
              <w:rPr>
                <w:rFonts w:ascii="宋体" w:hAnsi="宋体"/>
              </w:rPr>
            </w:pPr>
          </w:p>
          <w:p w:rsidR="00CF6A23" w:rsidRDefault="004C26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</w:t>
            </w:r>
            <w:r>
              <w:rPr>
                <w:rFonts w:ascii="宋体" w:hAnsi="宋体" w:hint="eastAsia"/>
              </w:rPr>
              <w:t>学校或单位</w:t>
            </w:r>
            <w:r>
              <w:rPr>
                <w:rFonts w:ascii="宋体" w:hAnsi="宋体" w:hint="eastAsia"/>
              </w:rPr>
              <w:t>(</w:t>
            </w:r>
            <w:r>
              <w:rPr>
                <w:rFonts w:ascii="宋体" w:hAnsi="宋体" w:hint="eastAsia"/>
              </w:rPr>
              <w:t>盖章</w:t>
            </w:r>
            <w:r>
              <w:rPr>
                <w:rFonts w:ascii="宋体" w:hAnsi="宋体" w:hint="eastAsia"/>
              </w:rPr>
              <w:t>)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</w:t>
            </w:r>
          </w:p>
          <w:p w:rsidR="00CF6A23" w:rsidRDefault="004C263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</w:tbl>
    <w:p w:rsidR="00CF6A23" w:rsidRDefault="004C263B">
      <w:pPr>
        <w:rPr>
          <w:rFonts w:eastAsia="黑体"/>
          <w:bCs/>
          <w:szCs w:val="21"/>
        </w:rPr>
      </w:pPr>
      <w:r>
        <w:rPr>
          <w:rFonts w:eastAsia="黑体" w:hint="eastAsia"/>
          <w:bCs/>
          <w:szCs w:val="21"/>
        </w:rPr>
        <w:lastRenderedPageBreak/>
        <w:t>注：</w:t>
      </w:r>
      <w:r>
        <w:rPr>
          <w:rFonts w:ascii="宋体" w:hAnsi="宋体" w:hint="eastAsia"/>
          <w:bCs/>
          <w:szCs w:val="21"/>
        </w:rPr>
        <w:t>具体要求见填写说明。</w:t>
      </w:r>
    </w:p>
    <w:p w:rsidR="00CF6A23" w:rsidRDefault="004C263B">
      <w:pPr>
        <w:spacing w:line="400" w:lineRule="exact"/>
        <w:jc w:val="center"/>
        <w:rPr>
          <w:rFonts w:ascii="方正小标宋_GBK" w:eastAsia="方正小标宋_GBK"/>
          <w:bCs/>
          <w:spacing w:val="28"/>
          <w:w w:val="80"/>
          <w:sz w:val="32"/>
          <w:szCs w:val="32"/>
        </w:rPr>
      </w:pPr>
      <w:r>
        <w:rPr>
          <w:rFonts w:eastAsia="黑体"/>
          <w:b/>
          <w:bCs/>
          <w:szCs w:val="21"/>
        </w:rPr>
        <w:br w:type="page"/>
      </w:r>
      <w:r>
        <w:rPr>
          <w:rFonts w:ascii="方正小标宋_GBK" w:eastAsia="方正小标宋_GBK" w:hAnsi="华文中宋" w:hint="eastAsia"/>
          <w:bCs/>
          <w:spacing w:val="28"/>
          <w:w w:val="80"/>
          <w:sz w:val="32"/>
          <w:szCs w:val="32"/>
        </w:rPr>
        <w:lastRenderedPageBreak/>
        <w:t>《</w:t>
      </w:r>
      <w:r>
        <w:rPr>
          <w:rFonts w:ascii="方正小标宋_GBK" w:eastAsia="方正小标宋_GBK" w:hint="eastAsia"/>
          <w:bCs/>
          <w:spacing w:val="28"/>
          <w:w w:val="80"/>
          <w:sz w:val="32"/>
          <w:szCs w:val="32"/>
        </w:rPr>
        <w:t>201</w:t>
      </w:r>
      <w:r>
        <w:rPr>
          <w:rFonts w:ascii="方正小标宋_GBK" w:eastAsia="方正小标宋_GBK"/>
          <w:bCs/>
          <w:spacing w:val="28"/>
          <w:w w:val="80"/>
          <w:sz w:val="32"/>
          <w:szCs w:val="32"/>
        </w:rPr>
        <w:t>9</w:t>
      </w:r>
      <w:r>
        <w:rPr>
          <w:rFonts w:ascii="方正小标宋_GBK" w:eastAsia="方正小标宋_GBK" w:hAnsi="华文中宋" w:hint="eastAsia"/>
          <w:bCs/>
          <w:spacing w:val="28"/>
          <w:w w:val="80"/>
          <w:sz w:val="32"/>
          <w:szCs w:val="32"/>
        </w:rPr>
        <w:t>年中职学生转段升学报名信息采集表（草表）》</w:t>
      </w:r>
    </w:p>
    <w:p w:rsidR="00CF6A23" w:rsidRDefault="004C263B">
      <w:pPr>
        <w:spacing w:line="400" w:lineRule="exact"/>
        <w:ind w:firstLineChars="1372" w:firstLine="4278"/>
        <w:rPr>
          <w:rFonts w:ascii="方正小标宋_GBK" w:eastAsia="方正小标宋_GBK"/>
          <w:bCs/>
          <w:spacing w:val="28"/>
          <w:w w:val="80"/>
          <w:sz w:val="32"/>
          <w:szCs w:val="32"/>
        </w:rPr>
      </w:pPr>
      <w:r>
        <w:rPr>
          <w:rFonts w:ascii="方正小标宋_GBK" w:eastAsia="方正小标宋_GBK" w:hAnsi="华文中宋" w:hint="eastAsia"/>
          <w:bCs/>
          <w:spacing w:val="28"/>
          <w:w w:val="80"/>
          <w:sz w:val="32"/>
          <w:szCs w:val="32"/>
        </w:rPr>
        <w:t>填写说明</w:t>
      </w:r>
    </w:p>
    <w:p w:rsidR="00CF6A23" w:rsidRDefault="004C263B">
      <w:pPr>
        <w:spacing w:line="260" w:lineRule="exact"/>
        <w:ind w:firstLineChars="200" w:firstLine="480"/>
        <w:rPr>
          <w:rFonts w:eastAsia="仿宋_GB2312"/>
          <w:b/>
          <w:bCs/>
          <w:sz w:val="24"/>
        </w:rPr>
      </w:pPr>
      <w:r>
        <w:rPr>
          <w:rFonts w:eastAsia="仿宋_GB2312" w:hint="eastAsia"/>
          <w:sz w:val="24"/>
        </w:rPr>
        <w:t>《</w:t>
      </w:r>
      <w:r>
        <w:rPr>
          <w:rFonts w:eastAsia="仿宋_GB2312"/>
          <w:sz w:val="24"/>
        </w:rPr>
        <w:t>2019</w:t>
      </w:r>
      <w:r>
        <w:rPr>
          <w:rFonts w:eastAsia="仿宋_GB2312" w:hint="eastAsia"/>
          <w:sz w:val="24"/>
        </w:rPr>
        <w:t>年中职学生转段升学报名信息采集表（草表）》仅</w:t>
      </w:r>
      <w:proofErr w:type="gramStart"/>
      <w:r>
        <w:rPr>
          <w:rFonts w:eastAsia="仿宋_GB2312" w:hint="eastAsia"/>
          <w:sz w:val="24"/>
        </w:rPr>
        <w:t>由转段</w:t>
      </w:r>
      <w:proofErr w:type="gramEnd"/>
      <w:r>
        <w:rPr>
          <w:rFonts w:eastAsia="仿宋_GB2312" w:hint="eastAsia"/>
          <w:sz w:val="24"/>
        </w:rPr>
        <w:t>升学考生填写，其中的信息是考生电子档案的重要组成部分，是网上报名及录取的重要依据之一。考生必须如实填写并认真核对，确保无误后再进行网上报名。</w:t>
      </w:r>
      <w:proofErr w:type="gramStart"/>
      <w:r>
        <w:rPr>
          <w:rFonts w:eastAsia="仿宋_GB2312" w:hint="eastAsia"/>
          <w:sz w:val="24"/>
        </w:rPr>
        <w:t>网报信息</w:t>
      </w:r>
      <w:proofErr w:type="gramEnd"/>
      <w:r>
        <w:rPr>
          <w:rFonts w:eastAsia="仿宋_GB2312" w:hint="eastAsia"/>
          <w:sz w:val="24"/>
        </w:rPr>
        <w:t>以考生本人在报名点签字确认的信息为准。凡因考生本人填写失误或不按规定时间签字确认所造成的后果，由考生本人负责。网上报名</w:t>
      </w:r>
      <w:proofErr w:type="gramStart"/>
      <w:r>
        <w:rPr>
          <w:rFonts w:eastAsia="仿宋_GB2312" w:hint="eastAsia"/>
          <w:sz w:val="24"/>
        </w:rPr>
        <w:t>与网报信息</w:t>
      </w:r>
      <w:proofErr w:type="gramEnd"/>
      <w:r>
        <w:rPr>
          <w:rFonts w:eastAsia="仿宋_GB2312" w:hint="eastAsia"/>
          <w:sz w:val="24"/>
        </w:rPr>
        <w:t>现场确认时间为</w:t>
      </w:r>
      <w:r>
        <w:rPr>
          <w:rFonts w:eastAsia="仿宋_GB2312"/>
          <w:sz w:val="24"/>
        </w:rPr>
        <w:t>2018</w:t>
      </w:r>
      <w:r>
        <w:rPr>
          <w:rFonts w:eastAsia="仿宋_GB2312" w:hint="eastAsia"/>
          <w:sz w:val="24"/>
        </w:rPr>
        <w:t>年</w:t>
      </w:r>
      <w:r>
        <w:rPr>
          <w:rFonts w:eastAsia="仿宋_GB2312"/>
          <w:sz w:val="24"/>
        </w:rPr>
        <w:t>11</w:t>
      </w:r>
      <w:r>
        <w:rPr>
          <w:rFonts w:eastAsia="仿宋_GB2312" w:hint="eastAsia"/>
          <w:sz w:val="24"/>
        </w:rPr>
        <w:t>月</w:t>
      </w:r>
      <w:r>
        <w:rPr>
          <w:rFonts w:eastAsia="仿宋_GB2312"/>
          <w:sz w:val="24"/>
        </w:rPr>
        <w:t>1</w:t>
      </w:r>
      <w:r>
        <w:rPr>
          <w:rFonts w:eastAsia="仿宋_GB2312" w:hint="eastAsia"/>
          <w:sz w:val="24"/>
        </w:rPr>
        <w:t>日至</w:t>
      </w:r>
      <w:r>
        <w:rPr>
          <w:rFonts w:eastAsia="仿宋_GB2312"/>
          <w:sz w:val="24"/>
        </w:rPr>
        <w:t>4</w:t>
      </w:r>
      <w:r>
        <w:rPr>
          <w:rFonts w:eastAsia="仿宋_GB2312" w:hint="eastAsia"/>
          <w:sz w:val="24"/>
        </w:rPr>
        <w:t>日，现场确认截止时间为</w:t>
      </w:r>
      <w:r>
        <w:rPr>
          <w:rFonts w:eastAsia="仿宋_GB2312"/>
          <w:sz w:val="24"/>
        </w:rPr>
        <w:t>11</w:t>
      </w:r>
      <w:r>
        <w:rPr>
          <w:rFonts w:eastAsia="仿宋_GB2312" w:hint="eastAsia"/>
          <w:sz w:val="24"/>
        </w:rPr>
        <w:t>月</w:t>
      </w:r>
      <w:r>
        <w:rPr>
          <w:rFonts w:eastAsia="仿宋_GB2312"/>
          <w:sz w:val="24"/>
        </w:rPr>
        <w:t>4</w:t>
      </w:r>
      <w:r>
        <w:rPr>
          <w:rFonts w:eastAsia="仿宋_GB2312" w:hint="eastAsia"/>
          <w:sz w:val="24"/>
        </w:rPr>
        <w:t>日</w:t>
      </w:r>
      <w:r>
        <w:rPr>
          <w:rFonts w:eastAsia="仿宋_GB2312"/>
          <w:sz w:val="24"/>
        </w:rPr>
        <w:t>17</w:t>
      </w:r>
      <w:r>
        <w:rPr>
          <w:rFonts w:eastAsia="仿宋_GB2312" w:hint="eastAsia"/>
          <w:sz w:val="24"/>
        </w:rPr>
        <w:t>时，逾期不再补报名与补确认。现将本表的填写注意事项说明如下：</w:t>
      </w:r>
    </w:p>
    <w:p w:rsidR="00CF6A23" w:rsidRDefault="004C263B">
      <w:pPr>
        <w:spacing w:line="2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一、市、县（市、区）招办（教育局职教部门）、有关中等职业学校必须按照省教育考试</w:t>
      </w:r>
      <w:proofErr w:type="gramStart"/>
      <w:r>
        <w:rPr>
          <w:rFonts w:eastAsia="仿宋_GB2312" w:hint="eastAsia"/>
          <w:sz w:val="24"/>
        </w:rPr>
        <w:t>院统一</w:t>
      </w:r>
      <w:proofErr w:type="gramEnd"/>
      <w:r>
        <w:rPr>
          <w:rFonts w:eastAsia="仿宋_GB2312" w:hint="eastAsia"/>
          <w:sz w:val="24"/>
        </w:rPr>
        <w:t>要求，指导考生正确填写《报名信息采集表（草表）》。</w:t>
      </w:r>
    </w:p>
    <w:p w:rsidR="00CF6A23" w:rsidRDefault="004C263B">
      <w:pPr>
        <w:spacing w:line="260" w:lineRule="exact"/>
        <w:ind w:firstLineChars="200" w:firstLine="480"/>
        <w:rPr>
          <w:rFonts w:eastAsia="仿宋_GB2312"/>
          <w:bCs/>
          <w:color w:val="FF6600"/>
          <w:sz w:val="24"/>
        </w:rPr>
      </w:pPr>
      <w:r>
        <w:rPr>
          <w:rFonts w:eastAsia="仿宋_GB2312" w:hint="eastAsia"/>
          <w:sz w:val="24"/>
        </w:rPr>
        <w:t>二、考籍号、报名点代码、学校代码：在领取本表时由报名点提供，考生负责填写。如果需要填写班级代码的，应统一设置为两位数字。</w:t>
      </w:r>
    </w:p>
    <w:p w:rsidR="00CF6A23" w:rsidRDefault="004C263B">
      <w:pPr>
        <w:spacing w:line="260" w:lineRule="exact"/>
        <w:ind w:firstLineChars="200" w:firstLine="480"/>
        <w:rPr>
          <w:rFonts w:eastAsia="仿宋_GB2312"/>
          <w:bCs/>
          <w:sz w:val="24"/>
        </w:rPr>
      </w:pPr>
      <w:r>
        <w:rPr>
          <w:rFonts w:eastAsia="仿宋_GB2312" w:hint="eastAsia"/>
          <w:sz w:val="24"/>
        </w:rPr>
        <w:t>三、姓名、性别、出生日期、民族：必须与户口簿、身份证一致（户口簿上姓名与身份证上不符的，必须在报名前到当地公安部门办理相应更改手续）。年份填写四位数字、月份和日期不足两位的分别在前面补</w:t>
      </w:r>
      <w:r>
        <w:rPr>
          <w:rFonts w:eastAsia="仿宋_GB2312"/>
          <w:sz w:val="24"/>
        </w:rPr>
        <w:t>“0”</w:t>
      </w: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>如：</w:t>
      </w:r>
      <w:r>
        <w:rPr>
          <w:rFonts w:eastAsia="仿宋_GB2312"/>
          <w:sz w:val="24"/>
        </w:rPr>
        <w:t>1998</w:t>
      </w:r>
      <w:r>
        <w:rPr>
          <w:rFonts w:eastAsia="仿宋_GB2312" w:hint="eastAsia"/>
          <w:sz w:val="24"/>
        </w:rPr>
        <w:t>年</w:t>
      </w:r>
      <w:r>
        <w:rPr>
          <w:rFonts w:eastAsia="仿宋_GB2312"/>
          <w:sz w:val="24"/>
        </w:rPr>
        <w:t>5</w:t>
      </w:r>
      <w:r>
        <w:rPr>
          <w:rFonts w:eastAsia="仿宋_GB2312" w:hint="eastAsia"/>
          <w:sz w:val="24"/>
        </w:rPr>
        <w:t>月</w:t>
      </w:r>
      <w:r>
        <w:rPr>
          <w:rFonts w:eastAsia="仿宋_GB2312"/>
          <w:sz w:val="24"/>
        </w:rPr>
        <w:t>6</w:t>
      </w:r>
      <w:r>
        <w:rPr>
          <w:rFonts w:eastAsia="仿宋_GB2312" w:hint="eastAsia"/>
          <w:sz w:val="24"/>
        </w:rPr>
        <w:t>日，应填为</w:t>
      </w:r>
      <w:r>
        <w:rPr>
          <w:rFonts w:eastAsia="仿宋_GB2312"/>
          <w:sz w:val="24"/>
        </w:rPr>
        <w:t>1998</w:t>
      </w:r>
      <w:r>
        <w:rPr>
          <w:rFonts w:eastAsia="仿宋_GB2312" w:hint="eastAsia"/>
          <w:sz w:val="24"/>
        </w:rPr>
        <w:t>年</w:t>
      </w:r>
      <w:r>
        <w:rPr>
          <w:rFonts w:eastAsia="仿宋_GB2312"/>
          <w:sz w:val="24"/>
        </w:rPr>
        <w:t>05</w:t>
      </w:r>
      <w:r>
        <w:rPr>
          <w:rFonts w:eastAsia="仿宋_GB2312" w:hint="eastAsia"/>
          <w:sz w:val="24"/>
        </w:rPr>
        <w:t>月</w:t>
      </w:r>
      <w:r>
        <w:rPr>
          <w:rFonts w:eastAsia="仿宋_GB2312"/>
          <w:sz w:val="24"/>
        </w:rPr>
        <w:t>06</w:t>
      </w:r>
      <w:r>
        <w:rPr>
          <w:rFonts w:eastAsia="仿宋_GB2312" w:hint="eastAsia"/>
          <w:sz w:val="24"/>
        </w:rPr>
        <w:t>日）。</w:t>
      </w:r>
    </w:p>
    <w:p w:rsidR="00CF6A23" w:rsidRDefault="004C263B">
      <w:pPr>
        <w:tabs>
          <w:tab w:val="center" w:pos="4632"/>
        </w:tabs>
        <w:spacing w:line="2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四、政治面貌：中共党员、中共预备党员、共青团员或群众之一。若非上述情况，请写明有关组织的全称。</w:t>
      </w:r>
    </w:p>
    <w:p w:rsidR="00CF6A23" w:rsidRDefault="004C263B">
      <w:pPr>
        <w:tabs>
          <w:tab w:val="center" w:pos="4632"/>
        </w:tabs>
        <w:spacing w:line="260" w:lineRule="exact"/>
        <w:ind w:firstLineChars="200" w:firstLine="480"/>
        <w:rPr>
          <w:rFonts w:eastAsia="仿宋_GB2312"/>
          <w:bCs/>
          <w:sz w:val="24"/>
        </w:rPr>
      </w:pPr>
      <w:r>
        <w:rPr>
          <w:rFonts w:eastAsia="仿宋_GB2312" w:hint="eastAsia"/>
          <w:sz w:val="24"/>
        </w:rPr>
        <w:t>五、身份证号：一般为</w:t>
      </w:r>
      <w:r>
        <w:rPr>
          <w:rFonts w:eastAsia="仿宋_GB2312"/>
          <w:sz w:val="24"/>
        </w:rPr>
        <w:t>18</w:t>
      </w:r>
      <w:r>
        <w:rPr>
          <w:rFonts w:eastAsia="仿宋_GB2312" w:hint="eastAsia"/>
          <w:sz w:val="24"/>
        </w:rPr>
        <w:t>位号码。</w:t>
      </w:r>
      <w:r>
        <w:rPr>
          <w:rFonts w:eastAsia="仿宋_GB2312"/>
          <w:sz w:val="24"/>
        </w:rPr>
        <w:tab/>
      </w:r>
    </w:p>
    <w:p w:rsidR="00CF6A23" w:rsidRDefault="004C263B">
      <w:pPr>
        <w:spacing w:line="2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六、</w:t>
      </w:r>
      <w:r>
        <w:rPr>
          <w:rFonts w:eastAsia="仿宋_GB2312" w:hint="eastAsia"/>
          <w:b/>
          <w:sz w:val="24"/>
        </w:rPr>
        <w:t>科目组与专业技能方向：所有考生必须填报科目组与专业技能方向。</w:t>
      </w:r>
      <w:r>
        <w:rPr>
          <w:rFonts w:eastAsia="仿宋_GB2312" w:hint="eastAsia"/>
          <w:sz w:val="24"/>
        </w:rPr>
        <w:t>科目组代码为</w:t>
      </w:r>
      <w:r>
        <w:rPr>
          <w:rFonts w:eastAsia="仿宋_GB2312"/>
          <w:sz w:val="24"/>
        </w:rPr>
        <w:t>2</w:t>
      </w:r>
      <w:r>
        <w:rPr>
          <w:rFonts w:eastAsia="仿宋_GB2312" w:hint="eastAsia"/>
          <w:sz w:val="24"/>
        </w:rPr>
        <w:t>位数字，名称</w:t>
      </w:r>
      <w:proofErr w:type="gramStart"/>
      <w:r>
        <w:rPr>
          <w:rFonts w:eastAsia="仿宋_GB2312" w:hint="eastAsia"/>
          <w:sz w:val="24"/>
        </w:rPr>
        <w:t>栏必须</w:t>
      </w:r>
      <w:proofErr w:type="gramEnd"/>
      <w:r>
        <w:rPr>
          <w:rFonts w:eastAsia="仿宋_GB2312" w:hint="eastAsia"/>
          <w:sz w:val="24"/>
        </w:rPr>
        <w:t>填写与代码相对应的科目组名称。专业技能方向：代码为</w:t>
      </w:r>
      <w:r>
        <w:rPr>
          <w:rFonts w:eastAsia="仿宋_GB2312"/>
          <w:sz w:val="24"/>
        </w:rPr>
        <w:t>3</w:t>
      </w:r>
      <w:r>
        <w:rPr>
          <w:rFonts w:eastAsia="仿宋_GB2312" w:hint="eastAsia"/>
          <w:sz w:val="24"/>
        </w:rPr>
        <w:t>位数字，名称</w:t>
      </w:r>
      <w:proofErr w:type="gramStart"/>
      <w:r>
        <w:rPr>
          <w:rFonts w:eastAsia="仿宋_GB2312" w:hint="eastAsia"/>
          <w:sz w:val="24"/>
        </w:rPr>
        <w:t>栏必须</w:t>
      </w:r>
      <w:proofErr w:type="gramEnd"/>
      <w:r>
        <w:rPr>
          <w:rFonts w:eastAsia="仿宋_GB2312" w:hint="eastAsia"/>
          <w:sz w:val="24"/>
        </w:rPr>
        <w:t>填写与代码相对应的专业技能方向的名称。</w:t>
      </w:r>
    </w:p>
    <w:p w:rsidR="00CF6A23" w:rsidRDefault="004C263B">
      <w:pPr>
        <w:widowControl/>
        <w:spacing w:line="2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七、</w:t>
      </w:r>
      <w:r>
        <w:rPr>
          <w:rFonts w:eastAsia="仿宋_GB2312" w:hint="eastAsia"/>
          <w:b/>
          <w:sz w:val="24"/>
        </w:rPr>
        <w:t>参加专业技能考试、参加文化统考、参加注册入学</w:t>
      </w:r>
      <w:r>
        <w:rPr>
          <w:rFonts w:eastAsia="仿宋_GB2312" w:hint="eastAsia"/>
          <w:sz w:val="24"/>
        </w:rPr>
        <w:t>：只</w:t>
      </w:r>
      <w:proofErr w:type="gramStart"/>
      <w:r>
        <w:rPr>
          <w:rFonts w:eastAsia="仿宋_GB2312" w:hint="eastAsia"/>
          <w:sz w:val="24"/>
        </w:rPr>
        <w:t>参加转段升学</w:t>
      </w:r>
      <w:proofErr w:type="gramEnd"/>
      <w:r>
        <w:rPr>
          <w:rFonts w:eastAsia="仿宋_GB2312" w:hint="eastAsia"/>
          <w:sz w:val="24"/>
        </w:rPr>
        <w:t>的考生，参加专业技能考试</w:t>
      </w:r>
      <w:r>
        <w:rPr>
          <w:rFonts w:eastAsia="仿宋_GB2312" w:hint="eastAsia"/>
          <w:spacing w:val="-2"/>
          <w:sz w:val="24"/>
        </w:rPr>
        <w:t>和参加注册入学均填报</w:t>
      </w:r>
      <w:r>
        <w:rPr>
          <w:rFonts w:eastAsia="仿宋_GB2312" w:hint="eastAsia"/>
          <w:sz w:val="24"/>
        </w:rPr>
        <w:t>“否”，</w:t>
      </w:r>
      <w:r>
        <w:rPr>
          <w:rFonts w:eastAsia="仿宋_GB2312" w:hint="eastAsia"/>
          <w:sz w:val="24"/>
        </w:rPr>
        <w:t>“</w:t>
      </w:r>
      <w:r>
        <w:rPr>
          <w:rFonts w:eastAsia="仿宋_GB2312" w:hint="eastAsia"/>
          <w:sz w:val="24"/>
        </w:rPr>
        <w:t>3+4</w:t>
      </w:r>
      <w:r>
        <w:rPr>
          <w:rFonts w:eastAsia="仿宋_GB2312" w:hint="eastAsia"/>
          <w:sz w:val="24"/>
        </w:rPr>
        <w:t>”分段培养</w:t>
      </w:r>
      <w:r>
        <w:rPr>
          <w:rFonts w:eastAsia="仿宋_GB2312"/>
          <w:sz w:val="24"/>
        </w:rPr>
        <w:t>考生</w:t>
      </w:r>
      <w:r>
        <w:rPr>
          <w:rFonts w:eastAsia="仿宋_GB2312" w:hint="eastAsia"/>
          <w:sz w:val="24"/>
        </w:rPr>
        <w:t>须填报参加文化统考（含</w:t>
      </w:r>
      <w:r>
        <w:rPr>
          <w:rFonts w:eastAsia="仿宋_GB2312"/>
          <w:sz w:val="24"/>
        </w:rPr>
        <w:t>语文、数学、英语，不含专业综合理论</w:t>
      </w:r>
      <w:r>
        <w:rPr>
          <w:rFonts w:eastAsia="仿宋_GB2312" w:hint="eastAsia"/>
          <w:sz w:val="24"/>
        </w:rPr>
        <w:t>）；</w:t>
      </w:r>
      <w:proofErr w:type="gramStart"/>
      <w:r>
        <w:rPr>
          <w:rFonts w:eastAsia="仿宋_GB2312" w:hint="eastAsia"/>
          <w:sz w:val="24"/>
        </w:rPr>
        <w:t>转段升学</w:t>
      </w:r>
      <w:proofErr w:type="gramEnd"/>
      <w:r>
        <w:rPr>
          <w:rFonts w:eastAsia="仿宋_GB2312" w:hint="eastAsia"/>
          <w:sz w:val="24"/>
        </w:rPr>
        <w:t>考生可兼报对口单招。</w:t>
      </w:r>
      <w:r>
        <w:rPr>
          <w:rFonts w:ascii="宋体" w:hAnsi="宋体" w:cs="宋体" w:hint="eastAsia"/>
          <w:spacing w:val="-2"/>
          <w:sz w:val="24"/>
        </w:rPr>
        <w:t>①</w:t>
      </w:r>
      <w:r>
        <w:rPr>
          <w:rFonts w:eastAsia="仿宋_GB2312" w:hint="eastAsia"/>
          <w:spacing w:val="-2"/>
          <w:sz w:val="24"/>
        </w:rPr>
        <w:t>填报参加专业技能考试的考生</w:t>
      </w:r>
      <w:r>
        <w:rPr>
          <w:rFonts w:eastAsia="仿宋_GB2312" w:hint="eastAsia"/>
          <w:sz w:val="24"/>
        </w:rPr>
        <w:t>，</w:t>
      </w:r>
      <w:r>
        <w:rPr>
          <w:rFonts w:eastAsia="仿宋_GB2312" w:hint="eastAsia"/>
          <w:spacing w:val="-2"/>
          <w:sz w:val="24"/>
        </w:rPr>
        <w:t>视为兼报对口单招，须</w:t>
      </w:r>
      <w:r>
        <w:rPr>
          <w:rFonts w:eastAsia="仿宋_GB2312"/>
          <w:spacing w:val="-2"/>
          <w:sz w:val="24"/>
        </w:rPr>
        <w:t>填报参加文化统考（</w:t>
      </w:r>
      <w:r>
        <w:rPr>
          <w:rFonts w:eastAsia="仿宋_GB2312" w:hint="eastAsia"/>
          <w:spacing w:val="-2"/>
          <w:sz w:val="24"/>
        </w:rPr>
        <w:t>含</w:t>
      </w:r>
      <w:r>
        <w:rPr>
          <w:rFonts w:eastAsia="仿宋_GB2312"/>
          <w:spacing w:val="-2"/>
          <w:sz w:val="24"/>
        </w:rPr>
        <w:t>语文、数学、英语、专业综合理论）</w:t>
      </w:r>
      <w:r>
        <w:rPr>
          <w:rFonts w:eastAsia="仿宋_GB2312" w:hint="eastAsia"/>
          <w:spacing w:val="-2"/>
          <w:sz w:val="24"/>
        </w:rPr>
        <w:t>，如未被转段录取，可参加对口单招各批次</w:t>
      </w:r>
      <w:r>
        <w:rPr>
          <w:rFonts w:eastAsia="仿宋_GB2312"/>
          <w:spacing w:val="-2"/>
          <w:sz w:val="24"/>
        </w:rPr>
        <w:t>录取</w:t>
      </w:r>
      <w:r>
        <w:rPr>
          <w:rFonts w:eastAsia="仿宋_GB2312" w:hint="eastAsia"/>
          <w:spacing w:val="-2"/>
          <w:sz w:val="24"/>
        </w:rPr>
        <w:t>。</w:t>
      </w:r>
      <w:r>
        <w:rPr>
          <w:rFonts w:ascii="宋体" w:hAnsi="宋体" w:cs="宋体" w:hint="eastAsia"/>
          <w:spacing w:val="-2"/>
          <w:sz w:val="24"/>
        </w:rPr>
        <w:t>②</w:t>
      </w:r>
      <w:r>
        <w:rPr>
          <w:rFonts w:eastAsia="仿宋_GB2312" w:hint="eastAsia"/>
          <w:spacing w:val="-2"/>
          <w:sz w:val="24"/>
        </w:rPr>
        <w:t>填报不参加专业技能考试的考生，如未被转段录取，仅可参加专科注册入学。</w:t>
      </w:r>
    </w:p>
    <w:p w:rsidR="00CF6A23" w:rsidRDefault="004C263B">
      <w:pPr>
        <w:spacing w:line="2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八、毕业学校：填写取得中等职业学校毕业证书的学校全称。</w:t>
      </w:r>
    </w:p>
    <w:p w:rsidR="00CF6A23" w:rsidRDefault="004C263B">
      <w:pPr>
        <w:spacing w:line="260" w:lineRule="exact"/>
        <w:ind w:firstLineChars="200" w:firstLine="480"/>
        <w:rPr>
          <w:rFonts w:eastAsia="仿宋_GB2312"/>
          <w:b/>
          <w:bCs/>
          <w:sz w:val="24"/>
        </w:rPr>
      </w:pPr>
      <w:r>
        <w:rPr>
          <w:rFonts w:eastAsia="仿宋_GB2312" w:hint="eastAsia"/>
          <w:sz w:val="24"/>
        </w:rPr>
        <w:t>九、考生类别为城镇应届、农村应届、城镇往届、农村往届之一。</w:t>
      </w:r>
    </w:p>
    <w:p w:rsidR="00CF6A23" w:rsidRDefault="004C263B">
      <w:pPr>
        <w:spacing w:line="2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十、毕业类别为中等专业学校、职业高中、技工学校、其他中等学历教育之一。</w:t>
      </w:r>
    </w:p>
    <w:p w:rsidR="00CF6A23" w:rsidRDefault="004C263B">
      <w:pPr>
        <w:spacing w:line="2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十一、</w:t>
      </w:r>
      <w:proofErr w:type="gramStart"/>
      <w:r>
        <w:rPr>
          <w:rFonts w:eastAsia="仿宋_GB2312" w:hint="eastAsia"/>
          <w:sz w:val="24"/>
        </w:rPr>
        <w:t>转段院校与转段专业</w:t>
      </w:r>
      <w:proofErr w:type="gramEnd"/>
      <w:r>
        <w:rPr>
          <w:rFonts w:eastAsia="仿宋_GB2312" w:hint="eastAsia"/>
          <w:sz w:val="24"/>
        </w:rPr>
        <w:t>：</w:t>
      </w:r>
      <w:proofErr w:type="gramStart"/>
      <w:r>
        <w:rPr>
          <w:rFonts w:eastAsia="仿宋_GB2312" w:hint="eastAsia"/>
          <w:b/>
          <w:sz w:val="24"/>
        </w:rPr>
        <w:t>转段院校为转段升学</w:t>
      </w:r>
      <w:proofErr w:type="gramEnd"/>
      <w:r>
        <w:rPr>
          <w:rFonts w:eastAsia="仿宋_GB2312" w:hint="eastAsia"/>
          <w:b/>
          <w:sz w:val="24"/>
        </w:rPr>
        <w:t>后段培养院校的全称，</w:t>
      </w:r>
      <w:proofErr w:type="gramStart"/>
      <w:r>
        <w:rPr>
          <w:rFonts w:eastAsia="仿宋_GB2312" w:hint="eastAsia"/>
          <w:b/>
          <w:sz w:val="24"/>
        </w:rPr>
        <w:t>转段专业为转段升学</w:t>
      </w:r>
      <w:proofErr w:type="gramEnd"/>
      <w:r>
        <w:rPr>
          <w:rFonts w:eastAsia="仿宋_GB2312" w:hint="eastAsia"/>
          <w:b/>
          <w:sz w:val="24"/>
        </w:rPr>
        <w:t>后继专业的名称。</w:t>
      </w:r>
    </w:p>
    <w:p w:rsidR="00CF6A23" w:rsidRDefault="004C263B">
      <w:pPr>
        <w:spacing w:line="260" w:lineRule="exact"/>
        <w:ind w:firstLineChars="200" w:firstLine="480"/>
        <w:rPr>
          <w:rFonts w:eastAsia="仿宋_GB2312"/>
          <w:b/>
          <w:bCs/>
          <w:sz w:val="24"/>
        </w:rPr>
      </w:pPr>
      <w:r>
        <w:rPr>
          <w:rFonts w:eastAsia="仿宋_GB2312" w:hint="eastAsia"/>
          <w:sz w:val="24"/>
        </w:rPr>
        <w:t>十二、户口所在地：指考生户口本上的地址，详细填写到乡（街道、镇）。</w:t>
      </w:r>
    </w:p>
    <w:p w:rsidR="00CF6A23" w:rsidRDefault="004C263B">
      <w:pPr>
        <w:spacing w:line="260" w:lineRule="exact"/>
        <w:ind w:firstLineChars="200" w:firstLine="480"/>
        <w:rPr>
          <w:rFonts w:eastAsia="仿宋_GB2312"/>
          <w:b/>
          <w:bCs/>
          <w:sz w:val="24"/>
        </w:rPr>
      </w:pPr>
      <w:r>
        <w:rPr>
          <w:rFonts w:eastAsia="仿宋_GB2312" w:hint="eastAsia"/>
          <w:sz w:val="24"/>
        </w:rPr>
        <w:t>十三、联系电话：</w:t>
      </w:r>
      <w:r>
        <w:rPr>
          <w:rFonts w:eastAsia="仿宋_GB2312" w:hint="eastAsia"/>
          <w:b/>
          <w:sz w:val="24"/>
        </w:rPr>
        <w:t>指每天</w:t>
      </w:r>
      <w:r>
        <w:rPr>
          <w:rFonts w:eastAsia="仿宋_GB2312"/>
          <w:b/>
          <w:sz w:val="24"/>
        </w:rPr>
        <w:t>24</w:t>
      </w:r>
      <w:r>
        <w:rPr>
          <w:rFonts w:eastAsia="仿宋_GB2312" w:hint="eastAsia"/>
          <w:b/>
          <w:sz w:val="24"/>
        </w:rPr>
        <w:t>小时内均能直接通知考生招考信息的电话号码</w:t>
      </w:r>
      <w:r>
        <w:rPr>
          <w:rFonts w:eastAsia="仿宋_GB2312" w:hint="eastAsia"/>
          <w:sz w:val="24"/>
        </w:rPr>
        <w:t>（包括移动电话和固定电话，固定电话含区号，如：</w:t>
      </w:r>
      <w:r>
        <w:rPr>
          <w:rFonts w:eastAsia="仿宋_GB2312"/>
          <w:sz w:val="24"/>
        </w:rPr>
        <w:t>051186652875</w:t>
      </w:r>
      <w:r>
        <w:rPr>
          <w:rFonts w:eastAsia="仿宋_GB2312" w:hint="eastAsia"/>
          <w:sz w:val="24"/>
        </w:rPr>
        <w:t>，最长不得超过</w:t>
      </w:r>
      <w:r>
        <w:rPr>
          <w:rFonts w:eastAsia="仿宋_GB2312"/>
          <w:sz w:val="24"/>
        </w:rPr>
        <w:t>16</w:t>
      </w:r>
      <w:r>
        <w:rPr>
          <w:rFonts w:eastAsia="仿宋_GB2312" w:hint="eastAsia"/>
          <w:sz w:val="24"/>
        </w:rPr>
        <w:t>位数字）。如填写学校、单位等无人值守的电话号码，或因电话停机、关机、无人接听使有关部门无法及时联系考生，所造成的后果由</w:t>
      </w:r>
      <w:r>
        <w:rPr>
          <w:rFonts w:eastAsia="仿宋_GB2312" w:hint="eastAsia"/>
          <w:sz w:val="24"/>
        </w:rPr>
        <w:t>考生本人负责。</w:t>
      </w:r>
    </w:p>
    <w:p w:rsidR="00CF6A23" w:rsidRDefault="004C263B">
      <w:pPr>
        <w:spacing w:line="2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十四、邮寄详细地址、邮政编码、收件人：指考生能最快、最可靠、最直接收到准考证、考试证、成绩和录取通知书</w:t>
      </w:r>
      <w:r>
        <w:rPr>
          <w:rFonts w:eastAsia="仿宋_GB2312" w:hint="eastAsia"/>
          <w:sz w:val="24"/>
          <w:lang w:val="en-GB"/>
        </w:rPr>
        <w:t>等信息通知</w:t>
      </w:r>
      <w:r>
        <w:rPr>
          <w:rFonts w:eastAsia="仿宋_GB2312" w:hint="eastAsia"/>
          <w:sz w:val="24"/>
        </w:rPr>
        <w:t>的邮寄详细地址及邮政编码、收件人。如填写错误使有关部门无法及时联系考生，所造成的后果由考生本人负责。</w:t>
      </w:r>
    </w:p>
    <w:p w:rsidR="00CF6A23" w:rsidRDefault="004C263B">
      <w:pPr>
        <w:spacing w:line="2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十五、简历：考生从</w:t>
      </w:r>
      <w:r>
        <w:rPr>
          <w:rFonts w:eastAsia="仿宋_GB2312" w:hint="eastAsia"/>
          <w:b/>
          <w:bCs/>
          <w:sz w:val="24"/>
        </w:rPr>
        <w:t>最后学历</w:t>
      </w:r>
      <w:r>
        <w:rPr>
          <w:rFonts w:eastAsia="仿宋_GB2312" w:hint="eastAsia"/>
          <w:sz w:val="24"/>
        </w:rPr>
        <w:t>起填写两栏，必须填满两栏，起止年份必须填写</w:t>
      </w:r>
      <w:r>
        <w:rPr>
          <w:rFonts w:eastAsia="仿宋_GB2312"/>
          <w:sz w:val="24"/>
        </w:rPr>
        <w:t>4</w:t>
      </w:r>
      <w:r>
        <w:rPr>
          <w:rFonts w:eastAsia="仿宋_GB2312" w:hint="eastAsia"/>
          <w:sz w:val="24"/>
        </w:rPr>
        <w:t>位，月份不足</w:t>
      </w:r>
      <w:r>
        <w:rPr>
          <w:rFonts w:eastAsia="仿宋_GB2312"/>
          <w:sz w:val="24"/>
        </w:rPr>
        <w:t>2</w:t>
      </w:r>
      <w:r>
        <w:rPr>
          <w:rFonts w:eastAsia="仿宋_GB2312" w:hint="eastAsia"/>
          <w:sz w:val="24"/>
        </w:rPr>
        <w:t>位的，前面补</w:t>
      </w:r>
      <w:r>
        <w:rPr>
          <w:rFonts w:eastAsia="仿宋_GB2312"/>
          <w:sz w:val="24"/>
        </w:rPr>
        <w:t>“0”</w:t>
      </w:r>
      <w:r>
        <w:rPr>
          <w:rFonts w:eastAsia="仿宋_GB2312" w:hint="eastAsia"/>
          <w:sz w:val="24"/>
        </w:rPr>
        <w:t>（如：</w:t>
      </w:r>
      <w:r>
        <w:rPr>
          <w:rFonts w:eastAsia="仿宋_GB2312"/>
          <w:sz w:val="24"/>
        </w:rPr>
        <w:t>2016</w:t>
      </w:r>
      <w:r>
        <w:rPr>
          <w:rFonts w:eastAsia="仿宋_GB2312" w:hint="eastAsia"/>
          <w:sz w:val="24"/>
        </w:rPr>
        <w:t>年</w:t>
      </w:r>
      <w:r>
        <w:rPr>
          <w:rFonts w:eastAsia="仿宋_GB2312"/>
          <w:sz w:val="24"/>
        </w:rPr>
        <w:t>09</w:t>
      </w:r>
      <w:r>
        <w:rPr>
          <w:rFonts w:eastAsia="仿宋_GB2312" w:hint="eastAsia"/>
          <w:sz w:val="24"/>
        </w:rPr>
        <w:t>月）。最后学历的</w:t>
      </w:r>
      <w:r>
        <w:rPr>
          <w:rFonts w:eastAsia="仿宋_GB2312"/>
          <w:sz w:val="24"/>
        </w:rPr>
        <w:t>“</w:t>
      </w:r>
      <w:r>
        <w:rPr>
          <w:rFonts w:eastAsia="仿宋_GB2312" w:hint="eastAsia"/>
          <w:sz w:val="24"/>
        </w:rPr>
        <w:t>在何校学习、所学专业</w:t>
      </w:r>
      <w:r>
        <w:rPr>
          <w:rFonts w:eastAsia="仿宋_GB2312"/>
          <w:sz w:val="24"/>
        </w:rPr>
        <w:t>”</w:t>
      </w:r>
      <w:r>
        <w:rPr>
          <w:rFonts w:eastAsia="仿宋_GB2312" w:hint="eastAsia"/>
          <w:sz w:val="24"/>
        </w:rPr>
        <w:t>一</w:t>
      </w:r>
      <w:proofErr w:type="gramStart"/>
      <w:r>
        <w:rPr>
          <w:rFonts w:eastAsia="仿宋_GB2312" w:hint="eastAsia"/>
          <w:sz w:val="24"/>
        </w:rPr>
        <w:t>栏必须</w:t>
      </w:r>
      <w:proofErr w:type="gramEnd"/>
      <w:r>
        <w:rPr>
          <w:rFonts w:eastAsia="仿宋_GB2312" w:hint="eastAsia"/>
          <w:sz w:val="24"/>
        </w:rPr>
        <w:t>填写学校名称及所学专业；任何职务一</w:t>
      </w:r>
      <w:proofErr w:type="gramStart"/>
      <w:r>
        <w:rPr>
          <w:rFonts w:eastAsia="仿宋_GB2312" w:hint="eastAsia"/>
          <w:sz w:val="24"/>
        </w:rPr>
        <w:t>栏必须</w:t>
      </w:r>
      <w:proofErr w:type="gramEnd"/>
      <w:r>
        <w:rPr>
          <w:rFonts w:eastAsia="仿宋_GB2312" w:hint="eastAsia"/>
          <w:sz w:val="24"/>
        </w:rPr>
        <w:t>填写，如不担任职务，须填写</w:t>
      </w:r>
      <w:r>
        <w:rPr>
          <w:rFonts w:eastAsia="仿宋_GB2312"/>
          <w:sz w:val="24"/>
        </w:rPr>
        <w:t>“</w:t>
      </w:r>
      <w:r>
        <w:rPr>
          <w:rFonts w:eastAsia="仿宋_GB2312" w:hint="eastAsia"/>
          <w:sz w:val="24"/>
        </w:rPr>
        <w:t>学生</w:t>
      </w:r>
      <w:r>
        <w:rPr>
          <w:rFonts w:eastAsia="仿宋_GB2312"/>
          <w:sz w:val="24"/>
        </w:rPr>
        <w:t>”</w:t>
      </w:r>
      <w:r>
        <w:rPr>
          <w:rFonts w:eastAsia="仿宋_GB2312" w:hint="eastAsia"/>
          <w:sz w:val="24"/>
        </w:rPr>
        <w:t>。</w:t>
      </w:r>
    </w:p>
    <w:p w:rsidR="00CF6A23" w:rsidRDefault="004C263B">
      <w:pPr>
        <w:spacing w:line="260" w:lineRule="exact"/>
        <w:ind w:firstLineChars="200" w:firstLine="480"/>
        <w:rPr>
          <w:rFonts w:eastAsia="仿宋_GB2312"/>
          <w:color w:val="FF00FF"/>
          <w:sz w:val="24"/>
        </w:rPr>
      </w:pPr>
      <w:r>
        <w:rPr>
          <w:rFonts w:eastAsia="仿宋_GB2312" w:hint="eastAsia"/>
          <w:sz w:val="24"/>
        </w:rPr>
        <w:t>十六、职业资格证书：填写考生通过人</w:t>
      </w:r>
      <w:r>
        <w:rPr>
          <w:rFonts w:eastAsia="仿宋_GB2312" w:hint="eastAsia"/>
          <w:sz w:val="24"/>
        </w:rPr>
        <w:t>力与社会保障等部门组织的专业技能鉴定，取得的职业资格证书的名称与等级，该项内容须经考生所在学校或单位审核。</w:t>
      </w:r>
    </w:p>
    <w:p w:rsidR="00CF6A23" w:rsidRDefault="004C263B">
      <w:pPr>
        <w:spacing w:line="2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lastRenderedPageBreak/>
        <w:t>十七、奖惩情况：填写高中阶段起所受的主要奖惩情况，该项内容须经考生所在学校或单位审核。</w:t>
      </w:r>
    </w:p>
    <w:p w:rsidR="00CF6A23" w:rsidRDefault="004C263B">
      <w:pPr>
        <w:spacing w:line="2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十八、平时成绩：每科满分均为</w:t>
      </w:r>
      <w:r>
        <w:rPr>
          <w:rFonts w:eastAsia="仿宋_GB2312"/>
          <w:sz w:val="24"/>
        </w:rPr>
        <w:t>100</w:t>
      </w:r>
      <w:r>
        <w:rPr>
          <w:rFonts w:eastAsia="仿宋_GB2312" w:hint="eastAsia"/>
          <w:sz w:val="24"/>
        </w:rPr>
        <w:t>分。考生情况由各市、县（市、区）招办直接加入考生电子档案中。</w:t>
      </w:r>
    </w:p>
    <w:p w:rsidR="00CF6A23" w:rsidRDefault="004C263B">
      <w:pPr>
        <w:spacing w:line="2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本表为考生报名信息采集草表，不用上交。本表内容须经报名点打印后由考生本人核对并签字确认后方能生效。</w:t>
      </w:r>
    </w:p>
    <w:p w:rsidR="00CF6A23" w:rsidRDefault="004C263B">
      <w:pPr>
        <w:spacing w:line="260" w:lineRule="exact"/>
        <w:ind w:firstLineChars="200" w:firstLine="480"/>
        <w:rPr>
          <w:rFonts w:eastAsia="黑体"/>
          <w:b/>
          <w:bCs/>
          <w:szCs w:val="21"/>
        </w:rPr>
      </w:pPr>
      <w:r>
        <w:rPr>
          <w:rFonts w:eastAsia="仿宋_GB2312" w:hint="eastAsia"/>
          <w:sz w:val="24"/>
        </w:rPr>
        <w:t>江苏省教育考试院网址：</w:t>
      </w:r>
      <w:r>
        <w:rPr>
          <w:rFonts w:eastAsia="仿宋_GB2312"/>
          <w:sz w:val="24"/>
        </w:rPr>
        <w:t xml:space="preserve"> http://www.jseea.cn</w:t>
      </w:r>
      <w:r>
        <w:rPr>
          <w:rFonts w:eastAsia="仿宋_GB2312" w:hint="eastAsia"/>
          <w:sz w:val="24"/>
        </w:rPr>
        <w:t>。网上报名网址：</w:t>
      </w:r>
      <w:r>
        <w:rPr>
          <w:rFonts w:eastAsia="仿宋_GB2312"/>
          <w:sz w:val="24"/>
        </w:rPr>
        <w:t>http://dkdzbm.jseea.cn</w:t>
      </w:r>
      <w:r>
        <w:rPr>
          <w:rFonts w:eastAsia="仿宋_GB2312" w:hint="eastAsia"/>
          <w:sz w:val="24"/>
        </w:rPr>
        <w:t>。</w:t>
      </w:r>
      <w:r>
        <w:rPr>
          <w:rFonts w:eastAsia="仿宋_GB2312"/>
          <w:sz w:val="24"/>
        </w:rPr>
        <w:t xml:space="preserve"> </w:t>
      </w:r>
    </w:p>
    <w:p w:rsidR="00CF6A23" w:rsidRDefault="00CF6A23"/>
    <w:sectPr w:rsidR="00CF6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4E1CD1"/>
    <w:rsid w:val="004C263B"/>
    <w:rsid w:val="00CF6A23"/>
    <w:rsid w:val="204E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8A7961-60FE-431A-811E-DAED0CAE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373</Words>
  <Characters>2128</Characters>
  <Application>Microsoft Office Word</Application>
  <DocSecurity>0</DocSecurity>
  <Lines>17</Lines>
  <Paragraphs>4</Paragraphs>
  <ScaleCrop>false</ScaleCrop>
  <Company>Microsoft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dcterms:created xsi:type="dcterms:W3CDTF">2018-11-01T01:29:00Z</dcterms:created>
  <dcterms:modified xsi:type="dcterms:W3CDTF">2018-11-01T01:29:00Z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