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napToGrid w:val="0"/>
          <w:color w:val="000000"/>
          <w:szCs w:val="32"/>
        </w:rPr>
      </w:pPr>
      <w:r>
        <w:rPr>
          <w:rFonts w:hint="eastAsia" w:ascii="黑体" w:hAnsi="黑体" w:eastAsia="黑体"/>
          <w:snapToGrid w:val="0"/>
          <w:color w:val="000000"/>
          <w:szCs w:val="32"/>
        </w:rPr>
        <w:t>附件1</w:t>
      </w:r>
      <w:r>
        <w:rPr>
          <w:rFonts w:ascii="黑体" w:hAnsi="黑体" w:eastAsia="黑体"/>
          <w:snapToGrid w:val="0"/>
          <w:color w:val="000000"/>
          <w:szCs w:val="32"/>
        </w:rPr>
        <w:t>3</w:t>
      </w:r>
    </w:p>
    <w:p>
      <w:pPr>
        <w:spacing w:before="156" w:beforeLines="50" w:after="156" w:afterLines="50" w:line="560" w:lineRule="exact"/>
        <w:jc w:val="center"/>
        <w:rPr>
          <w:rFonts w:hint="eastAsia" w:ascii="宋体" w:hAnsi="宋体" w:eastAsia="方正小标宋简体"/>
          <w:snapToGrid w:val="0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snapToGrid w:val="0"/>
          <w:color w:val="000000"/>
          <w:sz w:val="44"/>
          <w:szCs w:val="44"/>
        </w:rPr>
        <w:t>符合地方专项计划考生资格审核情况登记表</w:t>
      </w:r>
    </w:p>
    <w:p>
      <w:pPr>
        <w:spacing w:line="400" w:lineRule="exact"/>
        <w:jc w:val="left"/>
        <w:rPr>
          <w:rFonts w:hint="eastAsia" w:ascii="宋体" w:hAnsi="宋体" w:eastAsia="宋体"/>
          <w:snapToGrid w:val="0"/>
          <w:color w:val="000000"/>
          <w:sz w:val="21"/>
          <w:szCs w:val="21"/>
        </w:rPr>
      </w:pPr>
    </w:p>
    <w:p>
      <w:pPr>
        <w:spacing w:line="400" w:lineRule="exact"/>
        <w:jc w:val="left"/>
        <w:rPr>
          <w:rFonts w:ascii="宋体" w:hAnsi="宋体" w:eastAsia="宋体"/>
          <w:snapToGrid w:val="0"/>
          <w:color w:val="000000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单位（章）                                                                                                年    月    日</w:t>
      </w:r>
    </w:p>
    <w:tbl>
      <w:tblPr>
        <w:tblStyle w:val="3"/>
        <w:tblW w:w="13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551"/>
        <w:gridCol w:w="1559"/>
        <w:gridCol w:w="1985"/>
        <w:gridCol w:w="2268"/>
        <w:gridCol w:w="26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高考报名号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户口所在县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高考报名单位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毕业中学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</w:tbl>
    <w:p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说明：各有关市、县招生办于4月13日前将电子版及有关审核材料报所属设区市招生考试院（招生办），由各设区市招生考试院（招生办）汇总，并于4月25日前报送给广西招生考试院。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F02DC"/>
    <w:rsid w:val="33FF02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2018-10-15T02:50:00Z</dcterms:created>
  <dc:creator>hp</dc:creator>
  <cp:lastModifiedBy>hp</cp:lastModifiedBy>
  <dcterms:modified xsi:type="dcterms:W3CDTF">2018-10-15T02:50:33Z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